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6"/>
        <w:rPr>
          <w:lang w:val="en-US" w:eastAsia="ru-RU"/>
        </w:rPr>
      </w:pPr>
      <w:r>
        <w:rPr>
          <w:lang w:val="en-US" w:eastAsia="ru-RU"/>
        </w:rPr>
      </w:r>
      <w:r>
        <w:rPr>
          <w:lang w:val="en-US" w:eastAsia="ru-RU"/>
        </w:rPr>
      </w:r>
      <w:r>
        <w:rPr>
          <w:lang w:val="en-US" w:eastAsia="ru-RU"/>
        </w:rPr>
      </w:r>
    </w:p>
    <w:p>
      <w:pPr>
        <w:jc w:val="center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Договор </w:t>
      </w:r>
      <w:r>
        <w:rPr>
          <w:rFonts w:ascii="Arial" w:hAnsi="Arial" w:cs="Arial"/>
          <w:b/>
          <w:color w:val="000000"/>
          <w:lang w:eastAsia="ru-RU"/>
        </w:rPr>
        <w:t xml:space="preserve">№ 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_________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г. 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_______</w:t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«__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_» _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________ 20__ г.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  <w:lang w:eastAsia="ru-RU"/>
        </w:rPr>
        <w:t xml:space="preserve">Общество с ограниченной ответственностью</w:t>
      </w:r>
      <w:r>
        <w:rPr>
          <w:rFonts w:ascii="Arial" w:hAnsi="Arial" w:cs="Arial"/>
          <w:b/>
          <w:color w:val="000000"/>
          <w:lang w:eastAsia="ru-RU"/>
        </w:rPr>
        <w:t xml:space="preserve"> «Хоккейный клуб «Авангард», </w:t>
      </w:r>
      <w:r>
        <w:rPr>
          <w:rFonts w:ascii="Arial" w:hAnsi="Arial" w:cs="Arial"/>
          <w:color w:val="000000"/>
          <w:lang w:eastAsia="ru-RU"/>
        </w:rPr>
        <w:t xml:space="preserve">именуем</w:t>
      </w:r>
      <w:r>
        <w:rPr>
          <w:rFonts w:ascii="Arial" w:hAnsi="Arial" w:cs="Arial"/>
          <w:color w:val="000000"/>
          <w:lang w:eastAsia="ru-RU"/>
        </w:rPr>
        <w:t xml:space="preserve">ое</w:t>
      </w:r>
      <w:r>
        <w:rPr>
          <w:rFonts w:ascii="Arial" w:hAnsi="Arial" w:cs="Arial"/>
          <w:color w:val="000000"/>
          <w:lang w:eastAsia="ru-RU"/>
        </w:rPr>
        <w:t xml:space="preserve"> в дальнейшем </w:t>
      </w:r>
      <w:r>
        <w:rPr>
          <w:rFonts w:ascii="Arial" w:hAnsi="Arial" w:cs="Arial"/>
          <w:b/>
          <w:color w:val="000000"/>
          <w:lang w:eastAsia="ru-RU"/>
        </w:rPr>
        <w:t xml:space="preserve">«Заказчик»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___________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действующ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на основании </w:t>
      </w:r>
      <w:r>
        <w:rPr>
          <w:rFonts w:ascii="Arial" w:hAnsi="Arial" w:cs="Arial"/>
          <w:highlight w:val="lightGray"/>
        </w:rPr>
        <w:t xml:space="preserve">________________</w:t>
      </w:r>
      <w:r>
        <w:rPr>
          <w:rFonts w:ascii="Arial" w:hAnsi="Arial" w:cs="Arial"/>
          <w:bCs/>
          <w:highlight w:val="lightGray"/>
        </w:rPr>
        <w:t xml:space="preserve">,</w:t>
      </w:r>
      <w:r>
        <w:rPr>
          <w:rFonts w:ascii="Arial" w:hAnsi="Arial" w:cs="Arial"/>
          <w:bCs/>
        </w:rPr>
        <w:t xml:space="preserve"> с одной стороны,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 </w:t>
      </w:r>
      <w:r>
        <w:rPr>
          <w:rFonts w:ascii="Arial" w:hAnsi="Arial" w:cs="Arial"/>
          <w:b/>
          <w:color w:val="000000"/>
          <w:spacing w:val="-13"/>
          <w:highlight w:val="lightGray"/>
        </w:rPr>
        <w:t xml:space="preserve">______________________________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именуем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</w:t>
      </w:r>
      <w:r>
        <w:rPr>
          <w:rFonts w:ascii="Arial" w:hAnsi="Arial" w:cs="Arial"/>
          <w:color w:val="000000"/>
          <w:lang w:eastAsia="ru-RU"/>
        </w:rPr>
        <w:t xml:space="preserve"> далее </w:t>
      </w:r>
      <w:r>
        <w:rPr>
          <w:rFonts w:ascii="Arial" w:hAnsi="Arial" w:cs="Arial"/>
          <w:b/>
          <w:color w:val="000000"/>
          <w:lang w:eastAsia="ru-RU"/>
        </w:rPr>
        <w:t xml:space="preserve">«Исполнитель»</w:t>
      </w:r>
      <w:r>
        <w:rPr>
          <w:rFonts w:ascii="Arial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в лице</w:t>
      </w:r>
      <w:r>
        <w:rPr>
          <w:rFonts w:ascii="Arial" w:hAnsi="Arial" w:cs="Arial"/>
          <w:color w:val="000000"/>
          <w:lang w:eastAsia="ru-RU"/>
        </w:rPr>
        <w:t xml:space="preserve">  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______________________</w:t>
      </w:r>
      <w:r>
        <w:rPr>
          <w:rFonts w:ascii="Arial" w:hAnsi="Arial" w:cs="Arial"/>
          <w:b/>
          <w:color w:val="000000"/>
          <w:highlight w:val="lightGray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действующ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</w:t>
      </w:r>
      <w:r>
        <w:rPr>
          <w:rFonts w:ascii="Arial" w:hAnsi="Arial" w:cs="Arial"/>
          <w:color w:val="000000"/>
          <w:lang w:eastAsia="ru-RU"/>
        </w:rPr>
        <w:t xml:space="preserve"> на основании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__________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с другой стороны, совместно именуемые – «Стороны», а по отдельности «Сторона», заключили настоящий Договор о нижеследующем: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numPr>
          <w:ilvl w:val="0"/>
          <w:numId w:val="6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ПРЕДМЕТ ДОГОВОРА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1.1. В соответствии с настоящим Договором </w:t>
      </w:r>
      <w:r>
        <w:rPr>
          <w:rFonts w:ascii="Arial" w:hAnsi="Arial" w:cs="Arial"/>
        </w:rPr>
        <w:t xml:space="preserve">Заказчик поручает, а Исполнитель обязуется на возмездной основе</w:t>
      </w:r>
      <w:r>
        <w:rPr>
          <w:rFonts w:ascii="Arial" w:hAnsi="Arial" w:cs="Arial"/>
        </w:rPr>
        <w:t xml:space="preserve"> оказывать услуги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организации </w:t>
      </w:r>
      <w:r>
        <w:rPr>
          <w:rFonts w:ascii="Arial" w:hAnsi="Arial" w:cs="Arial"/>
        </w:rPr>
        <w:t xml:space="preserve">работы </w:t>
      </w:r>
      <w:r>
        <w:rPr>
          <w:rFonts w:ascii="Arial" w:hAnsi="Arial" w:cs="Arial"/>
        </w:rPr>
        <w:t xml:space="preserve">детской </w:t>
      </w:r>
      <w:r>
        <w:rPr>
          <w:rFonts w:ascii="Arial" w:hAnsi="Arial" w:cs="Arial"/>
        </w:rPr>
        <w:t xml:space="preserve">комнаты </w:t>
      </w:r>
      <w:r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Арене</w:t>
      </w:r>
      <w:r>
        <w:rPr>
          <w:rFonts w:ascii="Arial" w:hAnsi="Arial" w:cs="Arial"/>
        </w:rPr>
        <w:t xml:space="preserve"> (г. Омск, ул. Лукашевича, д. 35)</w:t>
      </w:r>
      <w:r>
        <w:rPr>
          <w:rFonts w:ascii="Arial" w:hAnsi="Arial" w:cs="Arial"/>
        </w:rPr>
        <w:t xml:space="preserve"> во время проведения матчей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иных мероприятий ХК «Авангард»</w:t>
      </w:r>
      <w:r>
        <w:rPr>
          <w:rFonts w:ascii="Arial" w:hAnsi="Arial" w:cs="Arial"/>
        </w:rPr>
        <w:t xml:space="preserve"> (далее соответственно в равной степени именуются – услуги, работы)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условиях, определенных в настоящем</w:t>
      </w:r>
      <w:r>
        <w:rPr>
          <w:rFonts w:ascii="Arial" w:hAnsi="Arial" w:cs="Arial"/>
        </w:rPr>
        <w:t xml:space="preserve"> Договоре и</w:t>
      </w:r>
      <w:r>
        <w:rPr>
          <w:rFonts w:ascii="Arial" w:hAnsi="Arial" w:cs="Arial"/>
        </w:rPr>
        <w:t xml:space="preserve"> Техническ</w:t>
      </w:r>
      <w:r>
        <w:rPr>
          <w:rFonts w:ascii="Arial" w:hAnsi="Arial" w:cs="Arial"/>
        </w:rPr>
        <w:t xml:space="preserve">их</w:t>
      </w:r>
      <w:r>
        <w:rPr>
          <w:rFonts w:ascii="Arial" w:hAnsi="Arial" w:cs="Arial"/>
        </w:rPr>
        <w:t xml:space="preserve"> задани</w:t>
      </w:r>
      <w:r>
        <w:rPr>
          <w:rFonts w:ascii="Arial" w:hAnsi="Arial" w:cs="Arial"/>
        </w:rPr>
        <w:t xml:space="preserve">ях к нему по форме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</w:t>
      </w:r>
      <w:r>
        <w:rPr>
          <w:rFonts w:ascii="Arial" w:hAnsi="Arial" w:cs="Arial"/>
        </w:rPr>
        <w:t xml:space="preserve">я</w:t>
      </w:r>
      <w:r>
        <w:rPr>
          <w:rFonts w:ascii="Arial" w:hAnsi="Arial" w:cs="Arial"/>
        </w:rPr>
        <w:t xml:space="preserve"> № 1 к настоящему Договору.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 Информация об отдельных условиях оказания услуг</w:t>
      </w:r>
      <w:r>
        <w:rPr>
          <w:rFonts w:ascii="Arial" w:hAnsi="Arial" w:cs="Arial"/>
        </w:rPr>
        <w:t xml:space="preserve"> и обязанностях Исполнителя</w:t>
      </w:r>
      <w:r>
        <w:rPr>
          <w:rFonts w:ascii="Arial" w:hAnsi="Arial" w:cs="Arial"/>
        </w:rPr>
        <w:t xml:space="preserve">, количестве персонала, </w:t>
      </w:r>
      <w:r>
        <w:rPr>
          <w:rFonts w:ascii="Arial" w:hAnsi="Arial" w:cs="Arial"/>
        </w:rPr>
        <w:t xml:space="preserve">периоде, датах</w:t>
      </w:r>
      <w:r>
        <w:rPr>
          <w:rFonts w:ascii="Arial" w:hAnsi="Arial" w:cs="Arial"/>
        </w:rPr>
        <w:t xml:space="preserve"> и времени </w:t>
      </w:r>
      <w:r>
        <w:rPr>
          <w:rFonts w:ascii="Arial" w:hAnsi="Arial" w:cs="Arial"/>
        </w:rPr>
        <w:t xml:space="preserve">оказания услуг</w:t>
      </w:r>
      <w:r>
        <w:rPr>
          <w:rFonts w:ascii="Arial" w:hAnsi="Arial" w:cs="Arial"/>
        </w:rPr>
        <w:t xml:space="preserve"> согласовывается Сторонами в Технических заданиях в качестве приложений к настоящему Договору.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Срок оказания услуг: </w:t>
      </w:r>
      <w:r>
        <w:rPr>
          <w:rFonts w:ascii="Arial" w:hAnsi="Arial" w:cs="Arial"/>
          <w:highlight w:val="lightGray"/>
        </w:rPr>
        <w:t xml:space="preserve">__________________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1.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</w:rPr>
        <w:t xml:space="preserve">Оказание 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слуг по настоящему Договору не является предоставлением труда работников</w:t>
      </w:r>
      <w:r>
        <w:rPr>
          <w:rFonts w:ascii="Arial" w:hAnsi="Arial" w:cs="Arial"/>
        </w:rPr>
        <w:t xml:space="preserve">, привлекаемых </w:t>
      </w:r>
      <w:r>
        <w:rPr>
          <w:rFonts w:ascii="Arial" w:hAnsi="Arial" w:cs="Arial"/>
        </w:rPr>
        <w:t xml:space="preserve">Исполнителем </w:t>
      </w:r>
      <w:r>
        <w:rPr>
          <w:rFonts w:ascii="Arial" w:hAnsi="Arial" w:cs="Arial"/>
        </w:rPr>
        <w:t xml:space="preserve">к оказанию услуг по настоящему Договору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далее также – </w:t>
      </w:r>
      <w:r>
        <w:rPr>
          <w:rFonts w:ascii="Arial" w:hAnsi="Arial" w:cs="Arial"/>
        </w:rPr>
        <w:t xml:space="preserve">персонал),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является заёмным трудом, не изменя</w:t>
      </w:r>
      <w:r>
        <w:rPr>
          <w:rFonts w:ascii="Arial" w:hAnsi="Arial" w:cs="Arial"/>
        </w:rPr>
        <w:t xml:space="preserve">ет и не прекращает трудовые правоотношения между работником Исполнителя и Исполнителем. Исполнитель в качестве работодателя самостоятельно выполняет обязанности, а также реализует права, вытекающие из трудовых правоотношений с работниками Исполнителя, кото</w:t>
      </w:r>
      <w:r>
        <w:rPr>
          <w:rFonts w:ascii="Arial" w:hAnsi="Arial" w:cs="Arial"/>
        </w:rPr>
        <w:t xml:space="preserve">рые совершают действия либо осуществляют деятельность во исполнение обязательств Исполнителя по настоящему Договору. Оказание Услуг Заказчику не ведёт к установлению трудовых или гражданско-правовых правоотношений между работником Исполнителя и Заказчиком.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39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ПРАВА И ОБЯЗАННОСТИ СТОРОН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bCs/>
          <w:color w:val="000000"/>
          <w:lang w:eastAsia="ru-RU"/>
        </w:rPr>
        <w:outlineLvl w:val="0"/>
      </w:pPr>
      <w:r>
        <w:rPr>
          <w:rFonts w:ascii="Arial" w:hAnsi="Arial" w:cs="Arial"/>
          <w:bCs/>
          <w:color w:val="000000"/>
          <w:lang w:eastAsia="ru-RU"/>
        </w:rPr>
        <w:t xml:space="preserve">2</w:t>
      </w:r>
      <w:r>
        <w:rPr>
          <w:rFonts w:ascii="Arial" w:hAnsi="Arial" w:cs="Arial"/>
          <w:bCs/>
          <w:color w:val="000000"/>
          <w:lang w:eastAsia="ru-RU"/>
        </w:rPr>
        <w:t xml:space="preserve">.1. 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Исполнитель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 обязуется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:</w:t>
      </w:r>
      <w:r>
        <w:rPr>
          <w:rFonts w:ascii="Arial" w:hAnsi="Arial" w:cs="Arial"/>
          <w:bCs/>
          <w:color w:val="000000"/>
          <w:lang w:eastAsia="ru-RU"/>
        </w:rPr>
      </w:r>
      <w:r>
        <w:rPr>
          <w:rFonts w:ascii="Arial" w:hAnsi="Arial" w:cs="Arial"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lang w:eastAsia="ru-RU"/>
        </w:rPr>
        <w:t xml:space="preserve">2</w:t>
      </w:r>
      <w:r>
        <w:rPr>
          <w:rFonts w:ascii="Arial" w:hAnsi="Arial" w:cs="Arial"/>
          <w:bCs/>
          <w:color w:val="000000"/>
          <w:lang w:eastAsia="ru-RU"/>
        </w:rPr>
        <w:t xml:space="preserve">.1.1. </w:t>
      </w:r>
      <w:r>
        <w:rPr>
          <w:rFonts w:ascii="Arial" w:hAnsi="Arial" w:cs="Arial"/>
          <w:bCs/>
          <w:color w:val="000000"/>
          <w:lang w:eastAsia="ru-RU"/>
        </w:rPr>
        <w:t xml:space="preserve">О</w:t>
      </w:r>
      <w:r>
        <w:rPr>
          <w:rFonts w:ascii="Arial" w:hAnsi="Arial" w:cs="Arial"/>
          <w:bCs/>
          <w:color w:val="000000"/>
          <w:lang w:eastAsia="ru-RU"/>
        </w:rPr>
        <w:t xml:space="preserve">каз</w:t>
      </w:r>
      <w:r>
        <w:rPr>
          <w:rFonts w:ascii="Arial" w:hAnsi="Arial" w:cs="Arial"/>
          <w:bCs/>
          <w:color w:val="000000"/>
          <w:lang w:eastAsia="ru-RU"/>
        </w:rPr>
        <w:t xml:space="preserve">ыв</w:t>
      </w:r>
      <w:r>
        <w:rPr>
          <w:rFonts w:ascii="Arial" w:hAnsi="Arial" w:cs="Arial"/>
          <w:bCs/>
          <w:color w:val="000000"/>
          <w:lang w:eastAsia="ru-RU"/>
        </w:rPr>
        <w:t xml:space="preserve">ать</w:t>
      </w:r>
      <w:r>
        <w:rPr>
          <w:rFonts w:ascii="Arial" w:hAnsi="Arial" w:cs="Arial"/>
          <w:bCs/>
          <w:color w:val="000000"/>
          <w:lang w:eastAsia="ru-RU"/>
        </w:rPr>
        <w:t xml:space="preserve"> услуги</w:t>
      </w:r>
      <w:r>
        <w:rPr>
          <w:rFonts w:ascii="Arial" w:hAnsi="Arial" w:cs="Arial"/>
          <w:bCs/>
          <w:color w:val="000000"/>
          <w:lang w:eastAsia="ru-RU"/>
        </w:rPr>
        <w:t xml:space="preserve"> в соответствии</w:t>
      </w:r>
      <w:r>
        <w:rPr>
          <w:rFonts w:ascii="Arial" w:hAnsi="Arial" w:cs="Arial"/>
          <w:bCs/>
          <w:color w:val="000000"/>
          <w:lang w:eastAsia="ru-RU"/>
        </w:rPr>
        <w:t xml:space="preserve"> с законодательством РФ,</w:t>
      </w:r>
      <w:r>
        <w:rPr>
          <w:rFonts w:ascii="Arial" w:hAnsi="Arial" w:cs="Arial"/>
          <w:bCs/>
          <w:color w:val="000000"/>
          <w:lang w:eastAsia="ru-RU"/>
        </w:rPr>
        <w:t xml:space="preserve"> требованиями Заказчика и сроками, согласованными Сторонами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.1.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 По запросу Заказчика предоставить документы в отношении привлекаемого к оказанию услуг персонала, включая личные медицинские книжки </w:t>
      </w:r>
      <w:r>
        <w:rPr>
          <w:rFonts w:ascii="Arial" w:hAnsi="Arial" w:cs="Arial"/>
        </w:rPr>
        <w:t xml:space="preserve">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</w:t>
      </w:r>
      <w:r>
        <w:rPr>
          <w:rFonts w:ascii="Arial" w:hAnsi="Arial" w:cs="Arial"/>
          <w:bCs/>
        </w:rPr>
        <w:t xml:space="preserve">, справки об отсутствии судимостей и т.п.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</w:t>
      </w:r>
      <w:r>
        <w:rPr>
          <w:rFonts w:ascii="Arial" w:hAnsi="Arial" w:cs="Arial"/>
          <w:bCs/>
          <w:sz w:val="22"/>
          <w:szCs w:val="22"/>
        </w:rPr>
        <w:t xml:space="preserve">3</w:t>
      </w:r>
      <w:r>
        <w:rPr>
          <w:rFonts w:ascii="Arial" w:hAnsi="Arial" w:cs="Arial"/>
          <w:bCs/>
          <w:sz w:val="22"/>
          <w:szCs w:val="22"/>
        </w:rPr>
        <w:t xml:space="preserve">. Предоставлять Заказчику списки привлекаемого к оказанию услуг персонала в срок </w:t>
      </w:r>
      <w:r>
        <w:rPr>
          <w:rFonts w:ascii="Arial" w:hAnsi="Arial" w:cs="Arial"/>
          <w:bCs/>
          <w:sz w:val="22"/>
          <w:szCs w:val="22"/>
          <w:highlight w:val="lightGray"/>
        </w:rPr>
        <w:t xml:space="preserve">_______________________</w:t>
      </w:r>
      <w:r>
        <w:rPr>
          <w:rFonts w:ascii="Arial" w:hAnsi="Arial" w:cs="Arial"/>
          <w:bCs/>
          <w:sz w:val="22"/>
          <w:szCs w:val="22"/>
        </w:rPr>
        <w:t xml:space="preserve"> до начала оказания услуг</w:t>
      </w:r>
      <w:r>
        <w:rPr>
          <w:rFonts w:ascii="Arial" w:hAnsi="Arial" w:cs="Arial"/>
          <w:bCs/>
          <w:sz w:val="22"/>
          <w:szCs w:val="22"/>
        </w:rPr>
        <w:t xml:space="preserve"> во время соответствующего мероприятия Заказчика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.1.</w:t>
      </w: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При оказании услуг по настоящему договору строго соблюдать санитарно-эпидемиологические требования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установленные в РФ,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том числе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СП 3.1.3598-20 «Профилактика новой коронавирусной инфекции (COVID-19)»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МР 2.4.0130-18 «Оборудование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назначения. Методические рекомендации»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.1.</w:t>
      </w:r>
      <w:r>
        <w:rPr>
          <w:rFonts w:ascii="Arial" w:hAnsi="Arial" w:cs="Arial"/>
          <w:bCs/>
        </w:rPr>
        <w:t xml:space="preserve">5</w:t>
      </w:r>
      <w:r>
        <w:rPr>
          <w:rFonts w:ascii="Arial" w:hAnsi="Arial" w:cs="Arial"/>
          <w:bCs/>
        </w:rPr>
        <w:t xml:space="preserve">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</w:t>
      </w:r>
      <w:r>
        <w:rPr>
          <w:rFonts w:ascii="Arial" w:hAnsi="Arial" w:cs="Arial"/>
          <w:bCs/>
        </w:rPr>
        <w:t xml:space="preserve">незамедлительно </w:t>
      </w:r>
      <w:r>
        <w:rPr>
          <w:rFonts w:ascii="Arial" w:hAnsi="Arial" w:cs="Arial"/>
          <w:bCs/>
        </w:rPr>
        <w:t xml:space="preserve">информировать об этом Заказчика.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 xml:space="preserve">2</w:t>
      </w:r>
      <w:r>
        <w:rPr>
          <w:rFonts w:ascii="Arial" w:hAnsi="Arial" w:cs="Arial"/>
          <w:bCs/>
          <w:color w:val="000000"/>
          <w:lang w:eastAsia="ru-RU"/>
        </w:rPr>
        <w:t xml:space="preserve">.1.</w:t>
      </w:r>
      <w:r>
        <w:rPr>
          <w:rFonts w:ascii="Arial" w:hAnsi="Arial" w:cs="Arial"/>
          <w:bCs/>
          <w:color w:val="000000"/>
          <w:lang w:eastAsia="ru-RU"/>
        </w:rPr>
        <w:t xml:space="preserve">6</w:t>
      </w:r>
      <w:r>
        <w:rPr>
          <w:rFonts w:ascii="Arial" w:hAnsi="Arial" w:cs="Arial"/>
          <w:bCs/>
          <w:color w:val="000000"/>
          <w:lang w:eastAsia="ru-RU"/>
        </w:rPr>
        <w:t xml:space="preserve">. Сообщать по требованию Заказчика все сведения о ходе </w:t>
      </w:r>
      <w:r>
        <w:rPr>
          <w:rFonts w:ascii="Arial" w:hAnsi="Arial" w:cs="Arial"/>
          <w:bCs/>
          <w:color w:val="000000"/>
          <w:lang w:eastAsia="ru-RU"/>
        </w:rPr>
        <w:t xml:space="preserve">оказания </w:t>
      </w:r>
      <w:r>
        <w:rPr>
          <w:rFonts w:ascii="Arial" w:hAnsi="Arial" w:cs="Arial"/>
          <w:bCs/>
          <w:color w:val="000000"/>
          <w:lang w:eastAsia="ru-RU"/>
        </w:rPr>
        <w:t xml:space="preserve">услуг.</w:t>
      </w:r>
      <w:r>
        <w:rPr>
          <w:rFonts w:ascii="Arial" w:hAnsi="Arial" w:cs="Arial"/>
          <w:bCs/>
          <w:color w:val="000000"/>
          <w:lang w:eastAsia="ru-RU"/>
        </w:rPr>
      </w:r>
      <w:r>
        <w:rPr>
          <w:rFonts w:ascii="Arial" w:hAnsi="Arial" w:cs="Arial"/>
          <w:bCs/>
          <w:color w:val="000000"/>
          <w:lang w:eastAsia="ru-RU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По </w:t>
      </w:r>
      <w:r>
        <w:rPr>
          <w:rFonts w:ascii="Arial" w:hAnsi="Arial" w:cs="Arial"/>
          <w:bCs/>
          <w:sz w:val="22"/>
          <w:szCs w:val="22"/>
        </w:rPr>
        <w:t xml:space="preserve">окончании выполнения услуг Исполнитель предоставить Заказчику акт о</w:t>
      </w:r>
      <w:r>
        <w:rPr>
          <w:rFonts w:ascii="Arial" w:hAnsi="Arial" w:cs="Arial"/>
          <w:bCs/>
          <w:sz w:val="22"/>
          <w:szCs w:val="22"/>
        </w:rPr>
        <w:t xml:space="preserve">б </w:t>
      </w:r>
      <w:r>
        <w:rPr>
          <w:rFonts w:ascii="Arial" w:hAnsi="Arial" w:cs="Arial"/>
          <w:bCs/>
          <w:sz w:val="22"/>
          <w:szCs w:val="22"/>
        </w:rPr>
        <w:t xml:space="preserve">оказанных услугах и выставить</w:t>
      </w:r>
      <w:r>
        <w:rPr>
          <w:rFonts w:ascii="Arial" w:hAnsi="Arial" w:cs="Arial"/>
          <w:bCs/>
          <w:sz w:val="22"/>
          <w:szCs w:val="22"/>
        </w:rPr>
        <w:t xml:space="preserve"> Заказчику счет, счет-фактуру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ru-RU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.1.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8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Обеспечить ввоз, вывоз, монтаж и демонтаж оборудования,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материалов, инструментов,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используем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ых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Исполнителем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необходимого для 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оказания услуг по настоящему Договору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.1.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9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Контролировать соблюдение персоналом Исполнителя, привлеченным для оказания услуг по настоящему договору, правил поведения и режима работы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установленн</w:t>
      </w:r>
      <w:r>
        <w:rPr>
          <w:rFonts w:ascii="Arial" w:hAnsi="Arial" w:cs="Arial"/>
          <w:bCs/>
          <w:sz w:val="22"/>
          <w:szCs w:val="22"/>
        </w:rPr>
        <w:t xml:space="preserve">ого</w:t>
      </w:r>
      <w:r>
        <w:rPr>
          <w:rFonts w:ascii="Arial" w:hAnsi="Arial" w:cs="Arial"/>
          <w:bCs/>
          <w:sz w:val="22"/>
          <w:szCs w:val="22"/>
        </w:rPr>
        <w:t xml:space="preserve"> в месте выполнения работ/оказания услуг</w:t>
      </w:r>
      <w:r>
        <w:rPr>
          <w:rFonts w:ascii="Arial" w:hAnsi="Arial" w:cs="Arial"/>
          <w:bCs/>
          <w:sz w:val="22"/>
          <w:szCs w:val="22"/>
        </w:rPr>
        <w:t xml:space="preserve">, норм и требований по охране труда,</w:t>
      </w:r>
      <w:r>
        <w:rPr>
          <w:rFonts w:ascii="Arial" w:hAnsi="Arial" w:cs="Arial"/>
          <w:bCs/>
          <w:sz w:val="22"/>
          <w:szCs w:val="22"/>
        </w:rPr>
        <w:t xml:space="preserve"> санитарно-эпидемиологических требований,</w:t>
      </w:r>
      <w:r>
        <w:rPr>
          <w:rFonts w:ascii="Arial" w:hAnsi="Arial" w:cs="Arial"/>
          <w:bCs/>
          <w:sz w:val="22"/>
          <w:szCs w:val="22"/>
        </w:rPr>
        <w:t xml:space="preserve">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</w:t>
      </w:r>
      <w:r>
        <w:rPr>
          <w:rFonts w:ascii="Arial" w:hAnsi="Arial" w:cs="Arial"/>
          <w:bCs/>
          <w:sz w:val="22"/>
          <w:szCs w:val="22"/>
        </w:rPr>
        <w:t xml:space="preserve">, недопущение нахождения персонала в нетрезвом состоянии (алкогольном, наркотическом или ином опьянении)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1045"/>
          <w:rFonts w:ascii="Arial" w:hAnsi="Arial" w:cs="Arial"/>
          <w:sz w:val="22"/>
          <w:szCs w:val="22"/>
        </w:rPr>
        <w:t xml:space="preserve">Исполнитель также понимает и соглашается, что курение </w:t>
      </w:r>
      <w:r>
        <w:rPr>
          <w:rFonts w:ascii="Arial" w:hAnsi="Arial" w:cs="Arial"/>
          <w:bCs/>
          <w:sz w:val="22"/>
          <w:szCs w:val="22"/>
        </w:rPr>
        <w:t xml:space="preserve">в месте выполнения работ/оказания услуг</w:t>
      </w:r>
      <w:r>
        <w:rPr>
          <w:rStyle w:val="1045"/>
          <w:rFonts w:ascii="Arial" w:hAnsi="Arial" w:cs="Arial"/>
          <w:sz w:val="22"/>
          <w:szCs w:val="22"/>
        </w:rPr>
        <w:t xml:space="preserve"> </w:t>
      </w:r>
      <w:r>
        <w:rPr>
          <w:rStyle w:val="1045"/>
          <w:rFonts w:ascii="Arial" w:hAnsi="Arial" w:cs="Arial"/>
          <w:sz w:val="22"/>
          <w:szCs w:val="22"/>
        </w:rPr>
        <w:t xml:space="preserve">запрещено, в связи с чем обязуется обеспечивать соблюдение запрета на курение всеми лицами, задействованными </w:t>
      </w:r>
      <w:r>
        <w:rPr>
          <w:rStyle w:val="1045"/>
          <w:rFonts w:ascii="Arial" w:hAnsi="Arial" w:cs="Arial"/>
          <w:sz w:val="22"/>
          <w:szCs w:val="22"/>
        </w:rPr>
        <w:t xml:space="preserve">при оказании услуг</w:t>
      </w:r>
      <w:r>
        <w:rPr>
          <w:rStyle w:val="1045"/>
          <w:rFonts w:ascii="Arial" w:hAnsi="Arial" w:cs="Arial"/>
          <w:sz w:val="22"/>
          <w:szCs w:val="22"/>
        </w:rPr>
        <w:t xml:space="preserve">, и нести за это предусмотренную настоящим Договором ответственность</w:t>
      </w:r>
      <w:r>
        <w:rPr>
          <w:rStyle w:val="1045"/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.1.1</w:t>
      </w:r>
      <w:r>
        <w:rPr>
          <w:rFonts w:ascii="Arial" w:hAnsi="Arial" w:cs="Arial"/>
          <w:bCs/>
          <w:sz w:val="22"/>
          <w:szCs w:val="22"/>
        </w:rPr>
        <w:t xml:space="preserve">0</w:t>
      </w:r>
      <w:r>
        <w:rPr>
          <w:rFonts w:ascii="Arial" w:hAnsi="Arial" w:cs="Arial"/>
          <w:bCs/>
          <w:sz w:val="22"/>
          <w:szCs w:val="22"/>
        </w:rPr>
        <w:t xml:space="preserve">. Нес</w:t>
      </w:r>
      <w:r>
        <w:rPr>
          <w:rFonts w:ascii="Arial" w:hAnsi="Arial" w:cs="Arial"/>
          <w:bCs/>
          <w:sz w:val="22"/>
          <w:szCs w:val="22"/>
        </w:rPr>
        <w:t xml:space="preserve">ти</w:t>
      </w:r>
      <w:r>
        <w:rPr>
          <w:rFonts w:ascii="Arial" w:hAnsi="Arial" w:cs="Arial"/>
          <w:bCs/>
          <w:sz w:val="22"/>
          <w:szCs w:val="22"/>
        </w:rPr>
        <w:t xml:space="preserve"> риск случайной гибели или случайного повреждения материалов и оборудования и другого имущества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Заказчик</w:t>
      </w:r>
      <w:r>
        <w:rPr>
          <w:rFonts w:ascii="Arial" w:hAnsi="Arial" w:cs="Arial"/>
          <w:bCs/>
          <w:sz w:val="22"/>
          <w:szCs w:val="22"/>
        </w:rPr>
        <w:t xml:space="preserve">а</w:t>
      </w:r>
      <w:r>
        <w:rPr>
          <w:rFonts w:ascii="Arial" w:hAnsi="Arial" w:cs="Arial"/>
          <w:bCs/>
          <w:sz w:val="22"/>
          <w:szCs w:val="22"/>
        </w:rPr>
        <w:t xml:space="preserve">, а также риск случайной гибели или случайного повреждения результата выполненн</w:t>
      </w:r>
      <w:r>
        <w:rPr>
          <w:rFonts w:ascii="Arial" w:hAnsi="Arial" w:cs="Arial"/>
          <w:bCs/>
          <w:sz w:val="22"/>
          <w:szCs w:val="22"/>
        </w:rPr>
        <w:t xml:space="preserve">ых</w:t>
      </w:r>
      <w:r>
        <w:rPr>
          <w:rFonts w:ascii="Arial" w:hAnsi="Arial" w:cs="Arial"/>
          <w:bCs/>
          <w:sz w:val="22"/>
          <w:szCs w:val="22"/>
        </w:rPr>
        <w:t xml:space="preserve"> работ до </w:t>
      </w:r>
      <w:r>
        <w:rPr>
          <w:rFonts w:ascii="Arial" w:hAnsi="Arial" w:cs="Arial"/>
          <w:bCs/>
          <w:sz w:val="22"/>
          <w:szCs w:val="22"/>
        </w:rPr>
        <w:t xml:space="preserve">их</w:t>
      </w:r>
      <w:r>
        <w:rPr>
          <w:rFonts w:ascii="Arial" w:hAnsi="Arial" w:cs="Arial"/>
          <w:bCs/>
          <w:sz w:val="22"/>
          <w:szCs w:val="22"/>
        </w:rPr>
        <w:t xml:space="preserve"> приемки Заказчиком.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.1.1</w:t>
      </w: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С</w:t>
      </w:r>
      <w:r>
        <w:rPr>
          <w:rFonts w:ascii="Arial" w:hAnsi="Arial" w:cs="Arial"/>
          <w:bCs/>
        </w:rPr>
        <w:t xml:space="preserve">облюдать режим, установленный в месте выполнения работ/оказания услуг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.1.1</w:t>
      </w: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  <w:t xml:space="preserve">   </w:t>
      </w:r>
      <w:r>
        <w:rPr>
          <w:rFonts w:ascii="Arial" w:hAnsi="Arial" w:cs="Arial"/>
          <w:bCs/>
          <w:sz w:val="22"/>
          <w:szCs w:val="22"/>
        </w:rPr>
        <w:t xml:space="preserve">При выявлении/обнаружении Заказчиком недостатков выполненных работ/оказанных услуг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за своей счет незамедлительно осуществить их устранение.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.1.1</w:t>
      </w:r>
      <w:r>
        <w:rPr>
          <w:rFonts w:ascii="Arial" w:hAnsi="Arial" w:cs="Arial"/>
          <w:bCs/>
          <w:sz w:val="22"/>
          <w:szCs w:val="22"/>
        </w:rPr>
        <w:t xml:space="preserve">3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Н</w:t>
      </w:r>
      <w:r>
        <w:rPr>
          <w:rFonts w:ascii="Arial" w:hAnsi="Arial" w:cs="Arial"/>
          <w:bCs/>
          <w:sz w:val="22"/>
          <w:szCs w:val="22"/>
        </w:rPr>
        <w:t xml:space="preserve">ести ответственность перед Заказчиком за невыполнение либо несвоевременное выполнение работ/оказание услуг, в том числе за их качество.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.1.1</w:t>
      </w:r>
      <w:r>
        <w:rPr>
          <w:rFonts w:ascii="Arial" w:hAnsi="Arial" w:cs="Arial"/>
          <w:bCs/>
          <w:sz w:val="22"/>
          <w:szCs w:val="22"/>
        </w:rPr>
        <w:t xml:space="preserve">4</w:t>
      </w:r>
      <w:r>
        <w:rPr>
          <w:rFonts w:ascii="Arial" w:hAnsi="Arial" w:cs="Arial"/>
          <w:bCs/>
          <w:sz w:val="22"/>
          <w:szCs w:val="22"/>
        </w:rPr>
        <w:t xml:space="preserve">. В случае возникновения обстоятельств, замедляющих ход </w:t>
      </w:r>
      <w:r>
        <w:rPr>
          <w:rFonts w:ascii="Arial" w:hAnsi="Arial" w:cs="Arial"/>
          <w:bCs/>
          <w:sz w:val="22"/>
          <w:szCs w:val="22"/>
        </w:rPr>
        <w:t xml:space="preserve">оказания услуг</w:t>
      </w:r>
      <w:r>
        <w:rPr>
          <w:rFonts w:ascii="Arial" w:hAnsi="Arial" w:cs="Arial"/>
          <w:bCs/>
          <w:sz w:val="22"/>
          <w:szCs w:val="22"/>
        </w:rPr>
        <w:t xml:space="preserve"> или делающих дальнейшее </w:t>
      </w:r>
      <w:r>
        <w:rPr>
          <w:rFonts w:ascii="Arial" w:hAnsi="Arial" w:cs="Arial"/>
          <w:bCs/>
          <w:sz w:val="22"/>
          <w:szCs w:val="22"/>
        </w:rPr>
        <w:t xml:space="preserve">их </w:t>
      </w:r>
      <w:r>
        <w:rPr>
          <w:rFonts w:ascii="Arial" w:hAnsi="Arial" w:cs="Arial"/>
          <w:bCs/>
          <w:sz w:val="22"/>
          <w:szCs w:val="22"/>
        </w:rPr>
        <w:t xml:space="preserve">продолжение невозможным, не</w:t>
      </w:r>
      <w:r>
        <w:rPr>
          <w:rFonts w:ascii="Arial" w:hAnsi="Arial" w:cs="Arial"/>
          <w:bCs/>
          <w:sz w:val="22"/>
          <w:szCs w:val="22"/>
        </w:rPr>
        <w:t xml:space="preserve">замедлительно </w:t>
      </w:r>
      <w:r>
        <w:rPr>
          <w:rFonts w:ascii="Arial" w:hAnsi="Arial" w:cs="Arial"/>
          <w:bCs/>
          <w:sz w:val="22"/>
          <w:szCs w:val="22"/>
        </w:rPr>
        <w:t xml:space="preserve">поставить в известность Заказчика.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.1.1</w:t>
      </w:r>
      <w:r>
        <w:rPr>
          <w:rFonts w:ascii="Arial" w:hAnsi="Arial" w:cs="Arial"/>
          <w:bCs/>
          <w:sz w:val="22"/>
          <w:szCs w:val="22"/>
        </w:rPr>
        <w:t xml:space="preserve">5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У</w:t>
      </w:r>
      <w:r>
        <w:rPr>
          <w:rFonts w:ascii="Arial" w:hAnsi="Arial" w:cs="Arial"/>
          <w:bCs/>
          <w:sz w:val="22"/>
          <w:szCs w:val="22"/>
        </w:rPr>
        <w:t xml:space="preserve">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</w:t>
      </w:r>
      <w:r>
        <w:rPr>
          <w:rFonts w:ascii="Arial" w:hAnsi="Arial" w:cs="Arial"/>
          <w:bCs/>
          <w:sz w:val="22"/>
          <w:szCs w:val="22"/>
        </w:rPr>
        <w:t xml:space="preserve"> Д</w:t>
      </w:r>
      <w:r>
        <w:rPr>
          <w:rFonts w:ascii="Arial" w:hAnsi="Arial" w:cs="Arial"/>
          <w:bCs/>
          <w:sz w:val="22"/>
          <w:szCs w:val="22"/>
        </w:rPr>
        <w:t xml:space="preserve">оговору.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</w:t>
      </w:r>
      <w:r>
        <w:rPr>
          <w:rFonts w:ascii="Arial" w:hAnsi="Arial" w:cs="Arial"/>
          <w:bCs/>
          <w:sz w:val="22"/>
          <w:szCs w:val="22"/>
        </w:rPr>
        <w:t xml:space="preserve">.1</w:t>
      </w:r>
      <w:r>
        <w:rPr>
          <w:rFonts w:ascii="Arial" w:hAnsi="Arial" w:cs="Arial"/>
          <w:bCs/>
          <w:sz w:val="22"/>
          <w:szCs w:val="22"/>
        </w:rPr>
        <w:t xml:space="preserve">6</w:t>
      </w:r>
      <w:r>
        <w:rPr>
          <w:rFonts w:ascii="Arial" w:hAnsi="Arial" w:cs="Arial"/>
          <w:bCs/>
          <w:sz w:val="22"/>
          <w:szCs w:val="22"/>
        </w:rPr>
        <w:t xml:space="preserve">. В случае предъявления к Заказчику претензий со стороны третьих лиц, связанных с </w:t>
      </w:r>
      <w:r>
        <w:rPr>
          <w:rFonts w:ascii="Arial" w:hAnsi="Arial" w:cs="Arial"/>
          <w:bCs/>
          <w:sz w:val="22"/>
          <w:szCs w:val="22"/>
        </w:rPr>
        <w:t xml:space="preserve">как с оказанием </w:t>
      </w:r>
      <w:r>
        <w:rPr>
          <w:rFonts w:ascii="Arial" w:hAnsi="Arial" w:cs="Arial"/>
          <w:bCs/>
          <w:sz w:val="22"/>
          <w:szCs w:val="22"/>
        </w:rPr>
        <w:t xml:space="preserve">Исполнителем </w:t>
      </w:r>
      <w:r>
        <w:rPr>
          <w:rFonts w:ascii="Arial" w:hAnsi="Arial" w:cs="Arial"/>
          <w:bCs/>
          <w:sz w:val="22"/>
          <w:szCs w:val="22"/>
        </w:rPr>
        <w:t xml:space="preserve">услуг</w:t>
      </w:r>
      <w:r>
        <w:rPr>
          <w:rFonts w:ascii="Arial" w:hAnsi="Arial" w:cs="Arial"/>
          <w:bCs/>
          <w:sz w:val="22"/>
          <w:szCs w:val="22"/>
        </w:rPr>
        <w:t xml:space="preserve">/выполнением работ</w:t>
      </w:r>
      <w:r>
        <w:rPr>
          <w:rFonts w:ascii="Arial" w:hAnsi="Arial" w:cs="Arial"/>
          <w:bCs/>
          <w:sz w:val="22"/>
          <w:szCs w:val="22"/>
        </w:rPr>
        <w:t xml:space="preserve"> по настоящему Договору, так и с </w:t>
      </w:r>
      <w:r>
        <w:rPr>
          <w:rFonts w:ascii="Arial" w:hAnsi="Arial" w:cs="Arial"/>
          <w:bCs/>
          <w:sz w:val="22"/>
          <w:szCs w:val="22"/>
        </w:rPr>
        <w:t xml:space="preserve">использованием Заказчиком результатов работ Исполнителя по настоящему Договору, самостоятельно урегулировать вышеуказанные претенз</w:t>
      </w:r>
      <w:r>
        <w:rPr>
          <w:rFonts w:ascii="Arial" w:hAnsi="Arial" w:cs="Arial"/>
          <w:bCs/>
          <w:sz w:val="22"/>
          <w:szCs w:val="22"/>
        </w:rPr>
        <w:t xml:space="preserve">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им в результате предъявления таких претензий убытки, включая судебные расходы.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</w:t>
      </w:r>
      <w:r>
        <w:rPr>
          <w:rFonts w:ascii="Arial" w:hAnsi="Arial" w:cs="Arial"/>
          <w:bCs/>
          <w:sz w:val="22"/>
          <w:szCs w:val="22"/>
        </w:rPr>
        <w:t xml:space="preserve">1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При оказании услуг обязуется строго следовать указаниям представителей Заказчика, касающихся безопасности проведения работ, правил поведения </w:t>
      </w:r>
      <w:r>
        <w:rPr>
          <w:rFonts w:ascii="Arial" w:hAnsi="Arial" w:cs="Arial"/>
          <w:bCs/>
          <w:sz w:val="22"/>
          <w:szCs w:val="22"/>
        </w:rPr>
        <w:t xml:space="preserve">в месте выполнения работ/оказания услуг</w:t>
      </w:r>
      <w:r>
        <w:rPr>
          <w:rFonts w:ascii="Arial" w:hAnsi="Arial" w:cs="Arial"/>
          <w:bCs/>
          <w:sz w:val="22"/>
          <w:szCs w:val="22"/>
        </w:rPr>
        <w:t xml:space="preserve">, иных условий безопасного и разумного выполнения работ/оказания услуг.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5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.1.</w:t>
      </w:r>
      <w:r>
        <w:rPr>
          <w:rFonts w:ascii="Arial" w:hAnsi="Arial" w:cs="Arial"/>
          <w:bCs/>
          <w:sz w:val="22"/>
          <w:szCs w:val="22"/>
        </w:rPr>
        <w:t xml:space="preserve">18</w:t>
      </w:r>
      <w:r>
        <w:rPr>
          <w:rFonts w:ascii="Arial" w:hAnsi="Arial" w:cs="Arial"/>
          <w:bCs/>
          <w:sz w:val="22"/>
          <w:szCs w:val="22"/>
        </w:rPr>
        <w:t xml:space="preserve">.  </w:t>
      </w:r>
      <w:r>
        <w:rPr>
          <w:rFonts w:ascii="Arial" w:hAnsi="Arial" w:cs="Arial"/>
          <w:bCs/>
          <w:sz w:val="22"/>
          <w:szCs w:val="22"/>
        </w:rPr>
        <w:t xml:space="preserve">С</w:t>
      </w:r>
      <w:r>
        <w:rPr>
          <w:rFonts w:ascii="Arial" w:hAnsi="Arial" w:cs="Arial"/>
          <w:bCs/>
          <w:sz w:val="22"/>
          <w:szCs w:val="22"/>
        </w:rPr>
        <w:t xml:space="preserve">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обязательств.</w:t>
      </w:r>
      <w:r>
        <w:rPr>
          <w:rFonts w:ascii="Arial" w:hAnsi="Arial" w:cs="Arial"/>
          <w:bCs/>
          <w:sz w:val="22"/>
          <w:szCs w:val="22"/>
        </w:rPr>
        <w:t xml:space="preserve"> Обязуется д</w:t>
      </w:r>
      <w:r>
        <w:rPr>
          <w:rFonts w:ascii="Arial" w:hAnsi="Arial" w:cs="Arial"/>
          <w:sz w:val="22"/>
          <w:szCs w:val="22"/>
        </w:rPr>
        <w:t xml:space="preserve">оводить до </w:t>
      </w:r>
      <w:r>
        <w:rPr>
          <w:rFonts w:ascii="Arial" w:hAnsi="Arial" w:cs="Arial"/>
          <w:sz w:val="22"/>
          <w:szCs w:val="22"/>
        </w:rPr>
        <w:t xml:space="preserve">привлеченного к оказанию услуг </w:t>
      </w:r>
      <w:r>
        <w:rPr>
          <w:rFonts w:ascii="Arial" w:hAnsi="Arial" w:cs="Arial"/>
          <w:sz w:val="22"/>
          <w:szCs w:val="22"/>
        </w:rPr>
        <w:t xml:space="preserve">персонала внутренние нормативно-методические документы,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тандарты, регламенты и инструкции, исполнение которых обязательно </w:t>
      </w:r>
      <w:r>
        <w:rPr>
          <w:rFonts w:ascii="Arial" w:hAnsi="Arial" w:cs="Arial"/>
          <w:bCs/>
          <w:sz w:val="22"/>
          <w:szCs w:val="22"/>
        </w:rPr>
        <w:t xml:space="preserve">в месте выполнения работ/оказания услуг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Исполнитель вправе: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  <w:t xml:space="preserve">2.1</w:t>
      </w:r>
      <w:r>
        <w:rPr>
          <w:rFonts w:ascii="Arial" w:hAnsi="Arial" w:cs="Arial"/>
          <w:bCs/>
        </w:rPr>
        <w:t xml:space="preserve">. Вправе получать от Заказчика информацию, необходимую для выполнения своих обязательств по Договору. В случае непредставления либо неполного</w:t>
      </w:r>
      <w:r>
        <w:rPr>
          <w:rFonts w:ascii="Arial" w:hAnsi="Arial" w:cs="Arial"/>
          <w:bCs/>
        </w:rPr>
        <w:t xml:space="preserve"> или неверного представления Заказчиком информации Исполнитель, предварительно уведомив Заказчика в письменном виде, имеет право приостановить исполнение своих обязательств по соответствующему Приложению до предоставления Заказчиком необходимой информации.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1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Исполнитель гарантирует, что: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методы и формы оказания услуг/выполнения работ, также, как и применяемые им методики являются добросовестными, отвечают требованиям Заказчика к качеству и </w:t>
      </w:r>
      <w:r>
        <w:rPr>
          <w:rFonts w:ascii="Arial" w:hAnsi="Arial" w:cs="Arial"/>
        </w:rPr>
        <w:t xml:space="preserve">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MS Mincho" w:cs="Arial"/>
        </w:rPr>
        <w:t xml:space="preserve">в процессе </w:t>
      </w:r>
      <w:r>
        <w:rPr>
          <w:rFonts w:ascii="Arial" w:hAnsi="Arial" w:cs="Arial"/>
        </w:rPr>
        <w:t xml:space="preserve">оказания услуг</w:t>
      </w:r>
      <w:r>
        <w:rPr>
          <w:rFonts w:ascii="Arial" w:hAnsi="Arial" w:eastAsia="MS Mincho" w:cs="Arial"/>
        </w:rPr>
        <w:t xml:space="preserve">/выполнения работ не будут использованы запрещенные или ограниченные к использованию методы и информация;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исполнение Исполнителем обязательств по настоящему Договору не нарушает авторских, смежных или любых других прав третьих лиц;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имеет согласия на обработку персональных данных лиц, информация о которых может использоваться при оказании услуг/выполнении работ и содержаться в отчётной документации об оказании услуг</w:t>
      </w:r>
      <w:r>
        <w:rPr>
          <w:rFonts w:ascii="Arial" w:hAnsi="Arial" w:eastAsia="MS Mincho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shd w:val="clear" w:color="auto" w:fill="ffffff"/>
        </w:rPr>
        <w:t xml:space="preserve">у него имеются все необходимые допуски, лицензии и разрешения для исполнения настоящего Договора, если таковые требуются для исполнения настоящего Договора, а также </w:t>
      </w:r>
      <w:r>
        <w:rPr>
          <w:rFonts w:ascii="Arial" w:hAnsi="Arial" w:cs="Arial"/>
          <w:shd w:val="clear" w:color="auto" w:fill="ffffff"/>
        </w:rPr>
        <w:t xml:space="preserve">имеет </w:t>
      </w:r>
      <w:r>
        <w:rPr>
          <w:rFonts w:ascii="Arial" w:hAnsi="Arial" w:cs="Arial"/>
          <w:shd w:val="clear" w:color="auto" w:fill="ffffff"/>
        </w:rPr>
        <w:t xml:space="preserve">договоры с РАО и ВОИС, в соответствии с которыми Исполнитель как организатор </w:t>
      </w:r>
      <w:r>
        <w:rPr>
          <w:rFonts w:ascii="Arial" w:hAnsi="Arial" w:cs="Arial"/>
          <w:shd w:val="clear" w:color="auto" w:fill="ffffff"/>
        </w:rPr>
        <w:t xml:space="preserve">активностей</w:t>
      </w:r>
      <w:r>
        <w:rPr>
          <w:rFonts w:ascii="Arial" w:hAnsi="Arial" w:cs="Arial"/>
          <w:shd w:val="clear" w:color="auto" w:fill="ffffff"/>
        </w:rPr>
        <w:t xml:space="preserve">, направляет соответствующ</w:t>
      </w:r>
      <w:r>
        <w:rPr>
          <w:rFonts w:ascii="Arial" w:hAnsi="Arial" w:cs="Arial"/>
          <w:shd w:val="clear" w:color="auto" w:fill="ffffff"/>
        </w:rPr>
        <w:t xml:space="preserve">ие</w:t>
      </w:r>
      <w:r>
        <w:rPr>
          <w:rFonts w:ascii="Arial" w:hAnsi="Arial" w:cs="Arial"/>
          <w:shd w:val="clear" w:color="auto" w:fill="ffffff"/>
        </w:rPr>
        <w:t xml:space="preserve"> отчетности и осуществляет необходимые платежи</w:t>
      </w:r>
      <w:r>
        <w:rPr>
          <w:rFonts w:ascii="Arial" w:hAnsi="Arial" w:cs="Arial"/>
          <w:shd w:val="clear" w:color="auto" w:fill="ffffff"/>
        </w:rPr>
        <w:t xml:space="preserve">, если таковые требуются для исполнения настоящего Договора</w:t>
      </w:r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37"/>
        </w:numPr>
        <w:ind w:left="0" w:firstLine="0"/>
        <w:jc w:val="both"/>
        <w:spacing w:after="0" w:line="240" w:lineRule="auto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 него имеется необходимое для качественного и своевременного оказания услуг по настоящему Договору количество персонала, оборудования, ПО и иных ресурсов.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1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ru-RU"/>
        </w:rPr>
        <w:t xml:space="preserve">2</w:t>
      </w:r>
      <w:r>
        <w:rPr>
          <w:rFonts w:ascii="Arial" w:hAnsi="Arial" w:cs="Arial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sz w:val="22"/>
          <w:szCs w:val="22"/>
          <w:lang w:eastAsia="ru-RU"/>
        </w:rPr>
        <w:t xml:space="preserve">4</w:t>
      </w:r>
      <w:r>
        <w:rPr>
          <w:rFonts w:ascii="Arial" w:hAnsi="Arial" w:cs="Arial"/>
          <w:sz w:val="22"/>
          <w:szCs w:val="22"/>
          <w:lang w:eastAsia="ru-RU"/>
        </w:rPr>
        <w:t xml:space="preserve">. </w:t>
      </w:r>
      <w:r>
        <w:rPr>
          <w:rFonts w:ascii="Arial" w:hAnsi="Arial" w:cs="Arial"/>
          <w:b/>
          <w:bCs/>
          <w:i/>
          <w:iCs/>
          <w:sz w:val="22"/>
          <w:szCs w:val="22"/>
          <w:lang w:eastAsia="ru-RU"/>
        </w:rPr>
        <w:t xml:space="preserve">Заказчик</w:t>
      </w:r>
      <w:r>
        <w:rPr>
          <w:rFonts w:ascii="Arial" w:hAnsi="Arial" w:cs="Arial"/>
          <w:b/>
          <w:bCs/>
          <w:i/>
          <w:iCs/>
          <w:sz w:val="22"/>
          <w:szCs w:val="22"/>
          <w:lang w:eastAsia="ru-RU"/>
        </w:rPr>
        <w:t xml:space="preserve"> обязуется</w:t>
      </w:r>
      <w:r>
        <w:rPr>
          <w:rFonts w:ascii="Arial" w:hAnsi="Arial" w:cs="Arial"/>
          <w:sz w:val="22"/>
          <w:szCs w:val="22"/>
          <w:lang w:eastAsia="ru-RU"/>
        </w:rPr>
        <w:t xml:space="preserve">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</w:t>
      </w:r>
      <w:r>
        <w:rPr>
          <w:rFonts w:ascii="Arial" w:hAnsi="Arial" w:cs="Arial"/>
          <w:lang w:eastAsia="ru-RU"/>
        </w:rPr>
        <w:t xml:space="preserve">.</w:t>
      </w:r>
      <w:r>
        <w:rPr>
          <w:rFonts w:ascii="Arial" w:hAnsi="Arial" w:cs="Arial"/>
          <w:lang w:eastAsia="ru-RU"/>
        </w:rPr>
        <w:t xml:space="preserve">4</w:t>
      </w:r>
      <w:r>
        <w:rPr>
          <w:rFonts w:ascii="Arial" w:hAnsi="Arial" w:cs="Arial"/>
          <w:lang w:eastAsia="ru-RU"/>
        </w:rPr>
        <w:t xml:space="preserve">.1. </w:t>
      </w:r>
      <w:r>
        <w:rPr>
          <w:rFonts w:ascii="Arial" w:hAnsi="Arial" w:cs="Arial"/>
          <w:lang w:eastAsia="ru-RU"/>
        </w:rPr>
        <w:t xml:space="preserve">П</w:t>
      </w:r>
      <w:r>
        <w:rPr>
          <w:rFonts w:ascii="Arial" w:hAnsi="Arial" w:cs="Arial"/>
          <w:lang w:eastAsia="ru-RU"/>
        </w:rPr>
        <w:t xml:space="preserve">редоставлять Исполнителю все необходимые документы, материалы и информацию для исполнения обязательств по Договору. </w:t>
      </w:r>
      <w:r>
        <w:rPr>
          <w:rFonts w:ascii="Arial" w:hAnsi="Arial" w:cs="Arial"/>
          <w:lang w:eastAsia="ru-RU"/>
        </w:rPr>
      </w:r>
      <w:r>
        <w:rPr>
          <w:rFonts w:ascii="Arial" w:hAnsi="Arial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4.2</w:t>
      </w:r>
      <w:r>
        <w:rPr>
          <w:rFonts w:ascii="Arial" w:hAnsi="Arial" w:cs="Arial"/>
          <w:color w:val="000000"/>
          <w:lang w:eastAsia="ru-RU"/>
        </w:rPr>
        <w:t xml:space="preserve">. Предоставлять доступ в помещения, занимаемые Заказчиком, если это требуется для надлежащего </w:t>
      </w:r>
      <w:r>
        <w:rPr>
          <w:rFonts w:ascii="Arial" w:hAnsi="Arial" w:cs="Arial"/>
          <w:color w:val="000000"/>
          <w:lang w:eastAsia="ru-RU"/>
        </w:rPr>
        <w:t xml:space="preserve">оказания услуг</w:t>
      </w:r>
      <w:r>
        <w:rPr>
          <w:rFonts w:ascii="Arial" w:hAnsi="Arial" w:cs="Arial"/>
          <w:color w:val="000000"/>
          <w:lang w:eastAsia="ru-RU"/>
        </w:rPr>
        <w:t xml:space="preserve"> по </w:t>
      </w:r>
      <w:r>
        <w:rPr>
          <w:rFonts w:ascii="Arial" w:hAnsi="Arial" w:cs="Arial"/>
          <w:color w:val="000000"/>
          <w:lang w:eastAsia="ru-RU"/>
        </w:rPr>
        <w:t xml:space="preserve">Д</w:t>
      </w:r>
      <w:r>
        <w:rPr>
          <w:rFonts w:ascii="Arial" w:hAnsi="Arial" w:cs="Arial"/>
          <w:color w:val="000000"/>
          <w:lang w:eastAsia="ru-RU"/>
        </w:rPr>
        <w:t xml:space="preserve">оговору.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4.3</w:t>
      </w:r>
      <w:r>
        <w:rPr>
          <w:rFonts w:ascii="Arial" w:hAnsi="Arial" w:cs="Arial"/>
          <w:color w:val="000000"/>
          <w:lang w:eastAsia="ru-RU"/>
        </w:rPr>
        <w:t xml:space="preserve">. Обеспечить оборудование Исполнителя необходимой для них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</w:t>
      </w:r>
      <w:r>
        <w:rPr>
          <w:rFonts w:ascii="Arial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  <w:color w:val="000000"/>
          <w:lang w:eastAsia="ru-RU"/>
        </w:rPr>
        <w:t xml:space="preserve">если это требуется для надлежащего </w:t>
      </w:r>
      <w:r>
        <w:rPr>
          <w:rFonts w:ascii="Arial" w:hAnsi="Arial" w:cs="Arial"/>
          <w:color w:val="000000"/>
          <w:lang w:eastAsia="ru-RU"/>
        </w:rPr>
        <w:t xml:space="preserve">оказания услуг</w:t>
      </w:r>
      <w:r>
        <w:rPr>
          <w:rFonts w:ascii="Arial" w:hAnsi="Arial" w:cs="Arial"/>
          <w:color w:val="000000"/>
          <w:lang w:eastAsia="ru-RU"/>
        </w:rPr>
        <w:t xml:space="preserve"> по </w:t>
      </w:r>
      <w:r>
        <w:rPr>
          <w:rFonts w:ascii="Arial" w:hAnsi="Arial" w:cs="Arial"/>
          <w:color w:val="000000"/>
          <w:lang w:eastAsia="ru-RU"/>
        </w:rPr>
        <w:t xml:space="preserve">Д</w:t>
      </w:r>
      <w:r>
        <w:rPr>
          <w:rFonts w:ascii="Arial" w:hAnsi="Arial" w:cs="Arial"/>
          <w:color w:val="000000"/>
          <w:lang w:eastAsia="ru-RU"/>
        </w:rPr>
        <w:t xml:space="preserve">оговору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4.4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Своевременно обеспечивать Исполнителя всеми необходимыми для надлежащего исполнения обязательств по настоящему Договору материалами, документами и информацией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4.5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течение 5 (пяти) рабочих дней с даты получения Акта об оказанных услугах от Исполнителя подписать такой Акт </w:t>
      </w:r>
      <w:r>
        <w:rPr>
          <w:rFonts w:ascii="Arial" w:hAnsi="Arial" w:cs="Arial"/>
        </w:rPr>
        <w:t xml:space="preserve">либо</w:t>
      </w:r>
      <w:r>
        <w:rPr>
          <w:rFonts w:ascii="Arial" w:hAnsi="Arial" w:cs="Arial"/>
        </w:rPr>
        <w:t xml:space="preserve"> представить мотивированный отказ</w:t>
      </w:r>
      <w:r>
        <w:rPr>
          <w:rFonts w:ascii="Arial" w:hAnsi="Arial" w:cs="Arial"/>
        </w:rPr>
        <w:t xml:space="preserve"> от подписания</w:t>
      </w:r>
      <w:r>
        <w:rPr>
          <w:rFonts w:ascii="Arial" w:hAnsi="Arial" w:cs="Arial"/>
        </w:rPr>
        <w:t xml:space="preserve"> в тот же срок.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  <w:i/>
          <w:iCs/>
        </w:rPr>
        <w:t xml:space="preserve">Заказчик вправе: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.1</w:t>
      </w:r>
      <w:r>
        <w:rPr>
          <w:rFonts w:ascii="Arial" w:hAnsi="Arial" w:cs="Arial"/>
          <w:color w:val="000000"/>
          <w:lang w:eastAsia="ru-RU"/>
        </w:rPr>
        <w:t xml:space="preserve">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любое время до сдачи ему результата работы либо завершения оказа</w:t>
      </w:r>
      <w:r>
        <w:rPr>
          <w:rFonts w:ascii="Arial" w:hAnsi="Arial" w:cs="Arial"/>
        </w:rPr>
        <w:t xml:space="preserve">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случае, если во время выполнения работ/оказания услуг станет очевидным, что он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 не буд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т выполнен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надлежащим образом и/или в надлежащие сроки,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назначить Исполнителю разумный срок для устранения недостатков либо отказаться от исполнения настоящего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 </w:t>
      </w:r>
      <w:r>
        <w:rPr>
          <w:rFonts w:ascii="Arial" w:hAnsi="Arial" w:cs="Arial"/>
        </w:rPr>
        <w:t xml:space="preserve">Приостановить </w:t>
      </w:r>
      <w:r>
        <w:rPr>
          <w:rFonts w:ascii="Arial" w:hAnsi="Arial" w:cs="Arial"/>
        </w:rPr>
        <w:t xml:space="preserve">либо </w:t>
      </w:r>
      <w:r>
        <w:rPr>
          <w:rFonts w:ascii="Arial" w:hAnsi="Arial" w:cs="Arial"/>
        </w:rPr>
        <w:t xml:space="preserve">расторгнуть настоящий договор путем направления соответствующего уведомления </w:t>
      </w:r>
      <w:r>
        <w:rPr>
          <w:rFonts w:ascii="Arial" w:hAnsi="Arial" w:cs="Arial"/>
        </w:rPr>
        <w:t xml:space="preserve">Исполнителю</w:t>
      </w:r>
      <w:r>
        <w:rPr>
          <w:rFonts w:ascii="Arial" w:hAnsi="Arial" w:cs="Arial"/>
        </w:rPr>
        <w:t xml:space="preserve">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ероприятий</w:t>
      </w:r>
      <w:r>
        <w:rPr>
          <w:rFonts w:ascii="Arial" w:hAnsi="Arial" w:cs="Arial"/>
        </w:rPr>
        <w:t xml:space="preserve">/активностей</w:t>
      </w:r>
      <w:r>
        <w:rPr>
          <w:rFonts w:ascii="Arial" w:hAnsi="Arial" w:cs="Arial"/>
        </w:rPr>
        <w:t xml:space="preserve">, в том числе связанных с </w:t>
      </w:r>
      <w:r>
        <w:rPr>
          <w:rFonts w:ascii="Arial" w:hAnsi="Arial" w:cs="Arial"/>
        </w:rPr>
        <w:t xml:space="preserve">неблагоприятной санитарно-эпидемиологической обстановкой</w:t>
      </w:r>
      <w:r>
        <w:rPr>
          <w:rFonts w:ascii="Arial" w:hAnsi="Arial" w:cs="Arial"/>
        </w:rPr>
        <w:t xml:space="preserve">, а также в результате введения запретительных и ограничительных мер на работу </w:t>
      </w:r>
      <w:r>
        <w:rPr>
          <w:rFonts w:ascii="Arial" w:hAnsi="Arial" w:cs="Arial"/>
        </w:rPr>
        <w:t xml:space="preserve">объекта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на котором Исполнителем оказываются услуги</w:t>
      </w:r>
      <w:r>
        <w:rPr>
          <w:rFonts w:ascii="Arial" w:hAnsi="Arial" w:cs="Arial"/>
        </w:rPr>
        <w:t xml:space="preserve">, ненормативными правовыми актами, решениями и действиями органов государственной власти и местного самоуправления.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39"/>
        </w:numPr>
        <w:ind w:left="0" w:firstLine="0"/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СТАНДАРТЫ КАЧЕСТВА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pStyle w:val="1023"/>
        <w:numPr>
          <w:ilvl w:val="1"/>
          <w:numId w:val="48"/>
        </w:numPr>
        <w:ind w:left="0" w:firstLine="0"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выполняет обязательства по Договору на основании собственных методических правил, рекомендаци</w:t>
      </w:r>
      <w:r>
        <w:rPr>
          <w:rFonts w:ascii="Arial" w:hAnsi="Arial" w:cs="Arial"/>
          <w:color w:val="000000"/>
          <w:lang w:eastAsia="ru-RU"/>
        </w:rPr>
        <w:t xml:space="preserve">й</w:t>
      </w:r>
      <w:r>
        <w:rPr>
          <w:rFonts w:ascii="Arial" w:hAnsi="Arial" w:cs="Arial"/>
          <w:color w:val="000000"/>
          <w:lang w:eastAsia="ru-RU"/>
        </w:rPr>
        <w:t xml:space="preserve"> и разработок, с использованием практических приемов и опыта, теоретических знаний и практических навыков деятельности.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023"/>
        <w:numPr>
          <w:ilvl w:val="1"/>
          <w:numId w:val="48"/>
        </w:numPr>
        <w:ind w:left="0" w:firstLine="0"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Качество услуг должно соответствовать </w:t>
      </w:r>
      <w:r>
        <w:rPr>
          <w:rFonts w:ascii="Arial" w:hAnsi="Arial" w:cs="Arial"/>
          <w:color w:val="000000"/>
          <w:lang w:eastAsia="ru-RU"/>
        </w:rPr>
        <w:t xml:space="preserve">установленным</w:t>
      </w:r>
      <w:r>
        <w:rPr>
          <w:rFonts w:ascii="Arial" w:hAnsi="Arial" w:cs="Arial"/>
          <w:color w:val="000000"/>
          <w:lang w:eastAsia="ru-RU"/>
        </w:rPr>
        <w:t xml:space="preserve"> в Российской Федерации нормативам и правилам.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023"/>
        <w:numPr>
          <w:ilvl w:val="1"/>
          <w:numId w:val="48"/>
        </w:numPr>
        <w:ind w:left="0" w:firstLine="0"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самостоятельно определяет технику и технологию оказания услуг по Договору.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023"/>
        <w:numPr>
          <w:ilvl w:val="0"/>
          <w:numId w:val="48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ПОРЯДОК СДАЧИ И ПРИЕМКИ </w:t>
      </w:r>
      <w:r>
        <w:rPr>
          <w:rFonts w:ascii="Arial" w:hAnsi="Arial" w:cs="Arial"/>
          <w:b/>
          <w:bCs/>
          <w:color w:val="000000"/>
          <w:lang w:eastAsia="ru-RU"/>
        </w:rPr>
        <w:t xml:space="preserve">УСЛУГ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4.1. </w:t>
      </w:r>
      <w:r>
        <w:rPr>
          <w:rFonts w:ascii="Arial" w:hAnsi="Arial" w:cs="Arial"/>
        </w:rPr>
        <w:t xml:space="preserve">Моментом приемки 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казанных услуг по каждому </w:t>
      </w:r>
      <w:r>
        <w:rPr>
          <w:rFonts w:ascii="Arial" w:hAnsi="Arial" w:cs="Arial"/>
        </w:rPr>
        <w:t xml:space="preserve">Приложению</w:t>
      </w:r>
      <w:r>
        <w:rPr>
          <w:rFonts w:ascii="Arial" w:hAnsi="Arial" w:cs="Arial"/>
        </w:rPr>
        <w:t xml:space="preserve"> к Договору считается момент подписания уполномоченными представителями Сторон Акта</w:t>
      </w:r>
      <w:r>
        <w:rPr>
          <w:rFonts w:ascii="Arial" w:hAnsi="Arial" w:cs="Arial"/>
        </w:rPr>
        <w:t xml:space="preserve"> сдачи-приемки</w:t>
      </w:r>
      <w:r>
        <w:rPr>
          <w:rFonts w:ascii="Arial" w:hAnsi="Arial" w:cs="Arial"/>
        </w:rPr>
        <w:t xml:space="preserve"> оказанных услуг/выполненных работ </w:t>
      </w:r>
      <w:r>
        <w:rPr>
          <w:rFonts w:ascii="Arial" w:hAnsi="Arial" w:cs="Arial"/>
        </w:rPr>
        <w:t xml:space="preserve">по форме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утверждённой Сторонами в Приложении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к настоящему договору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и счета-фактуры, оформленн</w:t>
      </w:r>
      <w:r>
        <w:rPr>
          <w:rFonts w:ascii="Arial" w:hAnsi="Arial" w:cs="Arial"/>
        </w:rPr>
        <w:t xml:space="preserve">ой</w:t>
      </w:r>
      <w:r>
        <w:rPr>
          <w:rFonts w:ascii="Arial" w:hAnsi="Arial" w:cs="Arial"/>
        </w:rPr>
        <w:t xml:space="preserve"> в соответствии с требованиями действующего налогового законодательства РФ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котор</w:t>
      </w:r>
      <w:r>
        <w:rPr>
          <w:rFonts w:ascii="Arial" w:hAnsi="Arial" w:cs="Arial"/>
        </w:rPr>
        <w:t xml:space="preserve">ые</w:t>
      </w:r>
      <w:r>
        <w:rPr>
          <w:rFonts w:ascii="Arial" w:hAnsi="Arial" w:cs="Arial"/>
        </w:rPr>
        <w:t xml:space="preserve"> направля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тся Исполнителем Заказчику в </w:t>
      </w:r>
      <w:r>
        <w:rPr>
          <w:rFonts w:ascii="Arial" w:hAnsi="Arial" w:cs="Arial"/>
        </w:rPr>
        <w:t xml:space="preserve">срок да</w:t>
      </w:r>
      <w:r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 xml:space="preserve">(пят</w:t>
      </w:r>
      <w:r>
        <w:rPr>
          <w:rFonts w:ascii="Arial" w:hAnsi="Arial" w:cs="Arial"/>
        </w:rPr>
        <w:t xml:space="preserve">ого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числа месяца, следующего за месяцем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котором оказывались услуги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4.2. </w:t>
      </w:r>
      <w:r>
        <w:rPr>
          <w:rFonts w:ascii="Arial" w:hAnsi="Arial" w:cs="Arial"/>
        </w:rPr>
        <w:t xml:space="preserve">Заказчик обязуется принять выполненные услуги и подписать Акт </w:t>
      </w:r>
      <w:r>
        <w:rPr>
          <w:rFonts w:ascii="Arial" w:hAnsi="Arial" w:cs="Arial"/>
        </w:rPr>
        <w:t xml:space="preserve">сдачи-приемки </w:t>
      </w:r>
      <w:r>
        <w:rPr>
          <w:rFonts w:ascii="Arial" w:hAnsi="Arial" w:cs="Arial"/>
        </w:rPr>
        <w:t xml:space="preserve">оказанных услуг и направить его Исполнителю либо направить мотивированный отк</w:t>
      </w:r>
      <w:r>
        <w:rPr>
          <w:rFonts w:ascii="Arial" w:hAnsi="Arial" w:cs="Arial"/>
        </w:rPr>
        <w:t xml:space="preserve">аз от его подписания в течение 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пяти</w:t>
      </w:r>
      <w:r>
        <w:rPr>
          <w:rFonts w:ascii="Arial" w:hAnsi="Arial" w:cs="Arial"/>
        </w:rPr>
        <w:t xml:space="preserve">) рабочих дней с момента его получения.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center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numPr>
          <w:ilvl w:val="0"/>
          <w:numId w:val="48"/>
        </w:numPr>
        <w:contextualSpacing/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ЦЕНА ДОГОВОРА И ПОРЯДОК РАСЧЕТОВ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.1. Стоимость услуг </w:t>
      </w:r>
      <w:r>
        <w:rPr>
          <w:rFonts w:ascii="Arial" w:hAnsi="Arial" w:cs="Arial"/>
          <w:color w:val="000000"/>
          <w:lang w:eastAsia="ru-RU"/>
        </w:rPr>
        <w:t xml:space="preserve">Исполнителя </w:t>
      </w:r>
      <w:r>
        <w:rPr>
          <w:rFonts w:ascii="Arial" w:hAnsi="Arial" w:cs="Arial"/>
          <w:color w:val="000000"/>
          <w:lang w:eastAsia="ru-RU"/>
        </w:rPr>
        <w:t xml:space="preserve">по настоящему Договору </w:t>
      </w:r>
      <w:r>
        <w:rPr>
          <w:rFonts w:ascii="Arial" w:hAnsi="Arial" w:cs="Arial"/>
          <w:color w:val="000000"/>
          <w:lang w:eastAsia="ru-RU"/>
        </w:rPr>
        <w:t xml:space="preserve">рассчитывается ежемесячно и </w:t>
      </w:r>
      <w:r>
        <w:rPr>
          <w:rFonts w:ascii="Arial" w:hAnsi="Arial" w:cs="Arial"/>
          <w:color w:val="000000"/>
          <w:lang w:eastAsia="ru-RU"/>
        </w:rPr>
        <w:t xml:space="preserve">определяется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на основании</w:t>
      </w:r>
      <w:r>
        <w:rPr>
          <w:rFonts w:ascii="Arial" w:hAnsi="Arial" w:cs="Arial"/>
          <w:color w:val="000000"/>
          <w:lang w:eastAsia="ru-RU"/>
        </w:rPr>
        <w:t xml:space="preserve"> тариф</w:t>
      </w:r>
      <w:r>
        <w:rPr>
          <w:rFonts w:ascii="Arial" w:hAnsi="Arial" w:cs="Arial"/>
          <w:color w:val="000000"/>
          <w:lang w:eastAsia="ru-RU"/>
        </w:rPr>
        <w:t xml:space="preserve">ов в размере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: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__________________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.2. </w:t>
      </w:r>
      <w:r>
        <w:rPr>
          <w:rFonts w:ascii="Arial" w:hAnsi="Arial" w:cs="Arial"/>
        </w:rPr>
        <w:t xml:space="preserve">Оплата оказанных услуг производится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Заказчиком </w:t>
      </w:r>
      <w:r>
        <w:rPr>
          <w:rFonts w:ascii="Arial" w:hAnsi="Arial" w:cs="Arial"/>
        </w:rPr>
        <w:t xml:space="preserve">ежемесячно </w:t>
      </w:r>
      <w:r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(</w:t>
      </w:r>
      <w:r>
        <w:rPr>
          <w:rFonts w:ascii="Arial" w:hAnsi="Arial" w:cs="Arial"/>
        </w:rPr>
        <w:t xml:space="preserve">десяти</w:t>
      </w:r>
      <w:r>
        <w:rPr>
          <w:rFonts w:ascii="Arial" w:hAnsi="Arial" w:cs="Arial"/>
        </w:rPr>
        <w:t xml:space="preserve">) рабочих дней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после подписания Акта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сдачи-приемки </w:t>
      </w:r>
      <w:r>
        <w:rPr>
          <w:rFonts w:ascii="Arial" w:hAnsi="Arial" w:cs="Arial"/>
        </w:rPr>
        <w:t xml:space="preserve">оказан</w:t>
      </w:r>
      <w:r>
        <w:rPr>
          <w:rFonts w:ascii="Arial" w:hAnsi="Arial" w:cs="Arial"/>
        </w:rPr>
        <w:t xml:space="preserve">ных</w:t>
      </w:r>
      <w:r>
        <w:rPr>
          <w:rFonts w:ascii="Arial" w:hAnsi="Arial" w:cs="Arial"/>
        </w:rPr>
        <w:t xml:space="preserve"> услуг</w:t>
      </w:r>
      <w:r>
        <w:rPr>
          <w:rFonts w:ascii="Arial" w:hAnsi="Arial" w:cs="Arial"/>
        </w:rPr>
        <w:t xml:space="preserve"> за соответствующий месяц</w:t>
      </w:r>
      <w:r>
        <w:rPr>
          <w:rFonts w:ascii="Arial" w:hAnsi="Arial" w:cs="Arial"/>
        </w:rPr>
        <w:t xml:space="preserve"> посредством перечисления суммы платежа на банковский расчетный счет Исполнителя.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Стороны договорились, что днем оплаты будет считаться момент </w:t>
      </w:r>
      <w:r>
        <w:rPr>
          <w:rFonts w:ascii="Arial" w:hAnsi="Arial" w:cs="Arial"/>
        </w:rPr>
        <w:t xml:space="preserve">списания </w:t>
      </w:r>
      <w:r>
        <w:rPr>
          <w:rFonts w:ascii="Arial" w:hAnsi="Arial" w:cs="Arial"/>
        </w:rPr>
        <w:t xml:space="preserve">денежных средств </w:t>
      </w:r>
      <w:r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корреспондентского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счет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банка,</w:t>
      </w:r>
      <w:r>
        <w:rPr>
          <w:rFonts w:ascii="Arial" w:hAnsi="Arial" w:cs="Arial"/>
        </w:rPr>
        <w:t xml:space="preserve"> обслуживающего расчетный счет </w:t>
      </w:r>
      <w:r>
        <w:rPr>
          <w:rFonts w:ascii="Arial" w:hAnsi="Arial" w:cs="Arial"/>
        </w:rPr>
        <w:t xml:space="preserve">Заказчика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 Стоимость услуг Исполнителя включает в себя все</w:t>
      </w:r>
      <w:r>
        <w:rPr>
          <w:rFonts w:ascii="Arial" w:hAnsi="Arial" w:cs="Arial"/>
          <w:color w:val="000000"/>
          <w:lang w:eastAsia="ru-RU"/>
        </w:rPr>
        <w:t xml:space="preserve"> возможные</w:t>
      </w:r>
      <w:r>
        <w:rPr>
          <w:rFonts w:ascii="Arial" w:hAnsi="Arial" w:cs="Arial"/>
          <w:color w:val="000000"/>
          <w:lang w:eastAsia="ru-RU"/>
        </w:rPr>
        <w:t xml:space="preserve"> расходы Исполнителя, связанные с оказанием услуг по настоящему Договору,</w:t>
      </w:r>
      <w:r>
        <w:rPr>
          <w:rFonts w:ascii="Arial" w:hAnsi="Arial" w:cs="Arial"/>
          <w:color w:val="000000"/>
          <w:lang w:eastAsia="ru-RU"/>
        </w:rPr>
        <w:t xml:space="preserve"> включая выплаты гонораров и авторских </w:t>
      </w:r>
      <w:r>
        <w:rPr>
          <w:rFonts w:ascii="Arial" w:hAnsi="Arial" w:cs="Arial"/>
          <w:color w:val="000000"/>
          <w:lang w:eastAsia="ru-RU"/>
        </w:rPr>
        <w:t xml:space="preserve">вознаграждений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.5. </w:t>
      </w:r>
      <w:bookmarkStart w:id="0" w:name="_Hlk110353031"/>
      <w:r>
        <w:rPr>
          <w:rFonts w:ascii="Arial" w:hAnsi="Arial" w:cs="Arial"/>
          <w:bCs/>
          <w:color w:val="000000"/>
          <w:lang w:eastAsia="ru-RU"/>
        </w:rPr>
        <w:t xml:space="preserve">Общая стоимость Договора не может превышать денежную сумму в размере </w:t>
      </w:r>
      <w:r>
        <w:rPr>
          <w:rFonts w:ascii="Arial" w:hAnsi="Arial" w:cs="Arial"/>
          <w:bCs/>
          <w:color w:val="000000"/>
          <w:highlight w:val="lightGray"/>
          <w:lang w:eastAsia="ru-RU"/>
        </w:rPr>
        <w:t xml:space="preserve">_________________.</w:t>
      </w:r>
      <w:bookmarkEnd w:id="0"/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numPr>
          <w:ilvl w:val="0"/>
          <w:numId w:val="48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КОНФИДЕНЦИАЛЬНОСТЬ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.1. Стороны считают настоящий Договор строго конфиденциальным, без раскрытия его содержания третьим лицам.</w:t>
      </w:r>
      <w:r>
        <w:rPr>
          <w:rFonts w:ascii="Arial" w:hAnsi="Arial" w:cs="Arial"/>
        </w:rPr>
        <w:t xml:space="preserve"> Исключение составляет раскрытие Заказчиком содержания Договора членам </w:t>
      </w:r>
      <w:r>
        <w:rPr>
          <w:rFonts w:ascii="Arial" w:hAnsi="Arial" w:cs="Arial"/>
        </w:rPr>
        <w:t xml:space="preserve">правления </w:t>
      </w:r>
      <w:r>
        <w:rPr>
          <w:rFonts w:ascii="Arial" w:hAnsi="Arial" w:cs="Arial"/>
        </w:rPr>
        <w:t xml:space="preserve">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сведения, касающиеся действующих и стратегических планах, проектах, программах и т.п.;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технических, программных и технологических разработках Сторон;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финансовом состоянии Сторон: размер получаемой прибыли, а также иные сведения финансового характера;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бывших, настоящих и потенциальных клиентах и партнерах Сторон;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содержании и существенных условиях исполнения Сторонами настоящего Договора;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иные сведения, разглашение, передача, утечка которых может нанести ущерб интересам одной из Сторон настоящего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.4. Под разглашением конфиденциальной информации в смысле настоящего Договора следует понимать: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передачу третьим лицам соответствующих документов, содержащих конфиденциальную информацию, в том числе с использованием почтовой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документов;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сообщение третьим лицам сведений, отнесенных к конфиденциальной информации, в устной либо письменной форме, в том числе с использованием почтовой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сведений;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совершение любым иным способом доведение до сведения третьих лиц конфиденциальной информации одной из Сторон настоящего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Стороны допускают сообщение третьим лицам сведений,</w:t>
      </w:r>
      <w:r>
        <w:rPr>
          <w:rFonts w:ascii="Arial" w:hAnsi="Arial" w:cs="Arial"/>
        </w:rPr>
        <w:t xml:space="preserve">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.6. </w:t>
      </w:r>
      <w:r>
        <w:rPr>
          <w:rFonts w:ascii="Arial" w:hAnsi="Arial" w:cs="Arial"/>
        </w:rPr>
        <w:t xml:space="preserve">Сторона настоящего Договора, получившая от другой стороны персональные данные в любой форме при закл</w:t>
      </w:r>
      <w:r>
        <w:rPr>
          <w:rFonts w:ascii="Arial" w:hAnsi="Arial" w:cs="Arial"/>
        </w:rPr>
        <w:t xml:space="preserve">ючении, исполнении договора, обязана осуществлять их обработку строго в целях заключения и исполнения Договора. После достижения этих целей либо утраты необходимости их достижения обрабатываемые персональные данные подлежат уничтожению, либо обезличиванию.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7</w:t>
      </w:r>
      <w:r>
        <w:rPr>
          <w:rFonts w:ascii="Arial" w:hAnsi="Arial" w:cs="Arial"/>
        </w:rPr>
        <w:t xml:space="preserve">. Сторона настоящего Договора, получившая от другой стороны любые персональные данные в любой форме,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</w:r>
      <w:r>
        <w:rPr>
          <w:rFonts w:ascii="Arial" w:hAnsi="Arial" w:eastAsia="Times New Roman" w:cs="Arial"/>
          <w:color w:val="000000"/>
        </w:rPr>
      </w:r>
      <w:r>
        <w:rPr>
          <w:rFonts w:ascii="Arial" w:hAnsi="Arial" w:eastAsia="Times New Roman" w:cs="Arial"/>
          <w:color w:val="000000"/>
        </w:rPr>
      </w:r>
    </w:p>
    <w:p>
      <w:pPr>
        <w:pStyle w:val="1023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</w:r>
      <w:r>
        <w:rPr>
          <w:rFonts w:ascii="Arial" w:hAnsi="Arial" w:eastAsia="Times New Roman" w:cs="Arial"/>
          <w:color w:val="000000"/>
        </w:rPr>
      </w:r>
      <w:r>
        <w:rPr>
          <w:rFonts w:ascii="Arial" w:hAnsi="Arial" w:eastAsia="Times New Roman" w:cs="Arial"/>
          <w:color w:val="000000"/>
        </w:rPr>
      </w:r>
    </w:p>
    <w:p>
      <w:pPr>
        <w:ind w:left="360"/>
        <w:jc w:val="center"/>
        <w:spacing w:after="0" w:line="240" w:lineRule="auto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7</w:t>
      </w:r>
      <w:r>
        <w:rPr>
          <w:rFonts w:ascii="Arial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hAnsi="Arial" w:cs="Arial"/>
          <w:b/>
          <w:bCs/>
          <w:color w:val="000000"/>
          <w:lang w:eastAsia="ru-RU"/>
        </w:rPr>
        <w:t xml:space="preserve">ПОРЯДОК РАЗРЕШЕНИЯ </w:t>
      </w:r>
      <w:r>
        <w:rPr>
          <w:rFonts w:ascii="Arial" w:hAnsi="Arial" w:cs="Arial"/>
          <w:b/>
          <w:bCs/>
          <w:color w:val="000000"/>
          <w:lang w:eastAsia="ru-RU"/>
        </w:rPr>
        <w:t xml:space="preserve">СПОРОВ</w:t>
      </w:r>
      <w:r>
        <w:rPr>
          <w:rFonts w:ascii="Arial" w:hAnsi="Arial" w:cs="Arial"/>
          <w:b/>
          <w:bCs/>
          <w:lang w:eastAsia="ru-RU"/>
        </w:rPr>
      </w:r>
      <w:r>
        <w:rPr>
          <w:rFonts w:ascii="Arial" w:hAnsi="Arial" w:cs="Arial"/>
          <w:b/>
          <w:bCs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</w:t>
      </w:r>
      <w:r>
        <w:rPr>
          <w:rFonts w:ascii="Arial" w:hAnsi="Arial" w:cs="Arial"/>
          <w:color w:val="000000"/>
          <w:lang w:eastAsia="ru-RU"/>
        </w:rPr>
        <w:t xml:space="preserve">.1. Если в ходе взаимодействия сторон по Договору Исполнителем будет выявлен отказ (уклонение) от взаимодействия со сторо</w:t>
      </w:r>
      <w:r>
        <w:rPr>
          <w:rFonts w:ascii="Arial" w:hAnsi="Arial" w:cs="Arial"/>
          <w:color w:val="000000"/>
          <w:lang w:eastAsia="ru-RU"/>
        </w:rPr>
        <w:t xml:space="preserve">ны Заказчика (сотрудника, члена рабочей группы) в виде непредоставления запрашиваемых документов, отсутствия содействия в получении информации и т.п., куратор проекта направляет Заказчику письмо с просьбой устранить выявленные препятствия к взаимодействию.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Заказчик устраняет выя</w:t>
      </w:r>
      <w:r>
        <w:rPr>
          <w:rFonts w:ascii="Arial" w:hAnsi="Arial" w:cs="Arial"/>
          <w:color w:val="000000"/>
          <w:lang w:eastAsia="ru-RU"/>
        </w:rPr>
        <w:t xml:space="preserve">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Договору, Договор расторгается.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</w:t>
      </w:r>
      <w:r>
        <w:rPr>
          <w:rFonts w:ascii="Arial" w:hAnsi="Arial" w:cs="Arial"/>
          <w:color w:val="000000"/>
          <w:lang w:eastAsia="ru-RU"/>
        </w:rPr>
        <w:t xml:space="preserve">.2. Если в ходе взаимодействия сторон по Договору Заказчиком будет выявлен отказ (уклонение) от взаимодействия со стороны Исполнителя, Заказчик направляет письмо Исполнителю с просьбой устранить выявленные препятствия к взаимодействию.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</w:t>
      </w:r>
      <w:r>
        <w:rPr>
          <w:rFonts w:ascii="Arial" w:hAnsi="Arial" w:cs="Arial"/>
          <w:color w:val="000000"/>
          <w:lang w:eastAsia="ru-RU"/>
        </w:rPr>
        <w:t xml:space="preserve">.3. Если Заказчик не удовлетворен качеством п</w:t>
      </w:r>
      <w:r>
        <w:rPr>
          <w:rFonts w:ascii="Arial" w:hAnsi="Arial" w:cs="Arial"/>
          <w:color w:val="000000"/>
          <w:lang w:eastAsia="ru-RU"/>
        </w:rPr>
        <w:t xml:space="preserve">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 При неурегулировании в процессе переговоров спорных вопросов споры разрешаются в Арбитражном суде </w:t>
      </w:r>
      <w:r>
        <w:rPr>
          <w:rFonts w:ascii="Arial" w:hAnsi="Arial" w:cs="Arial"/>
          <w:color w:val="000000"/>
          <w:lang w:eastAsia="ru-RU"/>
        </w:rPr>
        <w:t xml:space="preserve">Омской области</w:t>
      </w:r>
      <w:r>
        <w:rPr>
          <w:rFonts w:ascii="Arial" w:hAnsi="Arial" w:cs="Arial"/>
          <w:color w:val="000000"/>
          <w:lang w:eastAsia="ru-RU"/>
        </w:rPr>
        <w:t xml:space="preserve"> в порядке</w:t>
      </w:r>
      <w:r>
        <w:rPr>
          <w:rFonts w:ascii="Arial" w:hAnsi="Arial" w:cs="Arial"/>
          <w:color w:val="000000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установленном действующ</w:t>
      </w:r>
      <w:r>
        <w:rPr>
          <w:rFonts w:ascii="Arial" w:hAnsi="Arial" w:cs="Arial"/>
          <w:color w:val="000000"/>
          <w:lang w:eastAsia="ru-RU"/>
        </w:rPr>
        <w:t xml:space="preserve">и</w:t>
      </w:r>
      <w:r>
        <w:rPr>
          <w:rFonts w:ascii="Arial" w:hAnsi="Arial" w:cs="Arial"/>
          <w:color w:val="000000"/>
          <w:lang w:eastAsia="ru-RU"/>
        </w:rPr>
        <w:t xml:space="preserve">м законодательством РФ.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left="720"/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8</w:t>
      </w:r>
      <w:r>
        <w:rPr>
          <w:rFonts w:ascii="Arial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hAnsi="Arial" w:cs="Arial"/>
          <w:b/>
          <w:bCs/>
          <w:color w:val="000000"/>
          <w:lang w:eastAsia="ru-RU"/>
        </w:rPr>
        <w:t xml:space="preserve">ОТВЕТСТВЕННОСТЬ СТОРОН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014"/>
        <w:jc w:val="both"/>
        <w:spacing w:before="0" w:after="0"/>
        <w:tabs>
          <w:tab w:val="num" w:pos="1146" w:leader="none"/>
        </w:tabs>
        <w:rPr>
          <w:rFonts w:ascii="Arial" w:hAnsi="Arial" w:cs="Arial"/>
          <w:sz w:val="22"/>
          <w:szCs w:val="22"/>
          <w:lang w:val="ru-RU"/>
        </w:rPr>
        <w:suppressLineNumbers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8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2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Условия настоящего Договора, предусматривающие штрафы, пени или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после факта конкретного нарушения договорных обязательств. Если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. За просрочку Заказчиком </w:t>
      </w:r>
      <w:r>
        <w:rPr>
          <w:rFonts w:ascii="Arial" w:hAnsi="Arial" w:cs="Arial"/>
          <w:color w:val="000000"/>
          <w:lang w:eastAsia="ru-RU"/>
        </w:rPr>
        <w:t xml:space="preserve">установленных сроков</w:t>
      </w:r>
      <w:r>
        <w:rPr>
          <w:rFonts w:ascii="Arial" w:hAnsi="Arial" w:cs="Arial"/>
          <w:color w:val="000000"/>
          <w:lang w:eastAsia="ru-RU"/>
        </w:rPr>
        <w:t xml:space="preserve"> оплаты Исполнитель вправе требовать уплаты Заказчиком пени в размере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0,1 %</w:t>
      </w:r>
      <w:r>
        <w:rPr>
          <w:rFonts w:ascii="Arial" w:hAnsi="Arial" w:cs="Arial"/>
          <w:color w:val="000000"/>
          <w:lang w:eastAsia="ru-RU"/>
        </w:rPr>
        <w:t xml:space="preserve"> за</w:t>
      </w:r>
      <w:r>
        <w:rPr>
          <w:rFonts w:ascii="Arial" w:hAnsi="Arial" w:cs="Arial"/>
          <w:color w:val="000000"/>
          <w:lang w:eastAsia="ru-RU"/>
        </w:rPr>
        <w:t xml:space="preserve"> каждый день просрочки от суммы просроченных платежей, но не более 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% от стоимост</w:t>
      </w:r>
      <w:r>
        <w:rPr>
          <w:rFonts w:ascii="Arial" w:hAnsi="Arial" w:cs="Arial"/>
          <w:color w:val="000000"/>
          <w:lang w:eastAsia="ru-RU"/>
        </w:rPr>
        <w:t xml:space="preserve">и</w:t>
      </w:r>
      <w:r>
        <w:rPr>
          <w:rFonts w:ascii="Arial" w:hAnsi="Arial" w:cs="Arial"/>
          <w:color w:val="000000"/>
          <w:lang w:eastAsia="ru-RU"/>
        </w:rPr>
        <w:t xml:space="preserve"> работ/услуг.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 За просрочку Исполнителем </w:t>
      </w:r>
      <w:r>
        <w:rPr>
          <w:rFonts w:ascii="Arial" w:hAnsi="Arial" w:cs="Arial"/>
          <w:color w:val="000000"/>
          <w:lang w:eastAsia="ru-RU"/>
        </w:rPr>
        <w:t xml:space="preserve">установленных сроков</w:t>
      </w:r>
      <w:r>
        <w:rPr>
          <w:rFonts w:ascii="Arial" w:hAnsi="Arial" w:cs="Arial"/>
          <w:color w:val="000000"/>
          <w:lang w:eastAsia="ru-RU"/>
        </w:rPr>
        <w:t xml:space="preserve"> оказания услуг Заказчик вправе требовать уплаты Исполнителем пени в размере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0,1 </w:t>
      </w:r>
      <w:r>
        <w:rPr>
          <w:rFonts w:ascii="Arial" w:hAnsi="Arial" w:cs="Arial"/>
          <w:color w:val="000000"/>
          <w:highlight w:val="lightGray"/>
          <w:lang w:eastAsia="ru-RU"/>
        </w:rPr>
        <w:t xml:space="preserve">%</w:t>
      </w:r>
      <w:r>
        <w:rPr>
          <w:rFonts w:ascii="Arial" w:hAnsi="Arial" w:cs="Arial"/>
          <w:color w:val="000000"/>
          <w:lang w:eastAsia="ru-RU"/>
        </w:rPr>
        <w:t xml:space="preserve"> за каждый день просрочки от суммы </w:t>
      </w:r>
      <w:r>
        <w:rPr>
          <w:rFonts w:ascii="Arial" w:hAnsi="Arial" w:cs="Arial"/>
          <w:color w:val="000000"/>
          <w:lang w:eastAsia="ru-RU"/>
        </w:rPr>
        <w:t xml:space="preserve">неисполненных обязательств.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 В случае, если предусмотренный Договором результат работ не будет достигнут</w:t>
      </w:r>
      <w:r>
        <w:rPr>
          <w:rFonts w:ascii="Arial" w:hAnsi="Arial" w:cs="Arial"/>
          <w:color w:val="000000"/>
          <w:lang w:eastAsia="ru-RU"/>
        </w:rPr>
        <w:t xml:space="preserve"> по вине Исполнителя</w:t>
      </w:r>
      <w:r>
        <w:rPr>
          <w:rFonts w:ascii="Arial" w:hAnsi="Arial" w:cs="Arial"/>
          <w:color w:val="000000"/>
          <w:lang w:eastAsia="ru-RU"/>
        </w:rPr>
        <w:t xml:space="preserve">, либо результат оказания услуг/выполнения работ по настоящему договору не будет соответствовать качеству и стандартам, предполагаемым как по существу договора, так принятым в Российской Федерации </w:t>
      </w:r>
      <w:r>
        <w:rPr>
          <w:rFonts w:ascii="Arial" w:hAnsi="Arial" w:cs="Arial"/>
          <w:color w:val="000000"/>
          <w:lang w:eastAsia="ru-RU"/>
        </w:rPr>
        <w:t xml:space="preserve">нормативам и правилам, Заказчик вправе требовать уплаты Исполнителем штрафа в размере 20% от стоимости работ/услуг.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.6. </w:t>
      </w:r>
      <w:r>
        <w:rPr>
          <w:rFonts w:ascii="Arial" w:hAnsi="Arial" w:cs="Arial"/>
          <w:color w:val="000000"/>
          <w:lang w:eastAsia="ru-RU"/>
        </w:rPr>
        <w:t xml:space="preserve">В случае нарушения Исполнителем условий пункт</w:t>
      </w:r>
      <w:r>
        <w:rPr>
          <w:rFonts w:ascii="Arial" w:hAnsi="Arial" w:cs="Arial"/>
          <w:color w:val="000000"/>
          <w:lang w:eastAsia="ru-RU"/>
        </w:rPr>
        <w:t xml:space="preserve">ов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.2, 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.3 Технического задания</w:t>
      </w:r>
      <w:r>
        <w:rPr>
          <w:rFonts w:ascii="Arial" w:hAnsi="Arial" w:cs="Arial"/>
          <w:color w:val="000000"/>
          <w:lang w:eastAsia="ru-RU"/>
        </w:rPr>
        <w:t xml:space="preserve"> и/или непредоставления Исполнителем документов согласно пункт</w:t>
      </w:r>
      <w:r>
        <w:rPr>
          <w:rFonts w:ascii="Arial" w:hAnsi="Arial" w:cs="Arial"/>
          <w:color w:val="000000"/>
          <w:lang w:eastAsia="ru-RU"/>
        </w:rPr>
        <w:t xml:space="preserve">ам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2.1.2, 2.1.3</w:t>
      </w:r>
      <w:r>
        <w:rPr>
          <w:rFonts w:ascii="Arial" w:hAnsi="Arial" w:cs="Arial"/>
          <w:color w:val="000000"/>
          <w:lang w:eastAsia="ru-RU"/>
        </w:rPr>
        <w:t xml:space="preserve"> Договора Заказчик вправе требовать уплаты Исполнителем штрафа в размере 10 000 рублей</w:t>
      </w:r>
      <w:r>
        <w:rPr>
          <w:rFonts w:ascii="Arial" w:hAnsi="Arial" w:cs="Arial"/>
          <w:color w:val="000000"/>
          <w:lang w:eastAsia="ru-RU"/>
        </w:rPr>
        <w:t xml:space="preserve"> за каждый факт такого нарушения/непредоставления.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0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7</w:t>
      </w:r>
      <w:r>
        <w:rPr>
          <w:rFonts w:ascii="Arial" w:hAnsi="Arial" w:cs="Arial"/>
          <w:color w:val="000000"/>
          <w:sz w:val="22"/>
          <w:szCs w:val="22"/>
        </w:rPr>
        <w:t xml:space="preserve">. В случае неисполнения,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объеме.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t xml:space="preserve">8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  <w:color w:val="000000"/>
        </w:rPr>
        <w:t xml:space="preserve">8</w:t>
      </w:r>
      <w:r>
        <w:rPr>
          <w:rFonts w:ascii="Arial" w:hAnsi="Arial" w:cs="Arial"/>
          <w:color w:val="000000"/>
        </w:rPr>
        <w:t xml:space="preserve">.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>
        <w:rPr>
          <w:rFonts w:ascii="Arial" w:hAnsi="Arial" w:cs="Arial"/>
          <w:color w:val="000000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9</w:t>
      </w:r>
      <w:r>
        <w:rPr>
          <w:rFonts w:ascii="Arial" w:hAnsi="Arial" w:cs="Arial"/>
          <w:color w:val="000000"/>
          <w:lang w:eastAsia="ru-RU"/>
        </w:rPr>
        <w:t xml:space="preserve">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8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10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</w:rPr>
        <w:t xml:space="preserve">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тными</w:t>
      </w:r>
      <w:r>
        <w:rPr>
          <w:rFonts w:ascii="Arial" w:hAnsi="Arial" w:cs="Arial"/>
        </w:rPr>
        <w:t xml:space="preserve"> случаями, включая несчастные случаи со смертельным исходом, </w:t>
      </w:r>
      <w:r>
        <w:rPr>
          <w:rFonts w:ascii="Arial" w:hAnsi="Arial" w:cs="Arial"/>
        </w:rPr>
        <w:t xml:space="preserve">в результате </w:t>
      </w:r>
      <w:r>
        <w:rPr>
          <w:rFonts w:ascii="Arial" w:hAnsi="Arial" w:cs="Arial"/>
        </w:rPr>
        <w:t xml:space="preserve">виновных действий Исполнителя при оказании </w:t>
      </w:r>
      <w:r>
        <w:rPr>
          <w:rFonts w:ascii="Arial" w:hAnsi="Arial" w:cs="Arial"/>
        </w:rPr>
        <w:t xml:space="preserve">услуг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определенных настоящим Договором</w:t>
      </w:r>
      <w:r>
        <w:rPr>
          <w:rFonts w:ascii="Arial" w:hAnsi="Arial" w:cs="Arial"/>
        </w:rPr>
        <w:t xml:space="preserve">. Ответственность за страхование Исполнителя от любых возможных рисков при исполнении настоящего договора лежит на Исполнителе.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 </w:t>
      </w:r>
      <w:bookmarkStart w:id="1" w:name="_Hlk49248205"/>
      <w:r>
        <w:rPr>
          <w:rFonts w:ascii="Arial" w:hAnsi="Arial" w:cs="Arial"/>
        </w:rPr>
        <w:t xml:space="preserve">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  <w:bookmarkEnd w:id="1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.1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Сторона настоящего Договора, получившая от другой стороны персональные данные в любой форме при заключении, исполнении договора, обязана осуществлять их обработку строго в целях заключения и исполнения Договора. После достижения этих целей либо </w:t>
      </w:r>
      <w:r>
        <w:rPr>
          <w:rFonts w:ascii="Arial" w:hAnsi="Arial" w:cs="Arial"/>
        </w:rPr>
        <w:t xml:space="preserve">утраты необходимости их достижения обрабатываемые персональные данные подлежат уничтожению, либо обезличиванию.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 </w:t>
      </w:r>
      <w:r>
        <w:rPr>
          <w:rFonts w:ascii="Arial" w:hAnsi="Arial" w:cs="Arial"/>
        </w:rPr>
        <w:t xml:space="preserve">Сторона настоящего Договора, получившая от другой стороны любые персональные данные в любой форме, обязана не раскрывать их третьим лицам и не распространять персональные данные без получения соответствующего согласия субъектов персональных данных.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  <w:color w:val="151515"/>
          <w:lang w:eastAsia="ru-RU"/>
        </w:rPr>
      </w:pPr>
      <w:r>
        <w:rPr>
          <w:rFonts w:ascii="Arial" w:hAnsi="Arial" w:cs="Arial"/>
          <w:b/>
          <w:color w:val="151515"/>
          <w:lang w:eastAsia="ru-RU"/>
        </w:rPr>
      </w:r>
      <w:r>
        <w:rPr>
          <w:rFonts w:ascii="Arial" w:hAnsi="Arial" w:cs="Arial"/>
          <w:b/>
          <w:color w:val="151515"/>
          <w:lang w:eastAsia="ru-RU"/>
        </w:rPr>
      </w:r>
      <w:r>
        <w:rPr>
          <w:rFonts w:ascii="Arial" w:hAnsi="Arial" w:cs="Arial"/>
          <w:b/>
          <w:color w:val="151515"/>
          <w:lang w:eastAsia="ru-RU"/>
        </w:rPr>
      </w:r>
    </w:p>
    <w:p>
      <w:pPr>
        <w:ind w:left="720"/>
        <w:jc w:val="center"/>
        <w:spacing w:after="0" w:line="240" w:lineRule="auto"/>
        <w:rPr>
          <w:rFonts w:ascii="Arial" w:hAnsi="Arial" w:cs="Arial"/>
          <w:b/>
          <w:color w:val="151515"/>
          <w:lang w:eastAsia="ru-RU"/>
        </w:rPr>
      </w:pPr>
      <w:r>
        <w:rPr>
          <w:rFonts w:ascii="Arial" w:hAnsi="Arial" w:cs="Arial"/>
          <w:b/>
          <w:color w:val="151515"/>
          <w:lang w:eastAsia="ru-RU"/>
        </w:rPr>
        <w:t xml:space="preserve">9</w:t>
      </w:r>
      <w:r>
        <w:rPr>
          <w:rFonts w:ascii="Arial" w:hAnsi="Arial" w:cs="Arial"/>
          <w:b/>
          <w:color w:val="151515"/>
          <w:lang w:eastAsia="ru-RU"/>
        </w:rPr>
        <w:t xml:space="preserve">. </w:t>
      </w:r>
      <w:r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  <w:r>
        <w:rPr>
          <w:rFonts w:ascii="Arial" w:hAnsi="Arial" w:cs="Arial"/>
          <w:b/>
          <w:color w:val="151515"/>
          <w:lang w:eastAsia="ru-RU"/>
        </w:rPr>
      </w:r>
      <w:r>
        <w:rPr>
          <w:rFonts w:ascii="Arial" w:hAnsi="Arial" w:cs="Arial"/>
          <w:b/>
          <w:color w:val="151515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</w:t>
      </w:r>
      <w:r>
        <w:rPr>
          <w:rFonts w:ascii="Arial" w:hAnsi="Arial" w:cs="Arial"/>
        </w:rPr>
        <w:t xml:space="preserve">.1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Настоящий договор вступает в силу с даты подписания его обеими сторонами и действует до </w:t>
      </w:r>
      <w:r>
        <w:rPr>
          <w:rFonts w:ascii="Arial" w:hAnsi="Arial" w:cs="Arial"/>
          <w:highlight w:val="lightGray"/>
        </w:rPr>
        <w:t xml:space="preserve">_________________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tabs>
          <w:tab w:val="left" w:pos="435" w:leader="none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9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 xml:space="preserve">Исполнитель вправе расторгнуть Договор</w:t>
      </w:r>
      <w:r>
        <w:rPr>
          <w:rFonts w:ascii="Arial" w:hAnsi="Arial" w:cs="Arial"/>
        </w:rPr>
        <w:t xml:space="preserve"> в одностороннем порядке</w:t>
      </w:r>
      <w:r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9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Заказчик вправе в любое время расторгнуть До</w:t>
      </w:r>
      <w:r>
        <w:rPr>
          <w:rFonts w:ascii="Arial" w:hAnsi="Arial" w:cs="Arial"/>
        </w:rPr>
        <w:t xml:space="preserve">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 В случае, если Исполнителю было передано какое-либо Имущество или Оборудование Заказчика, п</w:t>
      </w:r>
      <w:r>
        <w:rPr>
          <w:rFonts w:ascii="Arial" w:hAnsi="Arial" w:cs="Arial"/>
        </w:rPr>
        <w:t xml:space="preserve">ри расторжении Договора Исполнитель обязуется вернуть Заказчику переданное ему по акту </w:t>
      </w:r>
      <w:r>
        <w:rPr>
          <w:rFonts w:ascii="Arial" w:hAnsi="Arial" w:cs="Arial"/>
        </w:rPr>
        <w:t xml:space="preserve">Имущество или </w:t>
      </w:r>
      <w:r>
        <w:rPr>
          <w:rFonts w:ascii="Arial" w:hAnsi="Arial" w:cs="Arial"/>
        </w:rPr>
        <w:t xml:space="preserve">Оборудование, которое использовалось для оказания услуг по Договору, в течение 5 (пяти) календарных дней с момента расторжения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>
        <w:rPr>
          <w:rFonts w:ascii="Arial" w:hAnsi="Arial" w:cs="Arial"/>
          <w:color w:val="151515"/>
          <w:lang w:eastAsia="ru-RU"/>
        </w:rPr>
        <w:t xml:space="preserve">9</w:t>
      </w:r>
      <w:r>
        <w:rPr>
          <w:rFonts w:ascii="Arial" w:hAnsi="Arial" w:cs="Arial"/>
          <w:color w:val="151515"/>
          <w:lang w:eastAsia="ru-RU"/>
        </w:rPr>
        <w:t xml:space="preserve">.</w:t>
      </w:r>
      <w:r>
        <w:rPr>
          <w:rFonts w:ascii="Arial" w:hAnsi="Arial" w:cs="Arial"/>
          <w:color w:val="151515"/>
          <w:lang w:eastAsia="ru-RU"/>
        </w:rPr>
        <w:t xml:space="preserve">5</w:t>
      </w:r>
      <w:r>
        <w:rPr>
          <w:rFonts w:ascii="Arial" w:hAnsi="Arial" w:cs="Arial"/>
          <w:color w:val="151515"/>
          <w:lang w:eastAsia="ru-RU"/>
        </w:rPr>
        <w:t xml:space="preserve">. </w:t>
      </w:r>
      <w:r>
        <w:rPr>
          <w:rFonts w:ascii="Arial" w:hAnsi="Arial" w:cs="Arial"/>
          <w:color w:val="151515"/>
          <w:lang w:eastAsia="ru-RU"/>
        </w:rPr>
        <w:t xml:space="preserve">В случаях, предусмотренных пунктом 1</w:t>
      </w:r>
      <w:r>
        <w:rPr>
          <w:rFonts w:ascii="Arial" w:hAnsi="Arial" w:cs="Arial"/>
          <w:color w:val="151515"/>
          <w:lang w:eastAsia="ru-RU"/>
        </w:rPr>
        <w:t xml:space="preserve">0</w:t>
      </w:r>
      <w:r>
        <w:rPr>
          <w:rFonts w:ascii="Arial" w:hAnsi="Arial" w:cs="Arial"/>
          <w:color w:val="151515"/>
          <w:lang w:eastAsia="ru-RU"/>
        </w:rPr>
        <w:t xml:space="preserve">.</w:t>
      </w:r>
      <w:r>
        <w:rPr>
          <w:rFonts w:ascii="Arial" w:hAnsi="Arial" w:cs="Arial"/>
          <w:color w:val="151515"/>
          <w:lang w:eastAsia="ru-RU"/>
        </w:rPr>
        <w:t xml:space="preserve">4</w:t>
      </w:r>
      <w:r>
        <w:rPr>
          <w:rFonts w:ascii="Arial" w:hAnsi="Arial" w:cs="Arial"/>
          <w:color w:val="151515"/>
          <w:lang w:eastAsia="ru-RU"/>
        </w:rPr>
        <w:t xml:space="preserve"> Договора, Заказчик</w:t>
      </w:r>
      <w:r>
        <w:rPr>
          <w:rFonts w:ascii="Arial" w:hAnsi="Arial" w:cs="Arial"/>
          <w:color w:val="151515"/>
          <w:lang w:eastAsia="ru-RU"/>
        </w:rPr>
        <w:t xml:space="preserve"> обязан уведомить </w:t>
      </w:r>
      <w:r>
        <w:rPr>
          <w:rFonts w:ascii="Arial" w:hAnsi="Arial" w:cs="Arial"/>
          <w:color w:val="151515"/>
          <w:lang w:eastAsia="ru-RU"/>
        </w:rPr>
        <w:t xml:space="preserve">Исполнителя</w:t>
      </w:r>
      <w:r>
        <w:rPr>
          <w:rFonts w:ascii="Arial" w:hAnsi="Arial" w:cs="Arial"/>
          <w:color w:val="151515"/>
          <w:lang w:eastAsia="ru-RU"/>
        </w:rPr>
        <w:t xml:space="preserve"> о прекращении работ</w:t>
      </w:r>
      <w:r>
        <w:rPr>
          <w:rFonts w:ascii="Arial" w:hAnsi="Arial" w:cs="Arial"/>
          <w:color w:val="151515"/>
          <w:lang w:eastAsia="ru-RU"/>
        </w:rPr>
        <w:t xml:space="preserve">/расторжении договора</w:t>
      </w:r>
      <w:r>
        <w:rPr>
          <w:rFonts w:ascii="Arial" w:hAnsi="Arial" w:cs="Arial"/>
          <w:color w:val="151515"/>
          <w:lang w:eastAsia="ru-RU"/>
        </w:rPr>
        <w:t xml:space="preserve"> не менее чем за 10 (десять) рабочих дней до предполагаемой даты прекращения работ</w:t>
      </w:r>
      <w:r>
        <w:rPr>
          <w:rFonts w:ascii="Arial" w:hAnsi="Arial" w:cs="Arial"/>
          <w:color w:val="151515"/>
          <w:lang w:eastAsia="ru-RU"/>
        </w:rPr>
        <w:t xml:space="preserve">/расторжения договора</w:t>
      </w:r>
      <w:r>
        <w:rPr>
          <w:rFonts w:ascii="Arial" w:hAnsi="Arial" w:cs="Arial"/>
          <w:color w:val="151515"/>
          <w:lang w:eastAsia="ru-RU"/>
        </w:rPr>
        <w:t xml:space="preserve">. </w:t>
      </w:r>
      <w:r>
        <w:rPr>
          <w:rFonts w:ascii="Arial" w:hAnsi="Arial" w:cs="Arial"/>
          <w:color w:val="151515"/>
          <w:lang w:eastAsia="ru-RU"/>
        </w:rPr>
      </w:r>
      <w:r>
        <w:rPr>
          <w:rFonts w:ascii="Arial" w:hAnsi="Arial" w:cs="Arial"/>
          <w:color w:val="151515"/>
          <w:lang w:eastAsia="ru-RU"/>
        </w:rPr>
      </w:r>
    </w:p>
    <w:p>
      <w:pPr>
        <w:jc w:val="both"/>
        <w:spacing w:after="0" w:line="240" w:lineRule="auto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>
        <w:rPr>
          <w:rFonts w:ascii="Arial" w:hAnsi="Arial" w:cs="Arial"/>
          <w:color w:val="151515"/>
          <w:lang w:eastAsia="ru-RU"/>
        </w:rPr>
        <w:t xml:space="preserve">9</w:t>
      </w:r>
      <w:r>
        <w:rPr>
          <w:rFonts w:ascii="Arial" w:hAnsi="Arial" w:cs="Arial"/>
          <w:color w:val="151515"/>
          <w:lang w:eastAsia="ru-RU"/>
        </w:rPr>
        <w:t xml:space="preserve">.</w:t>
      </w:r>
      <w:r>
        <w:rPr>
          <w:rFonts w:ascii="Arial" w:hAnsi="Arial" w:cs="Arial"/>
          <w:color w:val="151515"/>
          <w:lang w:eastAsia="ru-RU"/>
        </w:rPr>
        <w:t xml:space="preserve">6</w:t>
      </w:r>
      <w:r>
        <w:rPr>
          <w:rFonts w:ascii="Arial" w:hAnsi="Arial" w:cs="Arial"/>
          <w:color w:val="151515"/>
          <w:lang w:eastAsia="ru-RU"/>
        </w:rPr>
        <w:t xml:space="preserve">. С момента получения Стороной надлежащего извещения о расторжении Договора Исполнитель не имеет права </w:t>
      </w:r>
      <w:r>
        <w:rPr>
          <w:rFonts w:ascii="Arial" w:hAnsi="Arial" w:cs="Arial"/>
          <w:color w:val="151515"/>
          <w:lang w:eastAsia="ru-RU"/>
        </w:rPr>
        <w:t xml:space="preserve">оказывать услуги</w:t>
      </w:r>
      <w:r>
        <w:rPr>
          <w:rFonts w:ascii="Arial" w:hAnsi="Arial" w:cs="Arial"/>
          <w:color w:val="151515"/>
          <w:lang w:eastAsia="ru-RU"/>
        </w:rPr>
        <w:t xml:space="preserve"> по Договору. </w:t>
      </w:r>
      <w:r>
        <w:rPr>
          <w:rFonts w:ascii="Arial" w:hAnsi="Arial" w:cs="Arial"/>
          <w:color w:val="151515"/>
          <w:lang w:eastAsia="ru-RU"/>
        </w:rPr>
      </w:r>
      <w:r>
        <w:rPr>
          <w:rFonts w:ascii="Arial" w:hAnsi="Arial" w:cs="Arial"/>
          <w:color w:val="151515"/>
          <w:lang w:eastAsia="ru-RU"/>
        </w:rPr>
      </w:r>
    </w:p>
    <w:p>
      <w:pPr>
        <w:jc w:val="both"/>
        <w:spacing w:after="0" w:line="240" w:lineRule="auto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>
        <w:rPr>
          <w:rFonts w:ascii="Arial" w:hAnsi="Arial" w:cs="Arial"/>
          <w:color w:val="151515"/>
          <w:lang w:eastAsia="ru-RU"/>
        </w:rPr>
        <w:t xml:space="preserve">9</w:t>
      </w:r>
      <w:r>
        <w:rPr>
          <w:rFonts w:ascii="Arial" w:hAnsi="Arial" w:cs="Arial"/>
          <w:color w:val="151515"/>
          <w:lang w:eastAsia="ru-RU"/>
        </w:rPr>
        <w:t xml:space="preserve">.</w:t>
      </w:r>
      <w:r>
        <w:rPr>
          <w:rFonts w:ascii="Arial" w:hAnsi="Arial" w:cs="Arial"/>
          <w:color w:val="151515"/>
          <w:lang w:eastAsia="ru-RU"/>
        </w:rPr>
        <w:t xml:space="preserve">7</w:t>
      </w:r>
      <w:r>
        <w:rPr>
          <w:rFonts w:ascii="Arial" w:hAnsi="Arial" w:cs="Arial"/>
          <w:color w:val="151515"/>
          <w:lang w:eastAsia="ru-RU"/>
        </w:rPr>
        <w:t xml:space="preserve">. </w:t>
      </w:r>
      <w:r>
        <w:rPr>
          <w:rFonts w:ascii="Arial" w:hAnsi="Arial" w:cs="Arial"/>
          <w:color w:val="151515"/>
          <w:lang w:eastAsia="ru-RU"/>
        </w:rPr>
        <w:t xml:space="preserve">В случае досрочного расторжения Договора Исполнитель готовит </w:t>
      </w:r>
      <w:r>
        <w:rPr>
          <w:rFonts w:ascii="Arial" w:hAnsi="Arial" w:cs="Arial"/>
          <w:color w:val="151515"/>
          <w:lang w:eastAsia="ru-RU"/>
        </w:rPr>
        <w:t xml:space="preserve">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</w:t>
      </w:r>
      <w:r>
        <w:rPr>
          <w:rFonts w:ascii="Arial" w:hAnsi="Arial" w:cs="Arial"/>
          <w:color w:val="151515"/>
          <w:lang w:eastAsia="ru-RU"/>
        </w:rPr>
        <w:t xml:space="preserve">,</w:t>
      </w:r>
      <w:r>
        <w:rPr>
          <w:rFonts w:ascii="Arial" w:hAnsi="Arial" w:cs="Arial"/>
          <w:color w:val="151515"/>
          <w:lang w:eastAsia="ru-RU"/>
        </w:rPr>
        <w:t xml:space="preserve"> </w:t>
      </w:r>
      <w:r>
        <w:rPr>
          <w:rFonts w:ascii="Arial" w:hAnsi="Arial" w:cs="Arial"/>
          <w:color w:val="151515"/>
          <w:lang w:eastAsia="ru-RU"/>
        </w:rPr>
        <w:t xml:space="preserve">после чего</w:t>
      </w:r>
      <w:r>
        <w:rPr>
          <w:rFonts w:ascii="Arial" w:hAnsi="Arial" w:cs="Arial"/>
          <w:color w:val="151515"/>
          <w:lang w:eastAsia="ru-RU"/>
        </w:rPr>
        <w:t xml:space="preserve"> Стороны определяют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</w:t>
      </w:r>
      <w:r>
        <w:rPr>
          <w:rFonts w:ascii="Arial" w:hAnsi="Arial" w:cs="Arial"/>
          <w:color w:val="151515"/>
          <w:lang w:eastAsia="ru-RU"/>
        </w:rPr>
        <w:t xml:space="preserve">выполненных </w:t>
      </w:r>
      <w:r>
        <w:rPr>
          <w:rFonts w:ascii="Arial" w:hAnsi="Arial" w:cs="Arial"/>
          <w:color w:val="151515"/>
          <w:lang w:eastAsia="ru-RU"/>
        </w:rPr>
        <w:t xml:space="preserve">работ</w:t>
      </w:r>
      <w:r>
        <w:rPr>
          <w:rFonts w:ascii="Arial" w:hAnsi="Arial" w:cs="Arial"/>
          <w:color w:val="151515"/>
          <w:lang w:eastAsia="ru-RU"/>
        </w:rPr>
        <w:t xml:space="preserve">/оказанных услуг</w:t>
      </w:r>
      <w:r>
        <w:rPr>
          <w:rFonts w:ascii="Arial" w:hAnsi="Arial" w:cs="Arial"/>
          <w:color w:val="151515"/>
          <w:lang w:eastAsia="ru-RU"/>
        </w:rPr>
        <w:t xml:space="preserve"> Исполнителя.</w:t>
      </w:r>
      <w:r>
        <w:rPr>
          <w:rFonts w:ascii="Arial" w:hAnsi="Arial" w:cs="Arial"/>
          <w:color w:val="151515"/>
          <w:lang w:eastAsia="ru-RU"/>
        </w:rPr>
      </w:r>
      <w:r>
        <w:rPr>
          <w:rFonts w:ascii="Arial" w:hAnsi="Arial" w:cs="Arial"/>
          <w:color w:val="151515"/>
          <w:lang w:eastAsia="ru-RU"/>
        </w:rPr>
      </w:r>
    </w:p>
    <w:p>
      <w:pPr>
        <w:jc w:val="center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jc w:val="center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sz w:val="24"/>
          <w:lang w:eastAsia="ru-RU"/>
        </w:rPr>
        <w:t xml:space="preserve">1</w:t>
      </w:r>
      <w:r>
        <w:rPr>
          <w:rFonts w:ascii="Arial" w:hAnsi="Arial" w:cs="Arial"/>
          <w:b/>
          <w:color w:val="000000"/>
          <w:sz w:val="24"/>
          <w:lang w:eastAsia="ru-RU"/>
        </w:rPr>
        <w:t xml:space="preserve">0</w:t>
      </w:r>
      <w:r>
        <w:rPr>
          <w:rFonts w:ascii="Arial" w:hAnsi="Arial" w:cs="Arial"/>
          <w:b/>
          <w:color w:val="000000"/>
          <w:sz w:val="24"/>
          <w:lang w:eastAsia="ru-RU"/>
        </w:rPr>
        <w:t xml:space="preserve">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b/>
          <w:color w:val="000000"/>
          <w:lang w:eastAsia="ru-RU"/>
        </w:rPr>
        <w:t xml:space="preserve">ДЕЙСТВИЕ ОБСТОЯТЕЛЬСТВ НЕПРЕОДОЛИМОЙ СИЛЫ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left="1080" w:hanging="360"/>
        <w:jc w:val="center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(ФОРС-МАЖОР)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.1. Сторона, не исполнившая или ненадлежащим образом исполнившая свои обязательства по настоящему Договору, несет ответствен</w:t>
      </w:r>
      <w:r>
        <w:rPr>
          <w:rFonts w:ascii="Arial" w:hAnsi="Arial" w:cs="Arial"/>
        </w:rPr>
        <w:t xml:space="preserve">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.2. Стороны договорились отнести к обстоятельствам  непреодолимой силы следующие:  война или военные действия, стихийные и иные бедствия (э</w:t>
      </w:r>
      <w:r>
        <w:rPr>
          <w:rFonts w:ascii="Arial" w:hAnsi="Arial" w:cs="Arial"/>
        </w:rPr>
        <w:t xml:space="preserve">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</w:t>
      </w:r>
      <w:r>
        <w:rPr>
          <w:rFonts w:ascii="Arial" w:hAnsi="Arial" w:cs="Arial"/>
        </w:rPr>
        <w:t xml:space="preserve">РФ или органов исполнительной власти субъектов РФ, запрещающие (прекращающие или приостанавливающие) или существенно ограничивающие деятельность, включающую в себя предмет настоящего Договора и иные случаи, предусмотренные действующим законодательством РФ.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.3. При наступлении обстояте</w:t>
      </w:r>
      <w:r>
        <w:rPr>
          <w:rFonts w:ascii="Arial" w:hAnsi="Arial" w:cs="Arial"/>
        </w:rPr>
        <w:t xml:space="preserve">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.4.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.5. Сторона, для которой стало невозможным исполнение обязательства, обязана не позднее 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(Пяти) календарных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.6.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.7. Если невозможность надлежащего исполнения обязательств будет существовать свыше 2 (</w:t>
      </w:r>
      <w:r>
        <w:rPr>
          <w:rFonts w:ascii="Arial" w:hAnsi="Arial" w:cs="Arial"/>
        </w:rPr>
        <w:t xml:space="preserve">двух) месяцев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Стороны проводят</w:t>
      </w:r>
      <w:r>
        <w:rPr>
          <w:rFonts w:ascii="Arial" w:hAnsi="Arial" w:cs="Arial"/>
        </w:rPr>
        <w:t xml:space="preserve"> переговоры по вопросу продолжения либо </w:t>
      </w:r>
      <w:r>
        <w:rPr>
          <w:rFonts w:ascii="Arial" w:hAnsi="Arial" w:cs="Arial"/>
          <w:spacing w:val="-4"/>
        </w:rPr>
        <w:t xml:space="preserve">прекращения действия настоящего Договора.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ind w:left="720"/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1</w:t>
      </w:r>
      <w:r>
        <w:rPr>
          <w:rFonts w:ascii="Arial" w:hAnsi="Arial" w:cs="Arial"/>
          <w:b/>
          <w:bCs/>
          <w:color w:val="000000"/>
          <w:lang w:eastAsia="ru-RU"/>
        </w:rPr>
        <w:t xml:space="preserve">1</w:t>
      </w:r>
      <w:r>
        <w:rPr>
          <w:rFonts w:ascii="Arial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hAnsi="Arial" w:cs="Arial"/>
          <w:b/>
          <w:bCs/>
          <w:color w:val="000000"/>
          <w:lang w:eastAsia="ru-RU"/>
        </w:rPr>
        <w:t xml:space="preserve">ЗАКЛЮЧИТЕЛЬНЫЕ ПОЛОЖЕНИЯ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.1.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.2. </w:t>
      </w:r>
      <w:r>
        <w:rPr>
          <w:rFonts w:ascii="Arial" w:hAnsi="Arial" w:cs="Arial"/>
        </w:rPr>
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случае расторжения Договора</w:t>
      </w:r>
      <w:r>
        <w:rPr>
          <w:rFonts w:ascii="Arial" w:hAnsi="Arial" w:cs="Arial"/>
        </w:rPr>
        <w:t xml:space="preserve">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 В случае изменения реквизитов (почтовых, банковских, и </w:t>
      </w:r>
      <w:r>
        <w:rPr>
          <w:rFonts w:ascii="Arial" w:hAnsi="Arial" w:cs="Arial"/>
        </w:rPr>
        <w:t xml:space="preserve">т.п.</w:t>
      </w:r>
      <w:r>
        <w:rPr>
          <w:rFonts w:ascii="Arial" w:hAnsi="Arial" w:cs="Arial"/>
        </w:rPr>
        <w:t xml:space="preserve">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7</w:t>
      </w:r>
      <w:r>
        <w:rPr>
          <w:rFonts w:ascii="Arial" w:hAnsi="Arial" w:cs="Arial"/>
        </w:rPr>
        <w:t xml:space="preserve">. Нумерация и названия отдельных частей настоящего Договора даны лишь для удобства пользования и не влияют на толкование самого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 Если какое-либо условие или положение настоящего Договора признается недействительным или лишенным </w:t>
      </w:r>
      <w:r>
        <w:rPr>
          <w:rFonts w:ascii="Arial" w:hAnsi="Arial" w:cs="Arial"/>
        </w:rPr>
        <w:t xml:space="preserve">юридической </w:t>
      </w:r>
      <w:r>
        <w:rPr>
          <w:rFonts w:ascii="Arial" w:hAnsi="Arial" w:cs="Arial"/>
        </w:rPr>
        <w:t xml:space="preserve">силы, это не влияет на остальные условия или положения настоящего Договора.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9</w:t>
      </w:r>
      <w:r>
        <w:rPr>
          <w:rFonts w:ascii="Arial" w:hAnsi="Arial" w:cs="Arial"/>
        </w:rPr>
        <w:t xml:space="preserve">. Настоящий Договор, </w:t>
      </w:r>
      <w:r>
        <w:rPr>
          <w:rFonts w:ascii="Arial" w:hAnsi="Arial" w:cs="Arial"/>
        </w:rPr>
        <w:t xml:space="preserve">Дополнительные соглашения </w:t>
      </w:r>
      <w:r>
        <w:rPr>
          <w:rFonts w:ascii="Arial" w:hAnsi="Arial" w:cs="Arial"/>
        </w:rPr>
        <w:t xml:space="preserve">к нему </w:t>
      </w:r>
      <w:r>
        <w:rPr>
          <w:rFonts w:ascii="Arial" w:hAnsi="Arial" w:cs="Arial"/>
          <w:color w:val="000000"/>
        </w:rPr>
        <w:t xml:space="preserve">и иные документы, относящиеся к настоящему Договору,</w:t>
      </w:r>
      <w:r>
        <w:rPr>
          <w:rFonts w:ascii="Arial" w:hAnsi="Arial" w:cs="Arial"/>
        </w:rPr>
        <w:t xml:space="preserve"> выполненные с использованием электронной почты, указанных в ст. 1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.1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.1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 Приложения к настоящему Договору: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№ 1 </w:t>
      </w:r>
      <w:r>
        <w:rPr>
          <w:rFonts w:ascii="Arial" w:hAnsi="Arial" w:cs="Arial"/>
          <w:bCs/>
        </w:rPr>
        <w:t xml:space="preserve">Форма </w:t>
      </w:r>
      <w:r>
        <w:rPr>
          <w:rFonts w:ascii="Arial" w:hAnsi="Arial" w:cs="Arial"/>
          <w:bCs/>
        </w:rPr>
        <w:t xml:space="preserve">Техническо</w:t>
      </w:r>
      <w:r>
        <w:rPr>
          <w:rFonts w:ascii="Arial" w:hAnsi="Arial" w:cs="Arial"/>
          <w:bCs/>
        </w:rPr>
        <w:t xml:space="preserve">го</w:t>
      </w:r>
      <w:r>
        <w:rPr>
          <w:rFonts w:ascii="Arial" w:hAnsi="Arial" w:cs="Arial"/>
          <w:bCs/>
        </w:rPr>
        <w:t xml:space="preserve"> задани</w:t>
      </w:r>
      <w:r>
        <w:rPr>
          <w:rFonts w:ascii="Arial" w:hAnsi="Arial" w:cs="Arial"/>
          <w:bCs/>
        </w:rPr>
        <w:t xml:space="preserve">я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№ 2 Форм</w:t>
      </w:r>
      <w:r>
        <w:rPr>
          <w:rFonts w:ascii="Arial" w:hAnsi="Arial" w:cs="Arial"/>
          <w:bCs/>
        </w:rPr>
        <w:t xml:space="preserve">а </w:t>
      </w:r>
      <w:r>
        <w:rPr>
          <w:rFonts w:ascii="Arial" w:hAnsi="Arial" w:cs="Arial"/>
          <w:bCs/>
        </w:rPr>
        <w:t xml:space="preserve">А</w:t>
      </w:r>
      <w:r>
        <w:rPr>
          <w:rFonts w:ascii="Arial" w:hAnsi="Arial" w:cs="Arial"/>
          <w:bCs/>
        </w:rPr>
        <w:t xml:space="preserve">кта сдачи-прием</w:t>
      </w:r>
      <w:r>
        <w:rPr>
          <w:rFonts w:ascii="Arial" w:hAnsi="Arial" w:cs="Arial"/>
          <w:bCs/>
        </w:rPr>
        <w:t xml:space="preserve">ки</w:t>
      </w:r>
      <w:r>
        <w:rPr>
          <w:rFonts w:ascii="Arial" w:hAnsi="Arial" w:cs="Arial"/>
          <w:bCs/>
        </w:rPr>
        <w:t xml:space="preserve"> оказанных услуг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Приложение № 3 </w:t>
      </w:r>
      <w:r>
        <w:rPr>
          <w:rFonts w:ascii="Arial" w:hAnsi="Arial" w:cs="Arial"/>
          <w:bCs/>
        </w:rPr>
        <w:t xml:space="preserve">Форма </w:t>
      </w:r>
      <w:r>
        <w:rPr>
          <w:rFonts w:ascii="Arial" w:hAnsi="Arial" w:cs="Arial"/>
          <w:bCs/>
        </w:rPr>
        <w:t xml:space="preserve">Калькуляци</w:t>
      </w:r>
      <w:r>
        <w:rPr>
          <w:rFonts w:ascii="Arial" w:hAnsi="Arial" w:cs="Arial"/>
          <w:bCs/>
        </w:rPr>
        <w:t xml:space="preserve">и</w:t>
      </w:r>
      <w:r>
        <w:rPr>
          <w:rFonts w:ascii="Arial" w:hAnsi="Arial" w:cs="Arial"/>
          <w:bCs/>
        </w:rPr>
        <w:t xml:space="preserve"> к Акту </w:t>
      </w:r>
      <w:r>
        <w:rPr>
          <w:rFonts w:ascii="Arial" w:hAnsi="Arial" w:cs="Arial"/>
          <w:bCs/>
        </w:rPr>
        <w:t xml:space="preserve">сдачи-приемки оказанных услуг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numPr>
          <w:ilvl w:val="0"/>
          <w:numId w:val="49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АДРЕСА И РЕКВИЗИТЫ СТОРОН</w:t>
      </w:r>
      <w:r>
        <w:rPr>
          <w:rFonts w:ascii="Arial" w:hAnsi="Arial" w:cs="Arial"/>
          <w:b/>
          <w:bCs/>
          <w:color w:val="000000"/>
          <w:lang w:eastAsia="ru-RU"/>
        </w:rPr>
      </w:r>
      <w:r>
        <w:rPr>
          <w:rFonts w:ascii="Arial" w:hAnsi="Arial" w:cs="Arial"/>
          <w:b/>
          <w:bCs/>
          <w:color w:val="000000"/>
          <w:lang w:eastAsia="ru-RU"/>
        </w:rPr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ИСПОЛНИТЕЛЬ:</w:t>
            </w:r>
            <w:r>
              <w:rPr>
                <w:rFonts w:ascii="Arial" w:hAnsi="Arial" w:cs="Arial"/>
                <w:b/>
                <w:bCs/>
                <w:lang w:eastAsia="ru-RU"/>
              </w:rPr>
            </w:r>
            <w:r>
              <w:rPr>
                <w:rFonts w:ascii="Arial" w:hAnsi="Arial" w:cs="Arial"/>
                <w:b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  <w:r>
              <w:rPr>
                <w:rFonts w:ascii="Arial" w:hAnsi="Arial" w:cs="Arial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____________________</w:t>
            </w:r>
            <w:r>
              <w:rPr>
                <w:rFonts w:ascii="Arial" w:hAnsi="Arial" w:cs="Arial"/>
                <w:b/>
                <w:highlight w:val="lightGray"/>
                <w:lang w:eastAsia="ru-RU"/>
              </w:rPr>
              <w:t xml:space="preserve">/</w:t>
            </w:r>
            <w:r>
              <w:rPr>
                <w:rFonts w:ascii="Arial" w:hAnsi="Arial" w:cs="Arial"/>
                <w:b/>
                <w:highlight w:val="lightGray"/>
                <w:lang w:eastAsia="ru-RU"/>
              </w:rPr>
              <w:t xml:space="preserve">__________</w:t>
            </w:r>
            <w:r>
              <w:rPr>
                <w:rFonts w:ascii="Arial" w:hAnsi="Arial" w:cs="Arial"/>
                <w:b/>
                <w:lang w:eastAsia="ru-RU"/>
              </w:rPr>
              <w:t xml:space="preserve">/</w:t>
            </w: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М.П.</w:t>
            </w: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ЗАКАЗЧИК:</w:t>
            </w:r>
            <w:r>
              <w:rPr>
                <w:rFonts w:ascii="Arial" w:hAnsi="Arial" w:cs="Arial"/>
                <w:b/>
                <w:bCs/>
                <w:lang w:eastAsia="ru-RU"/>
              </w:rPr>
            </w:r>
            <w:r>
              <w:rPr>
                <w:rFonts w:ascii="Arial" w:hAnsi="Arial" w:cs="Arial"/>
                <w:b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</w:rPr>
              <w:t xml:space="preserve">ООО «ХК «Авангард»</w:t>
            </w: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юридический: 644010, г. Омск, ул. Куйбышева, 132, корп. 3, пом. 89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почтовый: 644010, г. Омск, ул. Куйбышева, 132, корп. 3, пом. 89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тел: (3812) 66-79-</w:t>
            </w:r>
            <w:r>
              <w:rPr>
                <w:rFonts w:ascii="Arial" w:hAnsi="Arial" w:cs="Arial"/>
              </w:rPr>
              <w:t xml:space="preserve">6</w:t>
            </w:r>
            <w:r>
              <w:rPr>
                <w:rFonts w:ascii="Arial" w:hAnsi="Arial" w:cs="Arial"/>
              </w:rPr>
              <w:t xml:space="preserve">9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ИНН/КПП 5503258076/550301001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ОГРН 1225500005675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Р/</w:t>
            </w:r>
            <w:r>
              <w:rPr>
                <w:rFonts w:ascii="Arial" w:hAnsi="Arial" w:cs="Arial"/>
              </w:rPr>
              <w:t xml:space="preserve">сч</w:t>
            </w:r>
            <w:r>
              <w:rPr>
                <w:rFonts w:ascii="Arial" w:hAnsi="Arial" w:cs="Arial"/>
              </w:rPr>
              <w:t xml:space="preserve">: 40702810300000061795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 ГПБ (АО) г. Москва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 044525823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К/</w:t>
            </w:r>
            <w:r>
              <w:rPr>
                <w:rFonts w:ascii="Arial" w:hAnsi="Arial" w:cs="Arial"/>
              </w:rPr>
              <w:t xml:space="preserve">сч</w:t>
            </w:r>
            <w:r>
              <w:rPr>
                <w:rFonts w:ascii="Arial" w:hAnsi="Arial" w:cs="Arial"/>
              </w:rPr>
              <w:t xml:space="preserve">: 30101810200000000823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</w:t>
            </w:r>
            <w:r>
              <w:rPr>
                <w:rFonts w:ascii="Arial" w:hAnsi="Arial" w:cs="Arial"/>
              </w:rPr>
              <w:t xml:space="preserve">: </w:t>
            </w:r>
            <w:hyperlink r:id="rId17" w:tooltip="mailto:doc@hc-avangard.com" w:history="1">
              <w:r>
                <w:rPr>
                  <w:rStyle w:val="1031"/>
                  <w:rFonts w:ascii="Arial" w:hAnsi="Arial" w:cs="Arial"/>
                </w:rPr>
                <w:t xml:space="preserve">doc@hc-avangard.com</w:t>
              </w:r>
            </w:hyperlink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  <w:r>
              <w:rPr>
                <w:rFonts w:ascii="Arial" w:hAnsi="Arial" w:cs="Arial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____________________</w:t>
            </w:r>
            <w:r>
              <w:rPr>
                <w:rFonts w:ascii="Arial" w:hAnsi="Arial" w:cs="Arial"/>
                <w:b/>
                <w:highlight w:val="lightGray"/>
                <w:lang w:val="en-US" w:eastAsia="ru-RU"/>
              </w:rPr>
              <w:t xml:space="preserve">/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en-US" w:eastAsia="ru-RU"/>
              </w:rPr>
              <w:t xml:space="preserve">__________</w:t>
            </w:r>
            <w:r>
              <w:rPr>
                <w:rFonts w:ascii="Arial" w:hAnsi="Arial" w:cs="Arial"/>
                <w:b/>
                <w:highlight w:val="lightGray"/>
                <w:lang w:val="en-US" w:eastAsia="ru-RU"/>
              </w:rPr>
              <w:t xml:space="preserve">/</w:t>
            </w:r>
            <w:r>
              <w:rPr>
                <w:rFonts w:ascii="Arial" w:hAnsi="Arial" w:cs="Arial"/>
                <w:b/>
                <w:lang w:val="en-US" w:eastAsia="ru-RU"/>
              </w:rPr>
            </w:r>
            <w:r>
              <w:rPr>
                <w:rFonts w:ascii="Arial" w:hAnsi="Arial" w:cs="Arial"/>
                <w:b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М.П.</w:t>
            </w:r>
            <w:r>
              <w:rPr>
                <w:rFonts w:ascii="Arial" w:hAnsi="Arial" w:cs="Arial"/>
                <w:b/>
                <w:bCs/>
                <w:lang w:val="en-US" w:eastAsia="ru-RU"/>
              </w:rPr>
            </w:r>
            <w:r>
              <w:rPr>
                <w:rFonts w:ascii="Arial" w:hAnsi="Arial" w:cs="Arial"/>
                <w:b/>
                <w:bCs/>
                <w:lang w:val="en-US" w:eastAsia="ru-RU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lang w:val="en-US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footnotePr/>
          <w:endnotePr/>
          <w:type w:val="nextPage"/>
          <w:pgSz w:w="11906" w:h="16838" w:orient="portrait"/>
          <w:pgMar w:top="1134" w:right="1134" w:bottom="1134" w:left="1134" w:header="709" w:footer="544" w:gutter="0"/>
          <w:pgNumType w:start="1"/>
          <w:cols w:num="1" w:sep="0" w:space="708" w:equalWidth="1"/>
          <w:docGrid w:linePitch="360"/>
        </w:sectPr>
      </w:pPr>
      <w:r>
        <w:rPr>
          <w:rFonts w:ascii="Arial" w:hAnsi="Arial" w:cs="Arial"/>
          <w:lang w:val="en-US"/>
        </w:rPr>
        <w:br w:type="page" w:clear="all"/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№ </w:t>
      </w:r>
      <w:r>
        <w:rPr>
          <w:rFonts w:ascii="Arial" w:hAnsi="Arial" w:cs="Arial"/>
          <w:b/>
          <w:highlight w:val="lightGray"/>
        </w:rPr>
        <w:t xml:space="preserve">_____ от «__</w:t>
      </w:r>
      <w:r>
        <w:rPr>
          <w:rFonts w:ascii="Arial" w:hAnsi="Arial" w:cs="Arial"/>
          <w:b/>
          <w:highlight w:val="lightGray"/>
        </w:rPr>
        <w:t xml:space="preserve">_»_</w:t>
      </w:r>
      <w:r>
        <w:rPr>
          <w:rFonts w:ascii="Arial" w:hAnsi="Arial" w:cs="Arial"/>
          <w:b/>
          <w:highlight w:val="lightGray"/>
        </w:rPr>
        <w:t xml:space="preserve">_________20__ г.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left="-142" w:firstLine="502"/>
        <w:jc w:val="right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23"/>
        <w:ind w:left="36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360"/>
        <w:jc w:val="center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ТЕХНИЧЕСКОЕ ЗАДАНИЕ</w:t>
      </w:r>
      <w:r>
        <w:rPr>
          <w:rFonts w:ascii="Arial" w:hAnsi="Arial" w:cs="Arial"/>
          <w:b/>
          <w:bCs/>
        </w:rPr>
        <w:t xml:space="preserve"> № </w:t>
      </w:r>
      <w:r>
        <w:rPr>
          <w:rFonts w:ascii="Arial" w:hAnsi="Arial" w:cs="Arial"/>
          <w:b/>
          <w:bCs/>
          <w:highlight w:val="lightGray"/>
        </w:rPr>
        <w:t xml:space="preserve">__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1023"/>
        <w:ind w:left="360"/>
        <w:jc w:val="center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Услуги</w:t>
      </w:r>
      <w:r>
        <w:rPr>
          <w:rFonts w:ascii="Arial" w:hAnsi="Arial" w:cs="Arial"/>
        </w:rPr>
        <w:t xml:space="preserve"> Исполнителя</w:t>
      </w:r>
      <w:r>
        <w:rPr>
          <w:rFonts w:ascii="Arial" w:hAnsi="Arial" w:cs="Arial"/>
        </w:rPr>
        <w:t xml:space="preserve">: о</w:t>
      </w:r>
      <w:r>
        <w:rPr>
          <w:rFonts w:ascii="Arial" w:hAnsi="Arial" w:cs="Arial"/>
        </w:rPr>
        <w:t xml:space="preserve">рганизация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работы </w:t>
      </w:r>
      <w:r>
        <w:rPr>
          <w:rFonts w:ascii="Arial" w:hAnsi="Arial" w:cs="Arial"/>
        </w:rPr>
        <w:t xml:space="preserve">детской комнаты на G-Drive Арене во время проведения мероприятий ХК «Авангард»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Место оказания услуг: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Арена (г. Омск, ул. Лукашевича, д. 35), </w:t>
      </w:r>
      <w:r>
        <w:rPr>
          <w:rFonts w:ascii="Arial" w:hAnsi="Arial" w:cs="Arial"/>
          <w:highlight w:val="lightGray"/>
        </w:rPr>
        <w:t xml:space="preserve">_</w:t>
      </w:r>
      <w:r>
        <w:rPr>
          <w:rFonts w:ascii="Arial" w:hAnsi="Arial" w:cs="Arial"/>
        </w:rPr>
        <w:t xml:space="preserve"> этаж, детская комната.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Период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даты, время</w:t>
      </w:r>
      <w:r>
        <w:rPr>
          <w:rFonts w:ascii="Arial" w:hAnsi="Arial" w:cs="Arial"/>
        </w:rPr>
        <w:t xml:space="preserve"> оказания услуг: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 xml:space="preserve">__________________</w:t>
      </w:r>
      <w:r>
        <w:rPr>
          <w:rFonts w:ascii="Arial" w:hAnsi="Arial" w:cs="Arial"/>
          <w:highlight w:val="lightGray"/>
        </w:rPr>
        <w:t xml:space="preserve">___________________________________________</w:t>
      </w:r>
      <w:r>
        <w:rPr>
          <w:rFonts w:ascii="Arial" w:hAnsi="Arial" w:cs="Arial"/>
          <w:highlight w:val="lightGray"/>
        </w:rPr>
        <w:t xml:space="preserve">___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 Требования к </w:t>
      </w:r>
      <w:r>
        <w:rPr>
          <w:rFonts w:ascii="Arial" w:hAnsi="Arial" w:cs="Arial"/>
        </w:rPr>
        <w:t xml:space="preserve">оказанию услуг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</w:t>
      </w:r>
      <w:r>
        <w:rPr>
          <w:rFonts w:ascii="Arial" w:hAnsi="Arial" w:cs="Arial"/>
        </w:rPr>
        <w:tab/>
        <w:t xml:space="preserve">Исполнитель несет всю ответственность за организацию работы детской комнаты, самостоятельно определяет формы </w:t>
      </w:r>
      <w:r>
        <w:rPr>
          <w:rFonts w:ascii="Arial" w:hAnsi="Arial" w:cs="Arial"/>
        </w:rPr>
        <w:t xml:space="preserve">анимационно</w:t>
      </w:r>
      <w:r>
        <w:rPr>
          <w:rFonts w:ascii="Arial" w:hAnsi="Arial" w:cs="Arial"/>
        </w:rPr>
        <w:t xml:space="preserve">-досуговой деятельности в детской комнате, в том числе отвечает за разработку сценариев и программ вовлечения детей в различные игровые активности в детской комнате, и несет ответственность за их безопасность.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</w:t>
      </w:r>
      <w:r>
        <w:rPr>
          <w:rFonts w:ascii="Arial" w:hAnsi="Arial" w:cs="Arial"/>
        </w:rPr>
        <w:tab/>
        <w:t xml:space="preserve">Исполнитель несет ответственность перед Заказчиком за привлеченных к оказанию услуг лиц, в том числе при неисполнении </w:t>
      </w:r>
      <w:r>
        <w:rPr>
          <w:rFonts w:ascii="Arial" w:hAnsi="Arial" w:cs="Arial"/>
        </w:rPr>
        <w:t xml:space="preserve">или ненадлежащем исполнении ими обязательств. Доведение до привлеченного к оказанию услуг персонала внутренних нормативно-методических документов, стандартов, регламентов и инструкций, исполнение которых обязательно в месте выполнения работ/оказания услуг.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</w:t>
      </w:r>
      <w:r>
        <w:rPr>
          <w:rFonts w:ascii="Arial" w:hAnsi="Arial" w:cs="Arial"/>
        </w:rPr>
        <w:tab/>
        <w:t xml:space="preserve">Исполнитель оказывает услуги в соответствии с законодательством РФ, требованиями Заказчика и сроками, согласованными Сторонами.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</w:t>
      </w:r>
      <w:r>
        <w:rPr>
          <w:rFonts w:ascii="Arial" w:hAnsi="Arial" w:cs="Arial"/>
        </w:rPr>
        <w:tab/>
        <w:t xml:space="preserve">Исполнитель предоставляет документы в отношении привлекаемого к оказанию услуг персонала, включая личные медицинские книжки с результатами медицинских об</w:t>
      </w:r>
      <w:r>
        <w:rPr>
          <w:rFonts w:ascii="Arial" w:hAnsi="Arial" w:cs="Arial"/>
        </w:rPr>
        <w:t xml:space="preserve">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справки об отсутствии судимостей и т.п., а также обеспечивает: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предоставление Заказчику списком привлекаемого к оказанию услуг персонала до начала оказания услуг во время соответствующего мероприятия Заказчика.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соблюдение санитарно-эпидемиологических требований, установленных в РФ, в том числе СП 2.4.3648-20 «Санитарно-эпидемиологические требования к организациям воспитания и обучения, отдыха и оздоровления детей и молодежи», СП 3.1.3598-20 «Профи</w:t>
      </w:r>
      <w:r>
        <w:rPr>
          <w:rFonts w:ascii="Arial" w:hAnsi="Arial" w:cs="Arial"/>
        </w:rPr>
        <w:t xml:space="preserve">лактика новой коронавирусной инфекции (COVID-19)», МР 2.4.0130-18 «Оборудование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назначения. Методические рекомендации».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контроль соблюдения персоналом Исполнителя, привлеченным для оказания услуг правил поведения и режима работы, установленного в месте выполнения работ/оказания услуг, норм и требований по охране труда, санитарно-эпидемио</w:t>
      </w:r>
      <w:r>
        <w:rPr>
          <w:rFonts w:ascii="Arial" w:hAnsi="Arial" w:cs="Arial"/>
        </w:rPr>
        <w:t xml:space="preserve">логических требований, выполнение требований пожарной безопасности, электробезопасности, требований миграционного законодательства, при оказании услуг, недопущение нахождения персонала в нетрезвом состоянии (алкогольном, наркотическом или ином опьянении).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-несение риска случайной гибели или случайного повреждения материалов и оборудования и другого имущества Заказчика, а также риск случайной гибели или случайного повреждения результата выполненных работ до их приемки Заказчиком.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соблюдение режима, установленного в месте выполнения работ/оказания услуг.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соблюдение установленных гигиенических нормативов по одновременному количеству присутствующих в детской комнате: для детей до 3 лет – не менее 2,5 м2 на 1 ребенка, для детей от 3 до 7 лет – не менее 2 м2 на 1 ребенка;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соблюдение предельного времени пребывания одного ребенка в детской комнате – не более 4 (четырех) часов;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ведение журнала учета поступления детей в детскую комнату (дата, время поступления ребенка, номер документа, удостоверяющего личность, контактный телефон родителей или иных лиц, воспользовавшихся услугами детской комнаты, время убытия ребенка);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наличие влажных гигиенических салфеток для соблюдения детьми правил личной гигиены;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организацию питьевого режима для детей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(детская комната оснащена кулером. Водой и пластиковыми стаканами обеспечивает Заказчик)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мыть</w:t>
      </w:r>
      <w:r>
        <w:rPr>
          <w:rFonts w:ascii="Arial" w:hAnsi="Arial" w:cs="Arial"/>
        </w:rPr>
        <w:t xml:space="preserve">е игрушек со снимающимися пластиковыми конструкциями, пластиковыми наполнителями (шары, кубики, т.п.) в помещении, выделенном месте для мытья и дезинфекции, с погружением в моющий раствор в течение не менее 15 минут, последующим ополаскиванием и просушкой </w:t>
      </w:r>
      <w:r>
        <w:rPr>
          <w:rFonts w:ascii="Arial" w:hAnsi="Arial" w:cs="Arial"/>
          <w:color w:val="000000"/>
          <w:sz w:val="22"/>
          <w:szCs w:val="22"/>
        </w:rPr>
        <w:t xml:space="preserve">(</w:t>
      </w:r>
      <w:r>
        <w:rPr>
          <w:rFonts w:ascii="Arial" w:hAnsi="Arial" w:cs="Arial"/>
          <w:color w:val="000000"/>
          <w:sz w:val="22"/>
          <w:szCs w:val="22"/>
        </w:rPr>
        <w:t xml:space="preserve">моющие средства предоставляются Заказчиком)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отсутствие в детской комнате </w:t>
      </w:r>
      <w:r>
        <w:rPr>
          <w:rFonts w:ascii="Arial" w:hAnsi="Arial" w:cs="Arial"/>
        </w:rPr>
        <w:t xml:space="preserve">мягконабивных</w:t>
      </w:r>
      <w:r>
        <w:rPr>
          <w:rFonts w:ascii="Arial" w:hAnsi="Arial" w:cs="Arial"/>
        </w:rPr>
        <w:t xml:space="preserve"> игрушек.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привлечение квалифицированного </w:t>
      </w:r>
      <w:r>
        <w:rPr>
          <w:rFonts w:ascii="Arial" w:hAnsi="Arial" w:cs="Arial"/>
        </w:rPr>
        <w:t xml:space="preserve">совершеннолетнего персонала, имеющего соответствующие договоры с Исполнителем, разрешения/допуски для оказания услуг, являющихся предметом настоящего технического задания, соответствующего требованиям, касающимся прохождения предварительного медицинского о</w:t>
      </w:r>
      <w:r>
        <w:rPr>
          <w:rFonts w:ascii="Arial" w:hAnsi="Arial" w:cs="Arial"/>
        </w:rPr>
        <w:t xml:space="preserve">смотра, периодического медицинского осмотра, вакцинации, профессиональной гигиенической подготовки и аттестации с периодичностью не реже 1 раза в 2 года, и в отношении которого отсутствуют судимости, ограничения по здоровью, препятствующие оказанию услуг.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142" w:hanging="142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оказании услуг Исполнитель </w:t>
      </w:r>
      <w:r>
        <w:rPr>
          <w:rFonts w:ascii="Arial" w:hAnsi="Arial" w:cs="Arial"/>
        </w:rPr>
        <w:t xml:space="preserve">обязуется строго соблюдать санитарно-эпидемиологические требования, установленные в РФ, в том числе СП 2.4.3648-20 «Санитарно-эпидемиологические требования к организациям воспитания и обучения, отдыха и оздоровления детей и молодежи», СП 3.1.3598-20 «Профи</w:t>
      </w:r>
      <w:r>
        <w:rPr>
          <w:rFonts w:ascii="Arial" w:hAnsi="Arial" w:cs="Arial"/>
        </w:rPr>
        <w:t xml:space="preserve">лактика новой коронавирусной инфекции (COVID-19)», МР 2.4.0130-18 «Оборудование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назначения. Методические рекомендации».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Количество персонала Исполнителя, необходимого для оказания услуг</w:t>
      </w:r>
      <w:r>
        <w:rPr>
          <w:rFonts w:ascii="Arial" w:hAnsi="Arial" w:cs="Arial"/>
        </w:rPr>
        <w:t xml:space="preserve"> по настоящему Техническому заданию,</w:t>
      </w:r>
      <w:r>
        <w:rPr>
          <w:rFonts w:ascii="Arial" w:hAnsi="Arial" w:cs="Arial"/>
        </w:rPr>
        <w:t xml:space="preserve"> из расчета на 1 (одно) мероприятие Заказчика: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1116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709"/>
        <w:gridCol w:w="850"/>
        <w:gridCol w:w="872"/>
        <w:gridCol w:w="905"/>
        <w:gridCol w:w="27"/>
      </w:tblGrid>
      <w:tr>
        <w:trPr>
          <w:gridAfter w:val="1"/>
          <w:trHeight w:val="2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/>
            <w:bookmarkStart w:id="2" w:name="_Hlk138778435"/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/>
            <w:bookmarkStart w:id="3" w:name="RANGE!B1"/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Описание</w:t>
            </w:r>
            <w:bookmarkEnd w:id="3"/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Ед.  Изм.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Кол-во единиц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Стоимость за ед., 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Итого, руб.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11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Персонал на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 1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(одно) мероприятие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Администратор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Девушки/юноши, высокие коммуникативные навыки, возраст от 18 до 30 лет.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чел.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Обязанности: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Встреча, информирование и размещение посетителей детской комнаты;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Контроль заполняемости детской комнаты;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Контроль наличия необходимых расходных материалов, воды и т.д.;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Ведение журнала учета поступления детей в детскую комнату (дата, время поступления ребенка, номер документа, удостоверяющего личность, контактный телефон родителей или иных лиц, воспользовавшихся услугами детской комнаты, время убытия ребенка).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</w:pPr>
      <w:r>
        <w:br w:type="page" w:clear="all"/>
      </w:r>
      <w:r/>
    </w:p>
    <w:tbl>
      <w:tblPr>
        <w:tblW w:w="1116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709"/>
        <w:gridCol w:w="850"/>
        <w:gridCol w:w="872"/>
        <w:gridCol w:w="905"/>
        <w:gridCol w:w="27"/>
      </w:tblGrid>
      <w:tr>
        <w:trPr>
          <w:gridAfter w:val="1"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Детские аниматоры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Девушки/юноши, выс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окие коммуникативные навыки, возраст от 18 до 30 лет. Опыт работы с детьми не менее 2 лет. Наличие подтверждающих документов о возможности работы с детьми (Свидетельства/диплома/сертификата/любой другой документ, подтверждающий возможность работы с детьми)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чел.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Обязанности: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анимационно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-досуговой деятельности в детской комнате на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мероприятие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, в том числе адаптация под тематические матчи (например, Новый год), в соответствии с календарным планом, предоставляемым Заказчиком.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Работа с детьми в соответствии с планом деятельности.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Смотритель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Девушки/юноши, высокие коммуникативные навыки, возраст от 18 до 30 лет. Работа на зоне активностей, работа с гостями мероприятия.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чел.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Обязанности: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Организация питьевого режима для детей в течение всего времени нахождения в детской комнате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(детская комната оснащена кулером. Водой и пластиковыми стаканами обеспечивает Заказчик)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;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Организация санитарных пауз для каждого ребенка в течение всего времени нахождения в детской комнате;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Мыть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е игрушек со снимающимися пластиковыми конструкциями, пластиковыми наполнителями (шары, кубики, т.п.) в помещении, выделенном месте для мытья и дезинфекции, с погружением в моющий раствор в течение не менее 15 минут, последующим ополаскиванием и просушкой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моющие средства предоставляются Заказчиком)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11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Расходные материалы на 1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(одно) мероприятие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Расходные материалы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Необходимые расходные 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материалы:  краски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, фломастеры, карандаши, бумага, журналы для раскрашивания, влажные и бумажные салфетки, санитайзеры для детской комнаты из расчета средней заполняемости комнаты (50 человек)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шт.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bookmarkEnd w:id="2"/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</w:pPr>
      <w:r/>
      <w:r/>
    </w:p>
    <w:tbl>
      <w:tblPr>
        <w:tblW w:w="11199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709"/>
        <w:gridCol w:w="850"/>
        <w:gridCol w:w="872"/>
        <w:gridCol w:w="971"/>
      </w:tblGrid>
      <w:tr>
        <w:trPr>
          <w:trHeight w:val="20"/>
        </w:trPr>
        <w:tc>
          <w:tcPr>
            <w:gridSpan w:val="6"/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11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Дополнительные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услуги 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на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 1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(одно) мероприятие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1811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Детский аниматор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Девушки/юноши, выс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окие коммуникативные навыки, возраст от 18 до 30 лет. Опыт работы с детьми не менее 2 лет. Наличие подтверждающих документов о возможности работы с детьми (Свидетельства/диплома/сертификата/любой другой документ, подтверждающий возможность работы с детьми)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чел.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Обязанности: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анимационно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-досуговой деятельности в детской комнате на 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мероприятие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, в том числе адаптация под тематические матчи (Например, Новый год), в соответствии с календарным планом, предоставляемым Заказчиком.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Работа с детьми в соответствии с планом деятельности.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52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Доп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услуги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Проведение мастер-класса с применением специализированных расходных материалов (до 50 человек)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усл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Расходные материалы под мастер-класс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Необходимые расходные материалы для проведения мастер-классов по рисованию, лепке из глины или пластилина, кулинарии, раскрашиванию гипсовых изделий и других (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из  расчета</w:t>
            </w: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 50 человек)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шт.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</w:tbl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Время предоставления персонала на мероприятия – не менее чем за 2 часа до начала мероприятия и работа до окончания мероприятия, но не более 5 часов. Оплата мероприятий фиксируется на работу до 5 часов.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540"/>
        <w:jc w:val="both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</w:r>
      <w:r>
        <w:rPr>
          <w:rFonts w:ascii="Arial" w:hAnsi="Arial" w:cs="Arial"/>
          <w:bCs/>
          <w:color w:val="000000" w:themeColor="text1"/>
        </w:rPr>
      </w:r>
      <w:r>
        <w:rPr>
          <w:rFonts w:ascii="Arial" w:hAnsi="Arial" w:cs="Arial"/>
          <w:bCs/>
          <w:color w:val="000000" w:themeColor="text1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 </w:t>
      </w:r>
      <w:r>
        <w:rPr>
          <w:rFonts w:ascii="Arial" w:hAnsi="Arial" w:cs="Arial"/>
        </w:rPr>
        <w:t xml:space="preserve">Общая стоимость услуг</w:t>
      </w:r>
      <w:r>
        <w:rPr>
          <w:rFonts w:ascii="Arial" w:hAnsi="Arial" w:cs="Arial"/>
        </w:rPr>
        <w:t xml:space="preserve"> Исполнителя</w:t>
      </w:r>
      <w:r>
        <w:rPr>
          <w:rFonts w:ascii="Arial" w:hAnsi="Arial" w:cs="Arial"/>
        </w:rPr>
        <w:t xml:space="preserve"> по настоящему </w:t>
      </w:r>
      <w:r>
        <w:rPr>
          <w:rFonts w:ascii="Arial" w:hAnsi="Arial" w:cs="Arial"/>
        </w:rPr>
        <w:t xml:space="preserve">Техническому заданию не может превышать</w:t>
      </w:r>
      <w:r>
        <w:rPr>
          <w:rFonts w:ascii="Arial" w:hAnsi="Arial" w:cs="Arial"/>
        </w:rPr>
        <w:t xml:space="preserve"> денежную сумму в размере:</w:t>
      </w:r>
      <w:r>
        <w:rPr>
          <w:rFonts w:ascii="Arial" w:hAnsi="Arial" w:cs="Arial"/>
          <w:highlight w:val="lightGray"/>
        </w:rPr>
        <w:t xml:space="preserve">_____________ (</w:t>
      </w:r>
      <w:r>
        <w:rPr>
          <w:rFonts w:ascii="Arial" w:hAnsi="Arial" w:cs="Arial"/>
          <w:i/>
          <w:highlight w:val="lightGray"/>
        </w:rPr>
        <w:t xml:space="preserve">____________________) </w:t>
      </w:r>
      <w:r>
        <w:rPr>
          <w:rFonts w:ascii="Arial" w:hAnsi="Arial" w:cs="Arial"/>
          <w:bCs/>
          <w:highlight w:val="lightGray"/>
        </w:rPr>
        <w:t xml:space="preserve">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</w:t>
      </w:r>
      <w:r>
        <w:rPr>
          <w:rFonts w:ascii="Arial" w:hAnsi="Arial" w:cs="Arial"/>
          <w:bCs/>
        </w:rPr>
        <w:t xml:space="preserve">. Во всем остальном, что не предусмотрено настоящим </w:t>
      </w:r>
      <w:r>
        <w:rPr>
          <w:rFonts w:ascii="Arial" w:hAnsi="Arial" w:cs="Arial"/>
          <w:bCs/>
        </w:rPr>
        <w:t xml:space="preserve">Техническим заданием</w:t>
      </w:r>
      <w:r>
        <w:rPr>
          <w:rFonts w:ascii="Arial" w:hAnsi="Arial" w:cs="Arial"/>
          <w:bCs/>
        </w:rPr>
        <w:t xml:space="preserve">, для Сторон будут обязательными условия Договора. 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cs="Arial"/>
          <w:bCs/>
        </w:rPr>
        <w:t xml:space="preserve">8</w:t>
      </w:r>
      <w:r>
        <w:rPr>
          <w:rFonts w:ascii="Arial" w:hAnsi="Arial" w:cs="Arial"/>
          <w:bCs/>
        </w:rPr>
        <w:t xml:space="preserve">. Настоящее </w:t>
      </w:r>
      <w:r>
        <w:rPr>
          <w:rFonts w:ascii="Arial" w:hAnsi="Arial" w:cs="Arial"/>
          <w:bCs/>
        </w:rPr>
        <w:t xml:space="preserve">Техническое задание</w:t>
      </w:r>
      <w:r>
        <w:rPr>
          <w:rFonts w:ascii="Arial" w:hAnsi="Arial" w:cs="Arial"/>
          <w:bCs/>
        </w:rPr>
        <w:t xml:space="preserve"> составлено в двух экземплярах, по одному для каждой из Сторон, оба экземпляра имеют равную юридическую силу.</w:t>
      </w:r>
      <w:r>
        <w:rPr>
          <w:rFonts w:ascii="Arial" w:hAnsi="Arial" w:eastAsia="Times New Roman" w:cs="Arial"/>
          <w:color w:val="000000"/>
          <w:lang w:eastAsia="ru-RU"/>
        </w:rPr>
      </w:r>
      <w:r>
        <w:rPr>
          <w:rFonts w:ascii="Arial" w:hAnsi="Arial" w:eastAsia="Times New Roman" w:cs="Arial"/>
          <w:color w:val="000000"/>
          <w:lang w:eastAsia="ru-RU"/>
        </w:rPr>
      </w:r>
    </w:p>
    <w:p>
      <w:pPr>
        <w:pStyle w:val="1023"/>
        <w:ind w:left="0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ПОДПИСИ СТОРОН: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>
        <w:trPr/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Заказчик</w:t>
            </w:r>
            <w:r>
              <w:rPr>
                <w:rFonts w:ascii="Arial" w:hAnsi="Arial" w:cs="Arial"/>
                <w:bCs/>
              </w:rPr>
              <w:t xml:space="preserve">а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Исполнител</w:t>
            </w:r>
            <w:r>
              <w:rPr>
                <w:rFonts w:ascii="Arial" w:hAnsi="Arial" w:cs="Arial"/>
                <w:bCs/>
              </w:rPr>
              <w:t xml:space="preserve">я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87"/>
        </w:trPr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87"/>
        </w:trPr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&lt;</w:t>
            </w:r>
            <w:r>
              <w:rPr>
                <w:rFonts w:ascii="Arial" w:hAnsi="Arial" w:cs="Arial"/>
                <w:bCs/>
              </w:rPr>
              <w:t xml:space="preserve">____________ /__________/</w:t>
            </w:r>
            <w:r>
              <w:rPr>
                <w:rFonts w:ascii="Arial" w:hAnsi="Arial" w:cs="Arial"/>
                <w:bCs/>
                <w:lang w:val="en-US"/>
              </w:rPr>
              <w:t xml:space="preserve">&gt;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&lt;</w:t>
            </w:r>
            <w:r>
              <w:rPr>
                <w:rFonts w:ascii="Arial" w:hAnsi="Arial" w:cs="Arial"/>
                <w:bCs/>
              </w:rPr>
              <w:t xml:space="preserve">____________ /__________/</w:t>
            </w:r>
            <w:r>
              <w:rPr>
                <w:rFonts w:ascii="Arial" w:hAnsi="Arial" w:cs="Arial"/>
                <w:bCs/>
                <w:lang w:val="en-US"/>
              </w:rPr>
              <w:t xml:space="preserve">&gt;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СОГЛАСОВАНА</w:t>
      </w:r>
      <w:r>
        <w:rPr>
          <w:rFonts w:ascii="Arial" w:hAnsi="Arial" w:cs="Arial"/>
          <w:b/>
        </w:rPr>
        <w:t xml:space="preserve">: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214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__________________/_______________/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___________________/______________/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 w:clear="all"/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№ </w:t>
      </w:r>
      <w:r>
        <w:rPr>
          <w:rFonts w:ascii="Arial" w:hAnsi="Arial" w:cs="Arial"/>
          <w:b/>
          <w:highlight w:val="lightGray"/>
        </w:rPr>
        <w:t xml:space="preserve">_____</w:t>
      </w:r>
      <w:r>
        <w:rPr>
          <w:rFonts w:ascii="Arial" w:hAnsi="Arial" w:cs="Arial"/>
          <w:b/>
        </w:rPr>
        <w:t xml:space="preserve"> от </w:t>
      </w:r>
      <w:r>
        <w:rPr>
          <w:rFonts w:ascii="Arial" w:hAnsi="Arial" w:cs="Arial"/>
          <w:b/>
          <w:highlight w:val="lightGray"/>
        </w:rPr>
        <w:t xml:space="preserve">«____</w:t>
      </w:r>
      <w:r>
        <w:rPr>
          <w:rFonts w:ascii="Arial" w:hAnsi="Arial" w:cs="Arial"/>
          <w:b/>
          <w:highlight w:val="lightGray"/>
        </w:rPr>
        <w:t xml:space="preserve">_»_</w:t>
      </w:r>
      <w:r>
        <w:rPr>
          <w:rFonts w:ascii="Arial" w:hAnsi="Arial" w:cs="Arial"/>
          <w:b/>
          <w:highlight w:val="lightGray"/>
        </w:rPr>
        <w:t xml:space="preserve">_________20__ г.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ФОРМА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АКТ СДАЧИ-ПРИЕМКИ УСЛУГ №____________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 Договору № __________ от «___» __________20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right="-143"/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&lt;г. ______________&gt;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&lt;«___» ______ 20__ г.&gt;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-57" w:right="-57" w:firstLine="709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Общество с ограниченной ответственностью</w:t>
      </w:r>
      <w:r>
        <w:rPr>
          <w:rFonts w:ascii="Arial" w:hAnsi="Arial" w:cs="Arial"/>
        </w:rPr>
        <w:t xml:space="preserve"> «Хоккейный клуб «Авангард», именуем</w:t>
      </w:r>
      <w:r>
        <w:rPr>
          <w:rFonts w:ascii="Arial" w:hAnsi="Arial" w:cs="Arial"/>
        </w:rPr>
        <w:t xml:space="preserve">ое</w:t>
      </w:r>
      <w:r>
        <w:rPr>
          <w:rFonts w:ascii="Arial" w:hAnsi="Arial" w:cs="Arial"/>
        </w:rPr>
        <w:t xml:space="preserve"> в дальнейшем «Заказчик», в лице &lt;_____________________&gt;, действующего на основании &lt;___________&gt; с одной стороны, и &lt;________________________________________________&gt; , именуемое в дальнейшем «Исполнитель», в лице &lt;___</w:t>
      </w:r>
      <w:r>
        <w:rPr>
          <w:rFonts w:ascii="Arial" w:hAnsi="Arial" w:cs="Arial"/>
        </w:rPr>
        <w:t xml:space="preserve">_______________&gt;, действующего на основании &lt;_____________________&gt;, с другой стороны, именуемые в дальнейшем совместно «Стороны», а по отдельности - «Сторона», подписали настоящий Акт сдачи-приемки услуг/работ к Договору № __________ от «___» __________20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__г. (далее – Договор) о нижеследующем: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</w:t>
      </w:r>
      <w:r>
        <w:rPr>
          <w:rFonts w:ascii="Arial" w:hAnsi="Arial" w:cs="Arial"/>
        </w:rPr>
        <w:t xml:space="preserve">/</w:t>
      </w:r>
      <w:r>
        <w:rPr>
          <w:rFonts w:ascii="Arial" w:hAnsi="Arial" w:cs="Arial"/>
          <w:i/>
          <w:iCs/>
        </w:rPr>
        <w:t xml:space="preserve">при периодической сдаче результатов работ</w:t>
      </w:r>
      <w:r>
        <w:rPr>
          <w:rFonts w:ascii="Arial" w:hAnsi="Arial" w:cs="Arial"/>
          <w:i/>
          <w:iCs/>
        </w:rPr>
        <w:t xml:space="preserve">/</w:t>
      </w:r>
      <w:r>
        <w:rPr>
          <w:rFonts w:ascii="Arial" w:hAnsi="Arial" w:cs="Arial"/>
        </w:rPr>
        <w:t xml:space="preserve"> за период ______________&gt; </w:t>
      </w:r>
      <w:r>
        <w:rPr>
          <w:rFonts w:ascii="Arial" w:hAnsi="Arial" w:cs="Arial"/>
        </w:rPr>
        <w:t xml:space="preserve">выполнил/оказал по техническому заданию Заказчика следующие виды услуг/работ: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240" w:lineRule="auto"/>
      </w:pPr>
      <w:r>
        <w:t xml:space="preserve">_______________________________________________________________________________________</w:t>
      </w:r>
      <w:r/>
    </w:p>
    <w:p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(* указать перечень услуг/работ по Договору, выполненные Исполнителем)</w:t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p>
      <w:pPr>
        <w:jc w:val="both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1. Исполнитель передал, а Заказчик принял результаты выполненных/оказанных работ/услуг в </w:t>
      </w:r>
      <w:r>
        <w:rPr>
          <w:rFonts w:ascii="Arial" w:hAnsi="Arial" w:cs="Arial"/>
        </w:rPr>
        <w:t xml:space="preserve">____________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 xml:space="preserve">(</w:t>
      </w:r>
      <w:r>
        <w:rPr>
          <w:rFonts w:ascii="Arial" w:hAnsi="Arial" w:cs="Arial"/>
          <w:i/>
          <w:iCs/>
        </w:rPr>
        <w:t xml:space="preserve">*указать способ сдачи работ/услуг)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&lt;</w:t>
      </w:r>
      <w:r>
        <w:rPr>
          <w:rFonts w:ascii="Arial" w:hAnsi="Arial" w:cs="Arial"/>
        </w:rPr>
        <w:t xml:space="preserve">на бумажном носител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в количестве ____ экземпляров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Стоимость услуг/работ, оказанных/выполненных Исполнителем, в соответствии с </w:t>
      </w:r>
      <w:r>
        <w:rPr>
          <w:rFonts w:ascii="Arial" w:hAnsi="Arial" w:cs="Arial"/>
        </w:rPr>
        <w:t xml:space="preserve">Калькуляцией</w:t>
      </w:r>
      <w:r>
        <w:rPr>
          <w:rFonts w:ascii="Arial" w:hAnsi="Arial" w:cs="Arial"/>
        </w:rPr>
        <w:t xml:space="preserve"> (Приложение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к настоящему Акту) составляет: ________руб. 00 коп. (__________рублей 00 копеек) рублей, </w:t>
      </w:r>
      <w:r>
        <w:rPr>
          <w:rFonts w:ascii="Arial" w:hAnsi="Arial" w:cs="Arial"/>
          <w:highlight w:val="lightGray"/>
        </w:rPr>
        <w:t xml:space="preserve">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Вышеперечисленные услуги/работы оказаны/выполнены полностью и в срок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Претензии </w:t>
      </w:r>
      <w:r>
        <w:rPr>
          <w:rFonts w:ascii="Arial" w:hAnsi="Arial" w:cs="Arial"/>
        </w:rPr>
        <w:t xml:space="preserve">Заказчик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</w:t>
      </w:r>
      <w:r>
        <w:rPr>
          <w:rFonts w:ascii="Arial" w:hAnsi="Arial" w:cs="Arial"/>
        </w:rPr>
        <w:t xml:space="preserve"> объему, качеству и срокам оказания/выполнения услуг/работ</w:t>
      </w:r>
      <w:r>
        <w:rPr>
          <w:rFonts w:ascii="Arial" w:hAnsi="Arial" w:cs="Arial"/>
        </w:rPr>
        <w:t xml:space="preserve">: отсутствуют/имеются. </w:t>
      </w:r>
      <w:r>
        <w:rPr>
          <w:rFonts w:ascii="Arial" w:hAnsi="Arial" w:cs="Arial"/>
          <w:i/>
          <w:iCs/>
        </w:rPr>
        <w:t xml:space="preserve">(* в случае наличи</w:t>
      </w:r>
      <w:r>
        <w:rPr>
          <w:rFonts w:ascii="Arial" w:hAnsi="Arial" w:cs="Arial"/>
          <w:i/>
          <w:iCs/>
        </w:rPr>
        <w:t xml:space="preserve">я</w:t>
      </w:r>
      <w:r>
        <w:rPr>
          <w:rFonts w:ascii="Arial" w:hAnsi="Arial" w:cs="Arial"/>
          <w:i/>
          <w:iCs/>
        </w:rPr>
        <w:t xml:space="preserve"> претензий необходимо указать перечень данных недостатков и сроки их устранения).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t xml:space="preserve"> </w:t>
      </w:r>
      <w:r>
        <w:rPr>
          <w:rFonts w:ascii="Arial" w:hAnsi="Arial" w:cs="Arial"/>
        </w:rPr>
        <w:t xml:space="preserve">Настоящий Акт составлен в 2-х экземплярах, один из которых хранится у Исполнителя, а другой у Заказчика.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ПОДПИСИ СТОРОН: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214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__________________/_______________/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Заказчик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___________________/______________/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СОГЛАСОВАНА</w:t>
      </w:r>
      <w:r>
        <w:rPr>
          <w:rFonts w:ascii="Arial" w:hAnsi="Arial" w:cs="Arial"/>
          <w:b/>
        </w:rPr>
        <w:t xml:space="preserve">: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214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__________________/_______________/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___________________/______________/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на № </w:t>
      </w:r>
      <w:r>
        <w:rPr>
          <w:rFonts w:ascii="Arial" w:hAnsi="Arial" w:cs="Arial"/>
          <w:b/>
          <w:highlight w:val="lightGray"/>
        </w:rPr>
        <w:t xml:space="preserve">_____</w:t>
      </w:r>
      <w:r>
        <w:rPr>
          <w:rFonts w:ascii="Arial" w:hAnsi="Arial" w:cs="Arial"/>
          <w:b/>
        </w:rPr>
        <w:t xml:space="preserve"> от </w:t>
      </w:r>
      <w:r>
        <w:rPr>
          <w:rFonts w:ascii="Arial" w:hAnsi="Arial" w:cs="Arial"/>
          <w:b/>
          <w:highlight w:val="lightGray"/>
        </w:rPr>
        <w:t xml:space="preserve">«____</w:t>
      </w:r>
      <w:r>
        <w:rPr>
          <w:rFonts w:ascii="Arial" w:hAnsi="Arial" w:cs="Arial"/>
          <w:b/>
          <w:highlight w:val="lightGray"/>
        </w:rPr>
        <w:t xml:space="preserve">_»_</w:t>
      </w:r>
      <w:r>
        <w:rPr>
          <w:rFonts w:ascii="Arial" w:hAnsi="Arial" w:cs="Arial"/>
          <w:b/>
          <w:highlight w:val="lightGray"/>
        </w:rPr>
        <w:t xml:space="preserve">_________20__ г.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ФОРМА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right"/>
        <w:spacing w:after="0" w:line="240" w:lineRule="auto"/>
        <w:rPr>
          <w:rFonts w:ascii="Arial" w:hAnsi="Arial" w:cs="Arial"/>
          <w:bCs/>
        </w:rPr>
      </w:pPr>
      <w:r/>
      <w:bookmarkStart w:id="4" w:name="_Hlk74149264"/>
      <w:r>
        <w:rPr>
          <w:rFonts w:ascii="Arial" w:hAnsi="Arial" w:cs="Arial"/>
          <w:bCs/>
        </w:rPr>
        <w:t xml:space="preserve">Приложение № 1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ind w:left="-142" w:firstLine="502"/>
        <w:jc w:val="right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к Акту сдачи-приемки услуг/работ</w:t>
      </w:r>
      <w:r>
        <w:rPr>
          <w:rFonts w:ascii="Arial" w:hAnsi="Arial" w:cs="Arial"/>
          <w:bCs/>
        </w:rPr>
        <w:br/>
        <w:t xml:space="preserve">к Договору № _____ от «____</w:t>
      </w:r>
      <w:r>
        <w:rPr>
          <w:rFonts w:ascii="Arial" w:hAnsi="Arial" w:cs="Arial"/>
          <w:bCs/>
        </w:rPr>
        <w:t xml:space="preserve">_»_</w:t>
      </w:r>
      <w:r>
        <w:rPr>
          <w:rFonts w:ascii="Arial" w:hAnsi="Arial" w:cs="Arial"/>
          <w:bCs/>
        </w:rPr>
        <w:t xml:space="preserve">_________20__ г.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right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Калькуляция</w:t>
      </w:r>
      <w:r>
        <w:rPr>
          <w:rFonts w:ascii="Arial" w:hAnsi="Arial" w:cs="Arial"/>
          <w:bCs/>
        </w:rPr>
        <w:t xml:space="preserve"> № ___ к договору № __________ от «___» __________20__г.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</w:rPr>
      </w:pPr>
      <w:r>
        <w:rPr>
          <w:rFonts w:ascii="Arial" w:hAnsi="Arial" w:eastAsia="Times New Roman" w:cs="Arial"/>
          <w:color w:val="000000" w:themeColor="text1"/>
          <w:lang w:eastAsia="ru-RU"/>
        </w:rPr>
        <w:t xml:space="preserve">У</w:t>
      </w:r>
      <w:r>
        <w:rPr>
          <w:rFonts w:ascii="Arial" w:hAnsi="Arial" w:eastAsia="Times New Roman" w:cs="Arial"/>
          <w:color w:val="000000" w:themeColor="text1"/>
          <w:lang w:eastAsia="ru-RU"/>
        </w:rPr>
        <w:t xml:space="preserve">слуги </w:t>
      </w:r>
      <w:r>
        <w:rPr>
          <w:rFonts w:ascii="Arial" w:hAnsi="Arial" w:cs="Arial"/>
        </w:rPr>
        <w:t xml:space="preserve">на 1 (одно) мероприятие Заказчика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3"/>
        <w:gridCol w:w="1842"/>
        <w:gridCol w:w="1940"/>
        <w:gridCol w:w="989"/>
        <w:gridCol w:w="1110"/>
        <w:gridCol w:w="1681"/>
        <w:gridCol w:w="1384"/>
      </w:tblGrid>
      <w:tr>
        <w:trPr/>
        <w:tc>
          <w:tcPr>
            <w:shd w:val="clear" w:color="auto" w:fill="auto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п/п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ru-RU"/>
              </w:rPr>
              <w:t xml:space="preserve">Наименование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услуг/работ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Описание</w:t>
            </w:r>
            <w:r>
              <w:rPr>
                <w:rFonts w:ascii="Arial" w:hAnsi="Arial" w:cs="Arial"/>
                <w:bCs/>
              </w:rPr>
              <w:t xml:space="preserve"> услуг/работ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Ед.изм</w:t>
            </w:r>
            <w:r>
              <w:rPr>
                <w:rFonts w:ascii="Arial" w:hAnsi="Arial" w:cs="Arial"/>
                <w:bCs/>
              </w:rPr>
              <w:t xml:space="preserve">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Кол-во ед.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Стоимость за ед., руб.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Итого, руб.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shd w:val="clear" w:color="auto" w:fill="auto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516"/>
        </w:trPr>
        <w:tc>
          <w:tcPr>
            <w:gridSpan w:val="7"/>
            <w:shd w:val="clear" w:color="auto" w:fill="auto"/>
            <w:tcW w:w="96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Итого: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ПОДПИСИ СТОРОН: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713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__________________/_______________/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Заказчик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___________________/______________/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bookmarkEnd w:id="4"/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shd w:val="clear" w:color="auto" w:fill="auto"/>
            <w:tcW w:w="4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</w:tbl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СОГЛАСОВАНА</w:t>
      </w:r>
      <w:r>
        <w:rPr>
          <w:rFonts w:ascii="Arial" w:hAnsi="Arial" w:cs="Arial"/>
          <w:b/>
        </w:rPr>
        <w:t xml:space="preserve">: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/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__________________/_______________/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 xml:space="preserve">___________________/______________/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7" w:h="16840" w:orient="portrait"/>
      <w:pgMar w:top="851" w:right="1134" w:bottom="709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ambria">
    <w:panose1 w:val="02040503050406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Helvetica Neue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3852188"/>
      <w:docPartObj>
        <w:docPartGallery w:val="Page Numbers (Bottom of Page)"/>
        <w:docPartUnique w:val="true"/>
      </w:docPartObj>
      <w:rPr/>
    </w:sdtPr>
    <w:sdtContent>
      <w:p>
        <w:pPr>
          <w:pStyle w:val="100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43600" cy="750570"/>
              <wp:effectExtent l="19050" t="0" r="0" b="0"/>
              <wp:docPr id="2" name="Рисунок 6" descr="G:\RD\1112\down_line_blank_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" descr="G:\RD\1112\down_line_blank_RD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3600" cy="750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68.00pt;height:59.10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eastAsia="ru-RU"/>
      </w:rPr>
      <w:t xml:space="preserve">Типовая форма</w: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078230" cy="225425"/>
              <wp:effectExtent l="19050" t="0" r="7620" b="0"/>
              <wp:docPr id="1" name="Рисунок 1" descr="G:\RD\1112\logo_blan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:\RD\1112\logo_blank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8230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4.90pt;height:17.75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numStyleLink w:val="103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numStyleLink w:val="103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00" w:hanging="440"/>
      </w:pPr>
      <w:rPr>
        <w:rFonts w:hint="default" w:ascii="Cambria" w:hAnsi="Cambria" w:cs="Arial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Cambria" w:hAnsi="Cambria" w:cs="Arial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Cambria" w:hAnsi="Cambria" w:cs="Arial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Cambria" w:hAnsi="Cambria" w:cs="Arial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Cambria" w:hAnsi="Cambria" w:cs="Arial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Cambria" w:hAnsi="Cambria" w:cs="Arial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Cambria" w:hAnsi="Cambria" w:cs="Arial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Cambria" w:hAnsi="Cambria" w:cs="Aria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styleLink w:val="1027"/>
    <w:lvl w:ilvl="0">
      <w:start w:val="1"/>
      <w:numFmt w:val="decimal"/>
      <w:pStyle w:val="1027"/>
      <w:isLgl w:val="false"/>
      <w:suff w:val="tab"/>
      <w:lvlText w:val="%1."/>
      <w:lvlJc w:val="left"/>
      <w:pPr>
        <w:ind w:left="283" w:firstLine="1"/>
        <w:tabs>
          <w:tab w:val="num" w:pos="567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128"/>
        <w:tabs>
          <w:tab w:val="left" w:pos="567" w:leader="none"/>
          <w:tab w:val="num" w:pos="100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hanging="76"/>
        <w:tabs>
          <w:tab w:val="left" w:pos="567" w:leader="none"/>
          <w:tab w:val="num" w:pos="172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hanging="104"/>
        <w:tabs>
          <w:tab w:val="left" w:pos="567" w:leader="none"/>
          <w:tab w:val="num" w:pos="244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hanging="92"/>
        <w:tabs>
          <w:tab w:val="left" w:pos="567" w:leader="none"/>
          <w:tab w:val="num" w:pos="316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hanging="40"/>
        <w:tabs>
          <w:tab w:val="left" w:pos="567" w:leader="none"/>
          <w:tab w:val="num" w:pos="388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hanging="68"/>
        <w:tabs>
          <w:tab w:val="left" w:pos="567" w:leader="none"/>
          <w:tab w:val="num" w:pos="460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hanging="56"/>
        <w:tabs>
          <w:tab w:val="left" w:pos="567" w:leader="none"/>
          <w:tab w:val="num" w:pos="532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hanging="4"/>
        <w:tabs>
          <w:tab w:val="left" w:pos="567" w:leader="none"/>
          <w:tab w:val="num" w:pos="604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1" w:hanging="3621"/>
      </w:pPr>
      <w:rPr>
        <w:rFonts w:hint="default"/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numStyleLink w:val="102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styleLink w:val="1033"/>
    <w:lvl w:ilvl="0">
      <w:start w:val="1"/>
      <w:numFmt w:val="decimal"/>
      <w:pStyle w:val="1033"/>
      <w:isLgl w:val="false"/>
      <w:suff w:val="tab"/>
      <w:lvlText w:val="%1)"/>
      <w:lvlJc w:val="left"/>
      <w:pPr>
        <w:ind w:left="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multiLevelType w:val="hybridMultilevel"/>
    <w:styleLink w:val="1030"/>
    <w:lvl w:ilvl="0">
      <w:start w:val="1"/>
      <w:numFmt w:val="decimal"/>
      <w:pStyle w:val="1030"/>
      <w:isLgl w:val="false"/>
      <w:suff w:val="tab"/>
      <w:lvlText w:val="%1."/>
      <w:lvlJc w:val="left"/>
      <w:pPr>
        <w:ind w:left="5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."/>
      <w:lvlJc w:val="left"/>
      <w:pPr>
        <w:ind w:left="13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."/>
      <w:lvlJc w:val="left"/>
      <w:pPr>
        <w:ind w:left="21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9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."/>
      <w:lvlJc w:val="left"/>
      <w:pPr>
        <w:ind w:left="37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."/>
      <w:lvlJc w:val="left"/>
      <w:pPr>
        <w:ind w:left="45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53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."/>
      <w:lvlJc w:val="left"/>
      <w:pPr>
        <w:ind w:left="61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."/>
      <w:lvlJc w:val="left"/>
      <w:pPr>
        <w:ind w:left="69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6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decimal"/>
      <w:isLgl w:val="false"/>
      <w:suff w:val="tab"/>
      <w:lvlText w:val="%9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multiLevelType w:val="hybridMultilevel"/>
    <w:numStyleLink w:val="102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styleLink w:val="1028"/>
    <w:lvl w:ilvl="0">
      <w:start w:val="1"/>
      <w:numFmt w:val="bullet"/>
      <w:pStyle w:val="1028"/>
      <w:isLgl w:val="false"/>
      <w:suff w:val="tab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isLgl w:val="false"/>
      <w:suff w:val="tab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isLgl w:val="false"/>
      <w:suff w:val="tab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numStyleLink w:val="103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styleLink w:val="1034"/>
    <w:lvl w:ilvl="0">
      <w:start w:val="1"/>
      <w:numFmt w:val="bullet"/>
      <w:pStyle w:val="1034"/>
      <w:isLgl w:val="false"/>
      <w:suff w:val="tab"/>
      <w:lvlText w:val="-"/>
      <w:lvlJc w:val="left"/>
      <w:pPr>
        <w:ind w:left="262" w:hanging="26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-"/>
      <w:lvlJc w:val="left"/>
      <w:pPr>
        <w:ind w:left="54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-"/>
      <w:lvlJc w:val="left"/>
      <w:pPr>
        <w:ind w:left="786" w:hanging="306"/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isLgl w:val="false"/>
      <w:suff w:val="tab"/>
      <w:lvlText w:val="-"/>
      <w:lvlJc w:val="left"/>
      <w:pPr>
        <w:ind w:left="102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-"/>
      <w:lvlJc w:val="left"/>
      <w:pPr>
        <w:ind w:left="126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-"/>
      <w:lvlJc w:val="left"/>
      <w:pPr>
        <w:ind w:left="1506" w:hanging="306"/>
        <w:tabs>
          <w:tab w:val="left" w:pos="72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isLgl w:val="false"/>
      <w:suff w:val="tab"/>
      <w:lvlText w:val="-"/>
      <w:lvlJc w:val="left"/>
      <w:pPr>
        <w:ind w:left="174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-"/>
      <w:lvlJc w:val="left"/>
      <w:pPr>
        <w:ind w:left="198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-"/>
      <w:lvlJc w:val="left"/>
      <w:pPr>
        <w:ind w:left="2226" w:hanging="306"/>
        <w:tabs>
          <w:tab w:val="left" w:pos="720" w:leader="none"/>
          <w:tab w:val="left" w:pos="144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4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26"/>
  </w:num>
  <w:num w:numId="3">
    <w:abstractNumId w:val="41"/>
  </w:num>
  <w:num w:numId="4">
    <w:abstractNumId w:val="38"/>
  </w:num>
  <w:num w:numId="5">
    <w:abstractNumId w:val="30"/>
  </w:num>
  <w:num w:numId="6">
    <w:abstractNumId w:val="47"/>
  </w:num>
  <w:num w:numId="7">
    <w:abstractNumId w:val="0"/>
  </w:num>
  <w:num w:numId="8">
    <w:abstractNumId w:val="3"/>
  </w:num>
  <w:num w:numId="9">
    <w:abstractNumId w:val="45"/>
  </w:num>
  <w:num w:numId="10">
    <w:abstractNumId w:val="9"/>
  </w:num>
  <w:num w:numId="11">
    <w:abstractNumId w:val="5"/>
  </w:num>
  <w:num w:numId="12">
    <w:abstractNumId w:val="29"/>
  </w:num>
  <w:num w:numId="13">
    <w:abstractNumId w:val="28"/>
  </w:num>
  <w:num w:numId="14">
    <w:abstractNumId w:val="17"/>
  </w:num>
  <w:num w:numId="15">
    <w:abstractNumId w:val="2"/>
  </w:num>
  <w:num w:numId="16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37" w:hanging="253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3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9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7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5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1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9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3"/>
    </w:lvlOverride>
  </w:num>
  <w:num w:numId="18">
    <w:abstractNumId w:val="12"/>
  </w:num>
  <w:num w:numId="19">
    <w:abstractNumId w:val="1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hanging="289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0">
    <w:abstractNumId w:val="36"/>
  </w:num>
  <w:num w:numId="21">
    <w:abstractNumId w:val="34"/>
  </w:num>
  <w:num w:numId="22">
    <w:abstractNumId w:val="39"/>
  </w:num>
  <w:num w:numId="23">
    <w:abstractNumId w:val="20"/>
  </w:num>
  <w:num w:numId="24">
    <w:abstractNumId w:val="21"/>
  </w:num>
  <w:num w:numId="25">
    <w:abstractNumId w:val="10"/>
  </w:num>
  <w:num w:numId="26">
    <w:abstractNumId w:val="43"/>
  </w:num>
  <w:num w:numId="27">
    <w:abstractNumId w:val="15"/>
  </w:num>
  <w:num w:numId="28">
    <w:abstractNumId w:val="7"/>
  </w:num>
  <w:num w:numId="29">
    <w:abstractNumId w:val="24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2"/>
  </w:num>
  <w:num w:numId="33">
    <w:abstractNumId w:val="18"/>
  </w:num>
  <w:num w:numId="34">
    <w:abstractNumId w:val="4"/>
  </w:num>
  <w:num w:numId="35">
    <w:abstractNumId w:val="32"/>
  </w:num>
  <w:num w:numId="36">
    <w:abstractNumId w:val="13"/>
  </w:num>
  <w:num w:numId="37">
    <w:abstractNumId w:val="31"/>
  </w:num>
  <w:num w:numId="38">
    <w:abstractNumId w:val="6"/>
  </w:num>
  <w:num w:numId="39">
    <w:abstractNumId w:val="22"/>
  </w:num>
  <w:num w:numId="40">
    <w:abstractNumId w:val="44"/>
  </w:num>
  <w:num w:numId="41">
    <w:abstractNumId w:val="16"/>
  </w:num>
  <w:num w:numId="42">
    <w:abstractNumId w:val="33"/>
  </w:num>
  <w:num w:numId="43">
    <w:abstractNumId w:val="19"/>
  </w:num>
  <w:num w:numId="44">
    <w:abstractNumId w:val="27"/>
  </w:num>
  <w:num w:numId="45">
    <w:abstractNumId w:val="40"/>
  </w:num>
  <w:num w:numId="46">
    <w:abstractNumId w:val="14"/>
  </w:num>
  <w:num w:numId="47">
    <w:abstractNumId w:val="37"/>
  </w:num>
  <w:num w:numId="48">
    <w:abstractNumId w:val="25"/>
  </w:num>
  <w:num w:numId="49">
    <w:abstractNumId w:val="1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9">
    <w:name w:val="Heading 1"/>
    <w:basedOn w:val="1000"/>
    <w:next w:val="1000"/>
    <w:link w:val="8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0">
    <w:name w:val="Heading 1 Char"/>
    <w:basedOn w:val="1001"/>
    <w:link w:val="829"/>
    <w:uiPriority w:val="9"/>
    <w:rPr>
      <w:rFonts w:ascii="Arial" w:hAnsi="Arial" w:eastAsia="Arial" w:cs="Arial"/>
      <w:sz w:val="40"/>
      <w:szCs w:val="40"/>
    </w:rPr>
  </w:style>
  <w:style w:type="paragraph" w:styleId="831">
    <w:name w:val="Heading 2"/>
    <w:basedOn w:val="1000"/>
    <w:next w:val="1000"/>
    <w:link w:val="8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2">
    <w:name w:val="Heading 2 Char"/>
    <w:basedOn w:val="1001"/>
    <w:link w:val="831"/>
    <w:uiPriority w:val="9"/>
    <w:rPr>
      <w:rFonts w:ascii="Arial" w:hAnsi="Arial" w:eastAsia="Arial" w:cs="Arial"/>
      <w:sz w:val="34"/>
    </w:rPr>
  </w:style>
  <w:style w:type="paragraph" w:styleId="833">
    <w:name w:val="Heading 3"/>
    <w:basedOn w:val="1000"/>
    <w:next w:val="1000"/>
    <w:link w:val="8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4">
    <w:name w:val="Heading 3 Char"/>
    <w:basedOn w:val="1001"/>
    <w:link w:val="833"/>
    <w:uiPriority w:val="9"/>
    <w:rPr>
      <w:rFonts w:ascii="Arial" w:hAnsi="Arial" w:eastAsia="Arial" w:cs="Arial"/>
      <w:sz w:val="30"/>
      <w:szCs w:val="30"/>
    </w:rPr>
  </w:style>
  <w:style w:type="paragraph" w:styleId="835">
    <w:name w:val="Heading 4"/>
    <w:basedOn w:val="1000"/>
    <w:next w:val="1000"/>
    <w:link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6">
    <w:name w:val="Heading 4 Char"/>
    <w:basedOn w:val="100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paragraph" w:styleId="837">
    <w:name w:val="Heading 5"/>
    <w:basedOn w:val="1000"/>
    <w:next w:val="1000"/>
    <w:link w:val="8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8">
    <w:name w:val="Heading 5 Char"/>
    <w:basedOn w:val="1001"/>
    <w:link w:val="837"/>
    <w:uiPriority w:val="9"/>
    <w:rPr>
      <w:rFonts w:ascii="Arial" w:hAnsi="Arial" w:eastAsia="Arial" w:cs="Arial"/>
      <w:b/>
      <w:bCs/>
      <w:sz w:val="24"/>
      <w:szCs w:val="24"/>
    </w:rPr>
  </w:style>
  <w:style w:type="paragraph" w:styleId="839">
    <w:name w:val="Heading 6"/>
    <w:basedOn w:val="1000"/>
    <w:next w:val="1000"/>
    <w:link w:val="8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0">
    <w:name w:val="Heading 6 Char"/>
    <w:basedOn w:val="1001"/>
    <w:link w:val="839"/>
    <w:uiPriority w:val="9"/>
    <w:rPr>
      <w:rFonts w:ascii="Arial" w:hAnsi="Arial" w:eastAsia="Arial" w:cs="Arial"/>
      <w:b/>
      <w:bCs/>
      <w:sz w:val="22"/>
      <w:szCs w:val="22"/>
    </w:rPr>
  </w:style>
  <w:style w:type="paragraph" w:styleId="841">
    <w:name w:val="Heading 7"/>
    <w:basedOn w:val="1000"/>
    <w:next w:val="1000"/>
    <w:link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2">
    <w:name w:val="Heading 7 Char"/>
    <w:basedOn w:val="1001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1000"/>
    <w:next w:val="1000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4">
    <w:name w:val="Heading 8 Char"/>
    <w:basedOn w:val="1001"/>
    <w:link w:val="843"/>
    <w:uiPriority w:val="9"/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1000"/>
    <w:next w:val="1000"/>
    <w:link w:val="8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>
    <w:name w:val="Heading 9 Char"/>
    <w:basedOn w:val="1001"/>
    <w:link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847">
    <w:name w:val="Title Char"/>
    <w:basedOn w:val="1001"/>
    <w:link w:val="1046"/>
    <w:uiPriority w:val="10"/>
    <w:rPr>
      <w:sz w:val="48"/>
      <w:szCs w:val="48"/>
    </w:rPr>
  </w:style>
  <w:style w:type="paragraph" w:styleId="848">
    <w:name w:val="Subtitle"/>
    <w:basedOn w:val="1000"/>
    <w:next w:val="1000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basedOn w:val="1001"/>
    <w:link w:val="848"/>
    <w:uiPriority w:val="11"/>
    <w:rPr>
      <w:sz w:val="24"/>
      <w:szCs w:val="24"/>
    </w:rPr>
  </w:style>
  <w:style w:type="paragraph" w:styleId="850">
    <w:name w:val="Quote"/>
    <w:basedOn w:val="1000"/>
    <w:next w:val="1000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1000"/>
    <w:next w:val="1000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character" w:styleId="854">
    <w:name w:val="Header Char"/>
    <w:basedOn w:val="1001"/>
    <w:link w:val="1004"/>
    <w:uiPriority w:val="99"/>
  </w:style>
  <w:style w:type="character" w:styleId="855">
    <w:name w:val="Footer Char"/>
    <w:basedOn w:val="1001"/>
    <w:link w:val="1006"/>
    <w:uiPriority w:val="99"/>
  </w:style>
  <w:style w:type="paragraph" w:styleId="856">
    <w:name w:val="Caption"/>
    <w:basedOn w:val="1000"/>
    <w:next w:val="10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7">
    <w:name w:val="Caption Char"/>
    <w:basedOn w:val="856"/>
    <w:link w:val="1006"/>
    <w:uiPriority w:val="99"/>
  </w:style>
  <w:style w:type="table" w:styleId="858">
    <w:name w:val="Table Grid Light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>
    <w:name w:val="Plain Table 1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>
    <w:name w:val="Plain Table 2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>
    <w:name w:val="Plain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2">
    <w:name w:val="Plain Table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Plain Table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4">
    <w:name w:val="Grid Table 1 Light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4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6">
    <w:name w:val="Grid Table 4 - Accent 1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7">
    <w:name w:val="Grid Table 4 - Accent 2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Grid Table 4 - Accent 3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9">
    <w:name w:val="Grid Table 4 - Accent 4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Grid Table 4 - Accent 5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1">
    <w:name w:val="Grid Table 4 - Accent 6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2">
    <w:name w:val="Grid Table 5 Dark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9">
    <w:name w:val="Grid Table 6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0">
    <w:name w:val="Grid Table 6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1">
    <w:name w:val="Grid Table 6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2">
    <w:name w:val="Grid Table 6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3">
    <w:name w:val="Grid Table 6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4">
    <w:name w:val="Grid Table 6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5">
    <w:name w:val="Grid Table 6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6">
    <w:name w:val="Grid Table 7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1">
    <w:name w:val="List Table 2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2">
    <w:name w:val="List Table 2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3">
    <w:name w:val="List Table 2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4">
    <w:name w:val="List Table 2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5">
    <w:name w:val="List Table 2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6">
    <w:name w:val="List Table 2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7">
    <w:name w:val="List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5 Dark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6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9">
    <w:name w:val="List Table 6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0">
    <w:name w:val="List Table 6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1">
    <w:name w:val="List Table 6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2">
    <w:name w:val="List Table 6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3">
    <w:name w:val="List Table 6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4">
    <w:name w:val="List Table 6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5">
    <w:name w:val="List Table 7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6">
    <w:name w:val="List Table 7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7">
    <w:name w:val="List Table 7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8">
    <w:name w:val="List Table 7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9">
    <w:name w:val="List Table 7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0">
    <w:name w:val="List Table 7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1">
    <w:name w:val="List Table 7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2">
    <w:name w:val="Lined - Accent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3">
    <w:name w:val="Lined - Accent 1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4">
    <w:name w:val="Lined - Accent 2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5">
    <w:name w:val="Lined - Accent 3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6">
    <w:name w:val="Lined - Accent 4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7">
    <w:name w:val="Lined - Accent 5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8">
    <w:name w:val="Lined - Accent 6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9">
    <w:name w:val="Bordered &amp; Lined - Accent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0">
    <w:name w:val="Bordered &amp; Lined - Accent 1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1">
    <w:name w:val="Bordered &amp; Lined - Accent 2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2">
    <w:name w:val="Bordered &amp; Lined - Accent 3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3">
    <w:name w:val="Bordered &amp; Lined - Accent 4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4">
    <w:name w:val="Bordered &amp; Lined - Accent 5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5">
    <w:name w:val="Bordered &amp; Lined - Accent 6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6">
    <w:name w:val="Bordered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7">
    <w:name w:val="Bordered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8">
    <w:name w:val="Bordered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9">
    <w:name w:val="Bordered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0">
    <w:name w:val="Bordered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1">
    <w:name w:val="Bordered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2">
    <w:name w:val="Bordered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83">
    <w:name w:val="footnote text"/>
    <w:basedOn w:val="1000"/>
    <w:link w:val="984"/>
    <w:uiPriority w:val="99"/>
    <w:semiHidden/>
    <w:unhideWhenUsed/>
    <w:pPr>
      <w:spacing w:after="40" w:line="240" w:lineRule="auto"/>
    </w:pPr>
    <w:rPr>
      <w:sz w:val="18"/>
    </w:rPr>
  </w:style>
  <w:style w:type="character" w:styleId="984">
    <w:name w:val="Footnote Text Char"/>
    <w:link w:val="983"/>
    <w:uiPriority w:val="99"/>
    <w:rPr>
      <w:sz w:val="18"/>
    </w:rPr>
  </w:style>
  <w:style w:type="character" w:styleId="985">
    <w:name w:val="footnote reference"/>
    <w:basedOn w:val="1001"/>
    <w:uiPriority w:val="99"/>
    <w:unhideWhenUsed/>
    <w:rPr>
      <w:vertAlign w:val="superscript"/>
    </w:rPr>
  </w:style>
  <w:style w:type="paragraph" w:styleId="986">
    <w:name w:val="endnote text"/>
    <w:basedOn w:val="1000"/>
    <w:link w:val="987"/>
    <w:uiPriority w:val="99"/>
    <w:semiHidden/>
    <w:unhideWhenUsed/>
    <w:pPr>
      <w:spacing w:after="0" w:line="240" w:lineRule="auto"/>
    </w:pPr>
    <w:rPr>
      <w:sz w:val="20"/>
    </w:rPr>
  </w:style>
  <w:style w:type="character" w:styleId="987">
    <w:name w:val="Endnote Text Char"/>
    <w:link w:val="986"/>
    <w:uiPriority w:val="99"/>
    <w:rPr>
      <w:sz w:val="20"/>
    </w:rPr>
  </w:style>
  <w:style w:type="character" w:styleId="988">
    <w:name w:val="endnote reference"/>
    <w:basedOn w:val="1001"/>
    <w:uiPriority w:val="99"/>
    <w:semiHidden/>
    <w:unhideWhenUsed/>
    <w:rPr>
      <w:vertAlign w:val="superscript"/>
    </w:rPr>
  </w:style>
  <w:style w:type="paragraph" w:styleId="989">
    <w:name w:val="toc 1"/>
    <w:basedOn w:val="1000"/>
    <w:next w:val="1000"/>
    <w:uiPriority w:val="39"/>
    <w:unhideWhenUsed/>
    <w:pPr>
      <w:ind w:left="0" w:right="0" w:firstLine="0"/>
      <w:spacing w:after="57"/>
    </w:pPr>
  </w:style>
  <w:style w:type="paragraph" w:styleId="990">
    <w:name w:val="toc 2"/>
    <w:basedOn w:val="1000"/>
    <w:next w:val="1000"/>
    <w:uiPriority w:val="39"/>
    <w:unhideWhenUsed/>
    <w:pPr>
      <w:ind w:left="283" w:right="0" w:firstLine="0"/>
      <w:spacing w:after="57"/>
    </w:pPr>
  </w:style>
  <w:style w:type="paragraph" w:styleId="991">
    <w:name w:val="toc 3"/>
    <w:basedOn w:val="1000"/>
    <w:next w:val="1000"/>
    <w:uiPriority w:val="39"/>
    <w:unhideWhenUsed/>
    <w:pPr>
      <w:ind w:left="567" w:right="0" w:firstLine="0"/>
      <w:spacing w:after="57"/>
    </w:pPr>
  </w:style>
  <w:style w:type="paragraph" w:styleId="992">
    <w:name w:val="toc 4"/>
    <w:basedOn w:val="1000"/>
    <w:next w:val="1000"/>
    <w:uiPriority w:val="39"/>
    <w:unhideWhenUsed/>
    <w:pPr>
      <w:ind w:left="850" w:right="0" w:firstLine="0"/>
      <w:spacing w:after="57"/>
    </w:pPr>
  </w:style>
  <w:style w:type="paragraph" w:styleId="993">
    <w:name w:val="toc 5"/>
    <w:basedOn w:val="1000"/>
    <w:next w:val="1000"/>
    <w:uiPriority w:val="39"/>
    <w:unhideWhenUsed/>
    <w:pPr>
      <w:ind w:left="1134" w:right="0" w:firstLine="0"/>
      <w:spacing w:after="57"/>
    </w:pPr>
  </w:style>
  <w:style w:type="paragraph" w:styleId="994">
    <w:name w:val="toc 6"/>
    <w:basedOn w:val="1000"/>
    <w:next w:val="1000"/>
    <w:uiPriority w:val="39"/>
    <w:unhideWhenUsed/>
    <w:pPr>
      <w:ind w:left="1417" w:right="0" w:firstLine="0"/>
      <w:spacing w:after="57"/>
    </w:pPr>
  </w:style>
  <w:style w:type="paragraph" w:styleId="995">
    <w:name w:val="toc 7"/>
    <w:basedOn w:val="1000"/>
    <w:next w:val="1000"/>
    <w:uiPriority w:val="39"/>
    <w:unhideWhenUsed/>
    <w:pPr>
      <w:ind w:left="1701" w:right="0" w:firstLine="0"/>
      <w:spacing w:after="57"/>
    </w:pPr>
  </w:style>
  <w:style w:type="paragraph" w:styleId="996">
    <w:name w:val="toc 8"/>
    <w:basedOn w:val="1000"/>
    <w:next w:val="1000"/>
    <w:uiPriority w:val="39"/>
    <w:unhideWhenUsed/>
    <w:pPr>
      <w:ind w:left="1984" w:right="0" w:firstLine="0"/>
      <w:spacing w:after="57"/>
    </w:pPr>
  </w:style>
  <w:style w:type="paragraph" w:styleId="997">
    <w:name w:val="toc 9"/>
    <w:basedOn w:val="1000"/>
    <w:next w:val="1000"/>
    <w:uiPriority w:val="39"/>
    <w:unhideWhenUsed/>
    <w:pPr>
      <w:ind w:left="2268" w:right="0" w:firstLine="0"/>
      <w:spacing w:after="57"/>
    </w:pPr>
  </w:style>
  <w:style w:type="paragraph" w:styleId="998">
    <w:name w:val="TOC Heading"/>
    <w:uiPriority w:val="39"/>
    <w:unhideWhenUsed/>
  </w:style>
  <w:style w:type="paragraph" w:styleId="999">
    <w:name w:val="table of figures"/>
    <w:basedOn w:val="1000"/>
    <w:next w:val="1000"/>
    <w:uiPriority w:val="99"/>
    <w:unhideWhenUsed/>
    <w:pPr>
      <w:spacing w:after="0" w:afterAutospacing="0"/>
    </w:pPr>
  </w:style>
  <w:style w:type="paragraph" w:styleId="100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1001" w:default="1">
    <w:name w:val="Default Paragraph Font"/>
    <w:uiPriority w:val="1"/>
    <w:semiHidden/>
    <w:unhideWhenUsed/>
  </w:style>
  <w:style w:type="table" w:styleId="10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3" w:default="1">
    <w:name w:val="No List"/>
    <w:uiPriority w:val="99"/>
    <w:semiHidden/>
    <w:unhideWhenUsed/>
  </w:style>
  <w:style w:type="paragraph" w:styleId="1004">
    <w:name w:val="Header"/>
    <w:basedOn w:val="1000"/>
    <w:link w:val="10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5" w:customStyle="1">
    <w:name w:val="Верхний колонтитул Знак"/>
    <w:basedOn w:val="1001"/>
    <w:link w:val="1004"/>
    <w:uiPriority w:val="99"/>
  </w:style>
  <w:style w:type="paragraph" w:styleId="1006">
    <w:name w:val="Footer"/>
    <w:basedOn w:val="1000"/>
    <w:link w:val="10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7" w:customStyle="1">
    <w:name w:val="Нижний колонтитул Знак"/>
    <w:basedOn w:val="1001"/>
    <w:link w:val="1006"/>
    <w:uiPriority w:val="99"/>
  </w:style>
  <w:style w:type="paragraph" w:styleId="1008">
    <w:name w:val="Balloon Text"/>
    <w:basedOn w:val="1000"/>
    <w:link w:val="10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9" w:customStyle="1">
    <w:name w:val="Текст выноски Знак"/>
    <w:link w:val="1008"/>
    <w:uiPriority w:val="99"/>
    <w:semiHidden/>
    <w:rPr>
      <w:rFonts w:ascii="Tahoma" w:hAnsi="Tahoma" w:cs="Tahoma"/>
      <w:sz w:val="16"/>
      <w:szCs w:val="16"/>
    </w:rPr>
  </w:style>
  <w:style w:type="paragraph" w:styleId="1010">
    <w:name w:val="Body Text"/>
    <w:basedOn w:val="1000"/>
    <w:link w:val="1011"/>
    <w:pPr>
      <w:spacing w:after="120" w:line="240" w:lineRule="auto"/>
    </w:pPr>
    <w:rPr>
      <w:sz w:val="24"/>
      <w:szCs w:val="24"/>
    </w:rPr>
  </w:style>
  <w:style w:type="character" w:styleId="1011" w:customStyle="1">
    <w:name w:val="Основной текст Знак"/>
    <w:link w:val="1010"/>
    <w:rPr>
      <w:rFonts w:ascii="Calibri" w:hAnsi="Calibri" w:eastAsia="Calibri" w:cs="Times New Roman"/>
      <w:sz w:val="24"/>
      <w:szCs w:val="24"/>
    </w:rPr>
  </w:style>
  <w:style w:type="paragraph" w:styleId="1012">
    <w:name w:val="HTML Preformatted"/>
    <w:basedOn w:val="1000"/>
    <w:link w:val="1013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1013" w:customStyle="1">
    <w:name w:val="Стандартный HTML Знак"/>
    <w:link w:val="1012"/>
    <w:uiPriority w:val="99"/>
    <w:rPr>
      <w:rFonts w:ascii="Courier New" w:hAnsi="Courier New" w:eastAsia="Calibri" w:cs="Times New Roman"/>
      <w:sz w:val="20"/>
      <w:szCs w:val="20"/>
    </w:rPr>
  </w:style>
  <w:style w:type="paragraph" w:styleId="1014" w:customStyle="1">
    <w:name w:val="Normal2"/>
    <w:pPr>
      <w:spacing w:before="100" w:after="100"/>
    </w:pPr>
    <w:rPr>
      <w:rFonts w:ascii="Times New Roman" w:hAnsi="Times New Roman" w:eastAsia="Times New Roman"/>
      <w:sz w:val="24"/>
      <w:lang w:val="en-US"/>
    </w:rPr>
  </w:style>
  <w:style w:type="paragraph" w:styleId="1015" w:customStyle="1">
    <w:name w:val="Светлая сетка - Акцент 31"/>
    <w:basedOn w:val="1000"/>
    <w:uiPriority w:val="34"/>
    <w:qFormat/>
    <w:pPr>
      <w:contextualSpacing/>
      <w:ind w:left="720"/>
      <w:spacing w:after="0" w:line="240" w:lineRule="auto"/>
    </w:pPr>
    <w:rPr>
      <w:rFonts w:eastAsia="MS Mincho"/>
      <w:sz w:val="24"/>
      <w:szCs w:val="24"/>
    </w:rPr>
  </w:style>
  <w:style w:type="character" w:styleId="1016" w:customStyle="1">
    <w:name w:val="rvts10"/>
  </w:style>
  <w:style w:type="paragraph" w:styleId="1017" w:customStyle="1">
    <w:name w:val="Цветная заливка - Акцент 11"/>
    <w:hidden/>
    <w:uiPriority w:val="71"/>
    <w:rPr>
      <w:sz w:val="22"/>
      <w:szCs w:val="22"/>
      <w:lang w:eastAsia="en-US"/>
    </w:rPr>
  </w:style>
  <w:style w:type="character" w:styleId="1018">
    <w:name w:val="annotation reference"/>
    <w:uiPriority w:val="99"/>
    <w:semiHidden/>
    <w:unhideWhenUsed/>
    <w:rPr>
      <w:sz w:val="16"/>
      <w:szCs w:val="16"/>
    </w:rPr>
  </w:style>
  <w:style w:type="paragraph" w:styleId="1019">
    <w:name w:val="annotation text"/>
    <w:basedOn w:val="1000"/>
    <w:link w:val="1020"/>
    <w:uiPriority w:val="99"/>
    <w:unhideWhenUsed/>
    <w:rPr>
      <w:sz w:val="20"/>
      <w:szCs w:val="20"/>
    </w:rPr>
  </w:style>
  <w:style w:type="character" w:styleId="1020" w:customStyle="1">
    <w:name w:val="Текст примечания Знак"/>
    <w:link w:val="1019"/>
    <w:uiPriority w:val="99"/>
    <w:rPr>
      <w:lang w:eastAsia="en-US"/>
    </w:rPr>
  </w:style>
  <w:style w:type="paragraph" w:styleId="1021">
    <w:name w:val="annotation subject"/>
    <w:basedOn w:val="1019"/>
    <w:next w:val="1019"/>
    <w:link w:val="1022"/>
    <w:uiPriority w:val="99"/>
    <w:semiHidden/>
    <w:unhideWhenUsed/>
    <w:rPr>
      <w:b/>
      <w:bCs/>
    </w:rPr>
  </w:style>
  <w:style w:type="character" w:styleId="1022" w:customStyle="1">
    <w:name w:val="Тема примечания Знак"/>
    <w:link w:val="1021"/>
    <w:uiPriority w:val="99"/>
    <w:semiHidden/>
    <w:rPr>
      <w:b/>
      <w:bCs/>
      <w:lang w:eastAsia="en-US"/>
    </w:rPr>
  </w:style>
  <w:style w:type="paragraph" w:styleId="1023">
    <w:name w:val="List Paragraph"/>
    <w:basedOn w:val="1000"/>
    <w:link w:val="1037"/>
    <w:uiPriority w:val="34"/>
    <w:qFormat/>
    <w:pPr>
      <w:contextualSpacing/>
      <w:ind w:left="720"/>
    </w:pPr>
  </w:style>
  <w:style w:type="table" w:styleId="1024">
    <w:name w:val="Table Grid"/>
    <w:basedOn w:val="1002"/>
    <w:uiPriority w:val="39"/>
    <w:rPr>
      <w:rFonts w:asciiTheme="minorHAnsi" w:hAnsiTheme="minorHAnsi" w:eastAsiaTheme="minorHAnsi" w:cstheme="minorBidi"/>
      <w:sz w:val="24"/>
      <w:szCs w:val="24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5">
    <w:name w:val="Revision"/>
    <w:hidden/>
    <w:uiPriority w:val="99"/>
    <w:semiHidden/>
    <w:rPr>
      <w:sz w:val="22"/>
      <w:szCs w:val="22"/>
      <w:lang w:eastAsia="en-US"/>
    </w:rPr>
  </w:style>
  <w:style w:type="paragraph" w:styleId="1026">
    <w:name w:val="Normal (Web)"/>
    <w:basedOn w:val="10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numbering" w:styleId="1027" w:customStyle="1">
    <w:name w:val="Импортированный стиль 2"/>
    <w:pPr>
      <w:numPr>
        <w:ilvl w:val="0"/>
        <w:numId w:val="11"/>
      </w:numPr>
    </w:pPr>
  </w:style>
  <w:style w:type="numbering" w:styleId="1028" w:customStyle="1">
    <w:name w:val="Пункты"/>
    <w:pPr>
      <w:numPr>
        <w:ilvl w:val="0"/>
        <w:numId w:val="12"/>
      </w:numPr>
    </w:pPr>
  </w:style>
  <w:style w:type="character" w:styleId="1029" w:customStyle="1">
    <w:name w:val="Hyperlink.0"/>
    <w:basedOn w:val="1031"/>
    <w:rPr>
      <w:color w:val="0000ff"/>
      <w:u w:val="single"/>
    </w:rPr>
  </w:style>
  <w:style w:type="numbering" w:styleId="1030" w:customStyle="1">
    <w:name w:val="С числами"/>
    <w:pPr>
      <w:numPr>
        <w:ilvl w:val="0"/>
        <w:numId w:val="14"/>
      </w:numPr>
    </w:pPr>
  </w:style>
  <w:style w:type="character" w:styleId="1031">
    <w:name w:val="Hyperlink"/>
    <w:basedOn w:val="1001"/>
    <w:uiPriority w:val="99"/>
    <w:unhideWhenUsed/>
    <w:rPr>
      <w:color w:val="0000ff" w:themeColor="hyperlink"/>
      <w:u w:val="single"/>
    </w:rPr>
  </w:style>
  <w:style w:type="paragraph" w:styleId="1032" w:customStyle="1">
    <w:name w:val="По умолчанию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2"/>
      <w:szCs w:val="22"/>
    </w:rPr>
  </w:style>
  <w:style w:type="numbering" w:styleId="1033" w:customStyle="1">
    <w:name w:val="С буквами"/>
    <w:pPr>
      <w:numPr>
        <w:ilvl w:val="0"/>
        <w:numId w:val="18"/>
      </w:numPr>
    </w:pPr>
  </w:style>
  <w:style w:type="numbering" w:styleId="1034" w:customStyle="1">
    <w:name w:val="Тире"/>
    <w:pPr>
      <w:numPr>
        <w:ilvl w:val="0"/>
        <w:numId w:val="20"/>
      </w:numPr>
    </w:pPr>
  </w:style>
  <w:style w:type="character" w:styleId="1035">
    <w:name w:val="Emphasis"/>
    <w:basedOn w:val="1001"/>
    <w:uiPriority w:val="20"/>
    <w:qFormat/>
    <w:rPr>
      <w:i/>
      <w:iCs/>
    </w:rPr>
  </w:style>
  <w:style w:type="table" w:styleId="1036" w:customStyle="1">
    <w:name w:val="Сетка таблицы3"/>
    <w:basedOn w:val="1002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7" w:customStyle="1">
    <w:name w:val="Абзац списка Знак"/>
    <w:link w:val="1023"/>
    <w:uiPriority w:val="34"/>
    <w:rPr>
      <w:sz w:val="22"/>
      <w:szCs w:val="22"/>
      <w:lang w:eastAsia="en-US"/>
    </w:rPr>
  </w:style>
  <w:style w:type="character" w:styleId="1038">
    <w:name w:val="Strong"/>
    <w:basedOn w:val="1001"/>
    <w:uiPriority w:val="22"/>
    <w:qFormat/>
    <w:rPr>
      <w:b/>
      <w:bCs/>
    </w:rPr>
  </w:style>
  <w:style w:type="paragraph" w:styleId="1039" w:customStyle="1">
    <w:name w:val="Текстовый блок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</w:rPr>
  </w:style>
  <w:style w:type="paragraph" w:styleId="1040" w:customStyle="1">
    <w:name w:val="Preformat"/>
    <w:rPr>
      <w:rFonts w:ascii="Courier New" w:hAnsi="Courier New" w:eastAsia="Times New Roman" w:cs="Courier New"/>
    </w:rPr>
  </w:style>
  <w:style w:type="paragraph" w:styleId="1041">
    <w:name w:val="No Spacing"/>
    <w:link w:val="1042"/>
    <w:uiPriority w:val="1"/>
    <w:qFormat/>
    <w:rPr>
      <w:rFonts w:eastAsia="Times New Roman"/>
      <w:sz w:val="22"/>
      <w:szCs w:val="22"/>
    </w:rPr>
  </w:style>
  <w:style w:type="character" w:styleId="1042" w:customStyle="1">
    <w:name w:val="Без интервала Знак"/>
    <w:link w:val="1041"/>
    <w:uiPriority w:val="1"/>
    <w:rPr>
      <w:rFonts w:eastAsia="Times New Roman"/>
      <w:sz w:val="22"/>
      <w:szCs w:val="22"/>
    </w:rPr>
  </w:style>
  <w:style w:type="character" w:styleId="1043">
    <w:name w:val="Placeholder Text"/>
    <w:basedOn w:val="1001"/>
    <w:uiPriority w:val="99"/>
    <w:semiHidden/>
    <w:rPr>
      <w:color w:val="808080"/>
    </w:rPr>
  </w:style>
  <w:style w:type="character" w:styleId="1044">
    <w:name w:val="Unresolved Mention"/>
    <w:basedOn w:val="1001"/>
    <w:uiPriority w:val="99"/>
    <w:semiHidden/>
    <w:unhideWhenUsed/>
    <w:rPr>
      <w:color w:val="605e5c"/>
      <w:shd w:val="clear" w:color="auto" w:fill="e1dfdd"/>
    </w:rPr>
  </w:style>
  <w:style w:type="character" w:styleId="1045">
    <w:name w:val="page number"/>
    <w:semiHidden/>
    <w:unhideWhenUsed/>
    <w:rPr>
      <w:lang w:val="ru-RU"/>
    </w:rPr>
  </w:style>
  <w:style w:type="paragraph" w:styleId="1046">
    <w:name w:val="Title"/>
    <w:basedOn w:val="1000"/>
    <w:next w:val="1000"/>
    <w:link w:val="1047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047" w:customStyle="1">
    <w:name w:val="Заголовок Знак"/>
    <w:basedOn w:val="1001"/>
    <w:link w:val="1046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hyperlink" Target="mailto:doc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3AA0-2E4F-4FEF-9901-20D9AB7C8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E8587-3922-497E-B612-7D2823BE48BF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3.xml><?xml version="1.0" encoding="utf-8"?>
<ds:datastoreItem xmlns:ds="http://schemas.openxmlformats.org/officeDocument/2006/customXml" ds:itemID="{1BB415BC-F843-489B-A1F5-F8100D193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84AB5-0390-47EE-9985-8A6BCCF9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atomexpo</Company>
  <DocSecurity>0</DocSecurity>
  <HyperlinksChanged>false</HyperlinksChanged>
  <LinksUpToDate>false</LinksUpToDate>
  <ScaleCrop>false</ScaleCrop>
  <SharedDoc>false</SharedDoc>
  <Template>34. ООО-АВГ-34. Договор на привлечение промоперсонала на мероприятия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Vlsdislav</dc:creator>
  <cp:revision>39</cp:revision>
  <dcterms:created xsi:type="dcterms:W3CDTF">2023-08-15T08:13:00Z</dcterms:created>
  <dcterms:modified xsi:type="dcterms:W3CDTF">2023-09-25T05:56:03Z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