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8130" w14:textId="55BA12B1" w:rsidR="00D56C22" w:rsidRPr="004E372A" w:rsidRDefault="00915B0A">
      <w:pPr>
        <w:pStyle w:val="a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ДОГОВОР 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>ПОДРЯДА</w:t>
      </w:r>
      <w:r w:rsidR="00BD414D" w:rsidRPr="005F16DA">
        <w:rPr>
          <w:rFonts w:ascii="Arial" w:hAnsi="Arial" w:cs="Arial"/>
          <w:b/>
          <w:bCs/>
          <w:sz w:val="22"/>
          <w:szCs w:val="22"/>
        </w:rPr>
        <w:t xml:space="preserve"> №</w:t>
      </w:r>
      <w:r w:rsidR="002C15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EAEECB" w14:textId="77777777" w:rsidR="00D56C22" w:rsidRPr="005F16DA" w:rsidRDefault="00D56C22">
      <w:pPr>
        <w:jc w:val="both"/>
        <w:rPr>
          <w:rFonts w:ascii="Arial" w:hAnsi="Arial" w:cs="Arial"/>
          <w:sz w:val="22"/>
          <w:szCs w:val="22"/>
        </w:rPr>
      </w:pPr>
    </w:p>
    <w:p w14:paraId="72D7D236" w14:textId="79B9B025" w:rsidR="00D56C22" w:rsidRPr="00C97578" w:rsidRDefault="0071179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г. </w:t>
      </w:r>
      <w:r w:rsidR="00652D8B">
        <w:rPr>
          <w:rFonts w:ascii="Arial" w:hAnsi="Arial" w:cs="Arial"/>
          <w:sz w:val="22"/>
          <w:szCs w:val="22"/>
        </w:rPr>
        <w:t>Омск</w:t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  <w:t xml:space="preserve">          </w:t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BD414D" w:rsidRPr="005F16DA">
        <w:rPr>
          <w:rFonts w:ascii="Arial" w:hAnsi="Arial" w:cs="Arial"/>
          <w:sz w:val="22"/>
          <w:szCs w:val="22"/>
        </w:rPr>
        <w:t xml:space="preserve">                          </w:t>
      </w:r>
      <w:r w:rsidR="00277A2F" w:rsidRPr="005F16DA">
        <w:rPr>
          <w:rFonts w:ascii="Arial" w:hAnsi="Arial" w:cs="Arial"/>
          <w:sz w:val="22"/>
          <w:szCs w:val="22"/>
        </w:rPr>
        <w:t xml:space="preserve">  </w:t>
      </w:r>
      <w:r w:rsidR="00C25792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B23058" w:rsidRPr="005F16DA">
        <w:rPr>
          <w:rFonts w:ascii="Arial" w:hAnsi="Arial" w:cs="Arial"/>
          <w:sz w:val="22"/>
          <w:szCs w:val="22"/>
        </w:rPr>
        <w:t xml:space="preserve"> </w:t>
      </w:r>
      <w:r w:rsidR="00C25792" w:rsidRPr="00C97578">
        <w:rPr>
          <w:rFonts w:ascii="Arial" w:hAnsi="Arial" w:cs="Arial"/>
          <w:sz w:val="22"/>
          <w:szCs w:val="22"/>
          <w:u w:val="single"/>
        </w:rPr>
        <w:t>«</w:t>
      </w:r>
      <w:r w:rsidR="009A040C">
        <w:rPr>
          <w:rFonts w:ascii="Arial" w:hAnsi="Arial" w:cs="Arial"/>
          <w:sz w:val="22"/>
          <w:szCs w:val="22"/>
          <w:u w:val="single"/>
        </w:rPr>
        <w:t xml:space="preserve">  </w:t>
      </w:r>
      <w:r w:rsidR="00C25792" w:rsidRPr="00C97578">
        <w:rPr>
          <w:rFonts w:ascii="Arial" w:hAnsi="Arial" w:cs="Arial"/>
          <w:sz w:val="22"/>
          <w:szCs w:val="22"/>
          <w:u w:val="single"/>
        </w:rPr>
        <w:t>»</w:t>
      </w:r>
      <w:r w:rsidR="00BD414D" w:rsidRPr="00C97578">
        <w:rPr>
          <w:rFonts w:ascii="Arial" w:hAnsi="Arial" w:cs="Arial"/>
          <w:sz w:val="22"/>
          <w:szCs w:val="22"/>
          <w:u w:val="single"/>
        </w:rPr>
        <w:t xml:space="preserve"> </w:t>
      </w:r>
      <w:r w:rsidR="009A040C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="00C25792" w:rsidRPr="00C97578">
        <w:rPr>
          <w:rFonts w:ascii="Arial" w:hAnsi="Arial" w:cs="Arial"/>
          <w:sz w:val="22"/>
          <w:szCs w:val="22"/>
          <w:u w:val="single"/>
        </w:rPr>
        <w:t xml:space="preserve"> 20</w:t>
      </w:r>
      <w:r w:rsidR="00DB0891">
        <w:rPr>
          <w:rFonts w:ascii="Arial" w:hAnsi="Arial" w:cs="Arial"/>
          <w:sz w:val="22"/>
          <w:szCs w:val="22"/>
          <w:u w:val="single"/>
        </w:rPr>
        <w:t>20</w:t>
      </w:r>
      <w:r w:rsidR="00BD414D" w:rsidRPr="00C97578">
        <w:rPr>
          <w:rFonts w:ascii="Arial" w:hAnsi="Arial" w:cs="Arial"/>
          <w:sz w:val="22"/>
          <w:szCs w:val="22"/>
          <w:u w:val="single"/>
        </w:rPr>
        <w:t xml:space="preserve"> </w:t>
      </w:r>
      <w:r w:rsidR="00D56C22" w:rsidRPr="00C97578">
        <w:rPr>
          <w:rFonts w:ascii="Arial" w:hAnsi="Arial" w:cs="Arial"/>
          <w:sz w:val="22"/>
          <w:szCs w:val="22"/>
          <w:u w:val="single"/>
        </w:rPr>
        <w:t>г.</w:t>
      </w:r>
    </w:p>
    <w:p w14:paraId="5CA8542E" w14:textId="77777777" w:rsidR="00D56C22" w:rsidRPr="005F16DA" w:rsidRDefault="00D56C22">
      <w:pPr>
        <w:jc w:val="both"/>
        <w:rPr>
          <w:rFonts w:ascii="Arial" w:hAnsi="Arial" w:cs="Arial"/>
          <w:sz w:val="22"/>
          <w:szCs w:val="22"/>
        </w:rPr>
      </w:pPr>
    </w:p>
    <w:p w14:paraId="35FF0E85" w14:textId="5D65579D" w:rsidR="00DB0891" w:rsidRPr="00DB0891" w:rsidRDefault="00DB0891" w:rsidP="00DB089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B0891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DB0891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DB0891">
        <w:rPr>
          <w:rFonts w:ascii="Arial" w:hAnsi="Arial" w:cs="Arial"/>
          <w:b/>
          <w:sz w:val="22"/>
          <w:szCs w:val="22"/>
        </w:rPr>
        <w:t>«Заказчик»</w:t>
      </w:r>
      <w:r w:rsidRPr="00DB0891">
        <w:rPr>
          <w:rFonts w:ascii="Arial" w:hAnsi="Arial" w:cs="Arial"/>
          <w:sz w:val="22"/>
          <w:szCs w:val="22"/>
        </w:rPr>
        <w:t>,</w:t>
      </w:r>
      <w:r w:rsidRPr="00DB0891">
        <w:rPr>
          <w:rFonts w:ascii="Arial" w:hAnsi="Arial" w:cs="Arial"/>
          <w:sz w:val="22"/>
          <w:szCs w:val="22"/>
        </w:rPr>
        <w:br/>
      </w:r>
      <w:bookmarkStart w:id="0" w:name="_Hlk28365445"/>
      <w:r w:rsidRPr="00DB0891">
        <w:rPr>
          <w:rFonts w:ascii="Arial" w:hAnsi="Arial" w:cs="Arial"/>
          <w:sz w:val="22"/>
          <w:szCs w:val="22"/>
        </w:rPr>
        <w:t>в лице Генерального директора Белых Сергея Юрьевича</w:t>
      </w:r>
      <w:bookmarkEnd w:id="0"/>
      <w:r w:rsidRPr="00DB0891">
        <w:rPr>
          <w:rFonts w:ascii="Arial" w:hAnsi="Arial" w:cs="Arial"/>
          <w:sz w:val="22"/>
          <w:szCs w:val="22"/>
        </w:rPr>
        <w:t>, действующего на основании Устава, с одной стороны, и</w:t>
      </w:r>
      <w:bookmarkStart w:id="1" w:name="_Hlk28365494"/>
      <w:r w:rsidR="00B24C05">
        <w:rPr>
          <w:rFonts w:ascii="Arial" w:hAnsi="Arial" w:cs="Arial"/>
          <w:sz w:val="22"/>
          <w:szCs w:val="22"/>
        </w:rPr>
        <w:t xml:space="preserve"> </w:t>
      </w:r>
      <w:r w:rsidRPr="00DB0891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DB0891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DB0891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Подрядчик</w:t>
      </w:r>
      <w:r w:rsidRPr="00DB0891">
        <w:rPr>
          <w:rFonts w:ascii="Arial" w:hAnsi="Arial" w:cs="Arial"/>
          <w:b/>
          <w:sz w:val="22"/>
          <w:szCs w:val="22"/>
        </w:rPr>
        <w:t>»</w:t>
      </w:r>
      <w:r w:rsidRPr="00DB0891">
        <w:rPr>
          <w:rFonts w:ascii="Arial" w:hAnsi="Arial" w:cs="Arial"/>
          <w:sz w:val="22"/>
          <w:szCs w:val="22"/>
        </w:rPr>
        <w:t>, в лице _________________________________________, действующего на основании Устава</w:t>
      </w:r>
      <w:bookmarkEnd w:id="1"/>
      <w:r w:rsidRPr="00DB0891">
        <w:rPr>
          <w:rFonts w:ascii="Arial" w:hAnsi="Arial" w:cs="Arial"/>
          <w:sz w:val="22"/>
          <w:szCs w:val="22"/>
        </w:rPr>
        <w:t>, с другой стороны, в дальнейшем совместно именуемые «Стороны», или по отдельности «Сторона», в зависимости от контекста, заключили настоящий</w:t>
      </w:r>
      <w:r w:rsidRPr="00C62AA3">
        <w:rPr>
          <w:rFonts w:ascii="Arial" w:hAnsi="Arial" w:cs="Arial"/>
        </w:rPr>
        <w:t xml:space="preserve"> </w:t>
      </w:r>
      <w:r w:rsidRPr="00DB0891">
        <w:rPr>
          <w:rFonts w:ascii="Arial" w:hAnsi="Arial" w:cs="Arial"/>
          <w:sz w:val="22"/>
          <w:szCs w:val="22"/>
        </w:rPr>
        <w:t>Договор о нижеследующем:</w:t>
      </w:r>
    </w:p>
    <w:p w14:paraId="48613595" w14:textId="77777777" w:rsidR="003C72F1" w:rsidRPr="005F16DA" w:rsidRDefault="003C72F1" w:rsidP="003C72F1">
      <w:pPr>
        <w:jc w:val="both"/>
        <w:rPr>
          <w:rFonts w:ascii="Arial" w:hAnsi="Arial" w:cs="Arial"/>
          <w:sz w:val="22"/>
          <w:szCs w:val="22"/>
        </w:rPr>
      </w:pPr>
    </w:p>
    <w:p w14:paraId="545179FB" w14:textId="77777777" w:rsidR="003C72F1" w:rsidRPr="00EA40FA" w:rsidRDefault="003C72F1" w:rsidP="003C72F1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A40FA">
        <w:rPr>
          <w:rFonts w:ascii="Arial" w:hAnsi="Arial" w:cs="Arial"/>
          <w:b/>
          <w:bCs/>
          <w:caps/>
          <w:sz w:val="22"/>
          <w:szCs w:val="22"/>
        </w:rPr>
        <w:t>Статья 1. Предмет договора</w:t>
      </w:r>
    </w:p>
    <w:p w14:paraId="54C17EC1" w14:textId="01A901A8" w:rsidR="003C72F1" w:rsidRPr="005F16DA" w:rsidRDefault="003C72F1" w:rsidP="003C72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>1.1. Заказчик поручает, а Подрядчик принимает на себя обязательства по выполнению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="00DB0891" w:rsidRPr="00DB0891">
        <w:rPr>
          <w:rFonts w:ascii="Arial" w:hAnsi="Arial" w:cs="Arial"/>
          <w:b/>
          <w:sz w:val="22"/>
          <w:szCs w:val="22"/>
        </w:rPr>
        <w:t xml:space="preserve">работ по </w:t>
      </w:r>
      <w:r w:rsidR="00542062">
        <w:rPr>
          <w:rFonts w:ascii="Arial" w:hAnsi="Arial" w:cs="Arial"/>
          <w:b/>
          <w:sz w:val="22"/>
          <w:szCs w:val="22"/>
        </w:rPr>
        <w:t>реконструкции спортивного освещения</w:t>
      </w:r>
      <w:r w:rsidR="002B3D00">
        <w:rPr>
          <w:rFonts w:ascii="Arial" w:hAnsi="Arial" w:cs="Arial"/>
          <w:b/>
          <w:sz w:val="22"/>
          <w:szCs w:val="22"/>
        </w:rPr>
        <w:t xml:space="preserve"> ледовой арены</w:t>
      </w:r>
      <w:r w:rsidR="00542062">
        <w:rPr>
          <w:rFonts w:ascii="Arial" w:hAnsi="Arial" w:cs="Arial"/>
          <w:b/>
          <w:sz w:val="22"/>
          <w:szCs w:val="22"/>
        </w:rPr>
        <w:t xml:space="preserve"> в 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 xml:space="preserve"> здани</w:t>
      </w:r>
      <w:r w:rsidR="00542062">
        <w:rPr>
          <w:rFonts w:ascii="Arial" w:eastAsia="Arial Unicode MS" w:hAnsi="Arial" w:cs="Arial"/>
          <w:b/>
          <w:sz w:val="22"/>
          <w:szCs w:val="22"/>
        </w:rPr>
        <w:t>и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B3D00">
        <w:rPr>
          <w:rFonts w:ascii="Arial" w:eastAsia="Arial Unicode MS" w:hAnsi="Arial" w:cs="Arial"/>
          <w:b/>
          <w:sz w:val="22"/>
          <w:szCs w:val="22"/>
        </w:rPr>
        <w:t>к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>рыт</w:t>
      </w:r>
      <w:r w:rsidR="002B3D00">
        <w:rPr>
          <w:rFonts w:ascii="Arial" w:eastAsia="Arial Unicode MS" w:hAnsi="Arial" w:cs="Arial"/>
          <w:b/>
          <w:sz w:val="22"/>
          <w:szCs w:val="22"/>
        </w:rPr>
        <w:t>ого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 xml:space="preserve"> кат</w:t>
      </w:r>
      <w:r w:rsidR="002B3D00">
        <w:rPr>
          <w:rFonts w:ascii="Arial" w:eastAsia="Arial Unicode MS" w:hAnsi="Arial" w:cs="Arial"/>
          <w:b/>
          <w:sz w:val="22"/>
          <w:szCs w:val="22"/>
        </w:rPr>
        <w:t>ка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 xml:space="preserve"> Ассоциации «ХК «Авангард»</w:t>
      </w:r>
      <w:r w:rsidRPr="003C72F1">
        <w:rPr>
          <w:rFonts w:ascii="Arial" w:hAnsi="Arial" w:cs="Arial"/>
          <w:b/>
          <w:sz w:val="22"/>
          <w:szCs w:val="22"/>
        </w:rPr>
        <w:t>, расположенного по адресу: г. Омск, ул. Куйбышева, д. 132, к.3</w:t>
      </w:r>
      <w:r w:rsidR="00B623BB">
        <w:rPr>
          <w:rFonts w:ascii="Arial" w:hAnsi="Arial" w:cs="Arial"/>
          <w:b/>
          <w:sz w:val="22"/>
          <w:szCs w:val="22"/>
        </w:rPr>
        <w:t xml:space="preserve"> (далее – Объект)</w:t>
      </w:r>
      <w:r w:rsidRPr="005F16DA">
        <w:rPr>
          <w:rFonts w:ascii="Arial" w:hAnsi="Arial" w:cs="Arial"/>
          <w:color w:val="000000"/>
          <w:sz w:val="22"/>
          <w:szCs w:val="22"/>
        </w:rPr>
        <w:t>,</w:t>
      </w:r>
      <w:r w:rsidRPr="005F16DA">
        <w:rPr>
          <w:rFonts w:ascii="Arial" w:hAnsi="Arial" w:cs="Arial"/>
          <w:sz w:val="22"/>
          <w:szCs w:val="22"/>
        </w:rPr>
        <w:t xml:space="preserve"> в соответствии с </w:t>
      </w:r>
      <w:r w:rsidR="00DB0891">
        <w:rPr>
          <w:rFonts w:ascii="Arial" w:hAnsi="Arial" w:cs="Arial"/>
          <w:sz w:val="22"/>
          <w:szCs w:val="22"/>
        </w:rPr>
        <w:t>Техническим 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5F16DA">
        <w:rPr>
          <w:rFonts w:ascii="Arial" w:hAnsi="Arial" w:cs="Arial"/>
          <w:sz w:val="22"/>
          <w:szCs w:val="22"/>
        </w:rPr>
        <w:t>(Приложение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 w:rsidRPr="005F16DA">
        <w:rPr>
          <w:rFonts w:ascii="Arial" w:hAnsi="Arial" w:cs="Arial"/>
          <w:sz w:val="22"/>
          <w:szCs w:val="22"/>
        </w:rPr>
        <w:t>1</w:t>
      </w:r>
      <w:r w:rsidR="00DB0891">
        <w:rPr>
          <w:rFonts w:ascii="Arial" w:hAnsi="Arial" w:cs="Arial"/>
          <w:sz w:val="22"/>
          <w:szCs w:val="22"/>
        </w:rPr>
        <w:t>)</w:t>
      </w:r>
      <w:r w:rsidR="00305B5A">
        <w:rPr>
          <w:rFonts w:ascii="Arial" w:hAnsi="Arial" w:cs="Arial"/>
          <w:sz w:val="22"/>
          <w:szCs w:val="22"/>
        </w:rPr>
        <w:t xml:space="preserve"> и </w:t>
      </w:r>
      <w:r w:rsidR="00EF0CAA">
        <w:rPr>
          <w:rFonts w:ascii="Arial" w:eastAsia="Calibri" w:hAnsi="Arial" w:cs="Arial"/>
          <w:color w:val="0D0D0D"/>
          <w:sz w:val="22"/>
          <w:szCs w:val="22"/>
        </w:rPr>
        <w:t>Требования к оборудованию</w:t>
      </w:r>
      <w:r w:rsidR="005609EF">
        <w:rPr>
          <w:rFonts w:ascii="Arial" w:eastAsia="Calibri" w:hAnsi="Arial" w:cs="Arial"/>
          <w:color w:val="0D0D0D"/>
          <w:sz w:val="22"/>
          <w:szCs w:val="22"/>
        </w:rPr>
        <w:t xml:space="preserve"> и работам</w:t>
      </w:r>
      <w:r w:rsidR="00305B5A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305B5A" w:rsidRPr="005F16DA">
        <w:rPr>
          <w:rFonts w:ascii="Arial" w:hAnsi="Arial" w:cs="Arial"/>
          <w:sz w:val="22"/>
          <w:szCs w:val="22"/>
        </w:rPr>
        <w:t>(Приложение №</w:t>
      </w:r>
      <w:r w:rsidR="00305B5A">
        <w:rPr>
          <w:rFonts w:ascii="Arial" w:hAnsi="Arial" w:cs="Arial"/>
          <w:sz w:val="22"/>
          <w:szCs w:val="22"/>
        </w:rPr>
        <w:t xml:space="preserve"> 2)</w:t>
      </w:r>
      <w:r>
        <w:rPr>
          <w:rFonts w:ascii="Arial" w:hAnsi="Arial" w:cs="Arial"/>
          <w:sz w:val="22"/>
          <w:szCs w:val="22"/>
        </w:rPr>
        <w:t xml:space="preserve"> к Договору подряда</w:t>
      </w:r>
      <w:r w:rsidRPr="005F16D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(далее по тексту – Работы)</w:t>
      </w:r>
      <w:r w:rsidRPr="005F16DA">
        <w:rPr>
          <w:rFonts w:ascii="Arial" w:hAnsi="Arial" w:cs="Arial"/>
          <w:sz w:val="22"/>
          <w:szCs w:val="22"/>
        </w:rPr>
        <w:t>, в соответствии с условиями настоящего Договора и действующими строительными нормами, и правилами</w:t>
      </w:r>
      <w:r w:rsidRPr="005F16DA">
        <w:rPr>
          <w:rFonts w:ascii="Arial" w:hAnsi="Arial" w:cs="Arial"/>
          <w:color w:val="000000"/>
          <w:sz w:val="22"/>
          <w:szCs w:val="22"/>
        </w:rPr>
        <w:t>.</w:t>
      </w:r>
    </w:p>
    <w:p w14:paraId="1E289386" w14:textId="77777777" w:rsidR="003C72F1" w:rsidRPr="005F16DA" w:rsidRDefault="003C72F1" w:rsidP="003C72F1">
      <w:pPr>
        <w:jc w:val="both"/>
        <w:rPr>
          <w:rFonts w:ascii="Arial" w:hAnsi="Arial" w:cs="Arial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 xml:space="preserve">1.2. Подрядчик обязуется выполнить работы собственными силами в соответствии с условиями договора, а Заказчик обязуется принять результат выполненных работ и оплатить </w:t>
      </w:r>
      <w:r>
        <w:rPr>
          <w:rFonts w:ascii="Arial" w:hAnsi="Arial" w:cs="Arial"/>
          <w:sz w:val="22"/>
          <w:szCs w:val="22"/>
        </w:rPr>
        <w:t xml:space="preserve">их </w:t>
      </w:r>
      <w:r w:rsidRPr="005F16DA">
        <w:rPr>
          <w:rFonts w:ascii="Arial" w:hAnsi="Arial" w:cs="Arial"/>
          <w:sz w:val="22"/>
          <w:szCs w:val="22"/>
        </w:rPr>
        <w:t>на условиях настоящего договора.</w:t>
      </w:r>
    </w:p>
    <w:p w14:paraId="12DFD1C9" w14:textId="77777777" w:rsidR="005F2A89" w:rsidRPr="005F16DA" w:rsidRDefault="005F2A89">
      <w:pPr>
        <w:jc w:val="both"/>
        <w:rPr>
          <w:rFonts w:ascii="Arial" w:hAnsi="Arial" w:cs="Arial"/>
          <w:sz w:val="22"/>
          <w:szCs w:val="22"/>
        </w:rPr>
      </w:pPr>
    </w:p>
    <w:p w14:paraId="2F7FC74A" w14:textId="77777777" w:rsidR="00D56C22" w:rsidRPr="00EA40FA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EA40FA">
        <w:rPr>
          <w:rFonts w:ascii="Arial" w:hAnsi="Arial" w:cs="Arial"/>
          <w:b/>
          <w:bCs/>
          <w:caps/>
          <w:sz w:val="22"/>
          <w:szCs w:val="22"/>
        </w:rPr>
        <w:t>Статья 2. Стоимость работ по договору</w:t>
      </w:r>
    </w:p>
    <w:p w14:paraId="540D2F5C" w14:textId="395E328E" w:rsidR="00A7112E" w:rsidRPr="00652D8B" w:rsidRDefault="00A7112E" w:rsidP="00A7112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7112E">
        <w:rPr>
          <w:rFonts w:ascii="Arial" w:hAnsi="Arial" w:cs="Arial"/>
          <w:sz w:val="22"/>
          <w:szCs w:val="22"/>
        </w:rPr>
        <w:t>.1.</w:t>
      </w:r>
      <w:r w:rsidRPr="00A7112E">
        <w:rPr>
          <w:rFonts w:ascii="Arial" w:hAnsi="Arial" w:cs="Arial"/>
          <w:sz w:val="22"/>
          <w:szCs w:val="22"/>
        </w:rPr>
        <w:tab/>
      </w:r>
      <w:r w:rsidR="00E2512A" w:rsidRPr="00FA528F">
        <w:rPr>
          <w:rFonts w:ascii="Arial" w:hAnsi="Arial" w:cs="Arial"/>
          <w:sz w:val="22"/>
          <w:szCs w:val="22"/>
        </w:rPr>
        <w:t>Договорная цена</w:t>
      </w:r>
      <w:r w:rsidR="00E2512A">
        <w:rPr>
          <w:rFonts w:ascii="Arial" w:hAnsi="Arial" w:cs="Arial"/>
          <w:sz w:val="22"/>
          <w:szCs w:val="22"/>
        </w:rPr>
        <w:t xml:space="preserve"> </w:t>
      </w:r>
      <w:r w:rsidR="00C25792">
        <w:rPr>
          <w:rFonts w:ascii="Arial" w:hAnsi="Arial" w:cs="Arial"/>
          <w:sz w:val="22"/>
          <w:szCs w:val="22"/>
        </w:rPr>
        <w:t>работ по настоящему Договору</w:t>
      </w:r>
      <w:r w:rsidRPr="00A7112E">
        <w:rPr>
          <w:rFonts w:ascii="Arial" w:hAnsi="Arial" w:cs="Arial"/>
          <w:sz w:val="22"/>
          <w:szCs w:val="22"/>
        </w:rPr>
        <w:t xml:space="preserve"> подряда </w:t>
      </w:r>
      <w:r w:rsidR="00B4494A">
        <w:rPr>
          <w:rFonts w:ascii="Arial" w:hAnsi="Arial" w:cs="Arial"/>
          <w:sz w:val="22"/>
          <w:szCs w:val="22"/>
        </w:rPr>
        <w:t>_______________________</w:t>
      </w:r>
      <w:r w:rsidR="008B4C05" w:rsidRPr="00652D8B">
        <w:rPr>
          <w:rFonts w:ascii="Arial" w:hAnsi="Arial" w:cs="Arial"/>
          <w:b/>
          <w:sz w:val="22"/>
          <w:szCs w:val="22"/>
        </w:rPr>
        <w:t>рубл</w:t>
      </w:r>
      <w:r w:rsidR="00652D8B">
        <w:rPr>
          <w:rFonts w:ascii="Arial" w:hAnsi="Arial" w:cs="Arial"/>
          <w:b/>
          <w:sz w:val="22"/>
          <w:szCs w:val="22"/>
        </w:rPr>
        <w:t>я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</w:t>
      </w:r>
      <w:r w:rsidR="00B4494A">
        <w:rPr>
          <w:rFonts w:ascii="Arial" w:hAnsi="Arial" w:cs="Arial"/>
          <w:b/>
          <w:sz w:val="22"/>
          <w:szCs w:val="22"/>
        </w:rPr>
        <w:t>____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копеек</w:t>
      </w:r>
      <w:r w:rsidRPr="00652D8B">
        <w:rPr>
          <w:rFonts w:ascii="Arial" w:hAnsi="Arial" w:cs="Arial"/>
          <w:b/>
          <w:sz w:val="22"/>
          <w:szCs w:val="22"/>
        </w:rPr>
        <w:t xml:space="preserve">, включая НДС </w:t>
      </w:r>
      <w:r w:rsidR="001855D4" w:rsidRPr="00652D8B">
        <w:rPr>
          <w:rFonts w:ascii="Arial" w:hAnsi="Arial" w:cs="Arial"/>
          <w:b/>
          <w:sz w:val="22"/>
          <w:szCs w:val="22"/>
        </w:rPr>
        <w:t>20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</w:t>
      </w:r>
      <w:r w:rsidRPr="00652D8B">
        <w:rPr>
          <w:rFonts w:ascii="Arial" w:hAnsi="Arial" w:cs="Arial"/>
          <w:b/>
          <w:sz w:val="22"/>
          <w:szCs w:val="22"/>
        </w:rPr>
        <w:t>% в сумме –</w:t>
      </w:r>
      <w:r w:rsidR="00490A91" w:rsidRPr="00652D8B">
        <w:rPr>
          <w:rFonts w:ascii="Arial" w:hAnsi="Arial" w:cs="Arial"/>
          <w:b/>
          <w:sz w:val="22"/>
          <w:szCs w:val="22"/>
        </w:rPr>
        <w:t xml:space="preserve"> </w:t>
      </w:r>
      <w:r w:rsidR="00B4494A">
        <w:rPr>
          <w:rFonts w:ascii="Arial" w:hAnsi="Arial" w:cs="Arial"/>
          <w:b/>
          <w:sz w:val="22"/>
          <w:szCs w:val="22"/>
        </w:rPr>
        <w:t>_________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рублей </w:t>
      </w:r>
      <w:r w:rsidR="00B4494A">
        <w:rPr>
          <w:rFonts w:ascii="Arial" w:hAnsi="Arial" w:cs="Arial"/>
          <w:b/>
          <w:sz w:val="22"/>
          <w:szCs w:val="22"/>
        </w:rPr>
        <w:t>____</w:t>
      </w:r>
      <w:r w:rsidR="00490A91" w:rsidRPr="00652D8B">
        <w:rPr>
          <w:rFonts w:ascii="Arial" w:hAnsi="Arial" w:cs="Arial"/>
          <w:b/>
          <w:sz w:val="22"/>
          <w:szCs w:val="22"/>
        </w:rPr>
        <w:t xml:space="preserve"> </w:t>
      </w:r>
      <w:r w:rsidR="00F766A8" w:rsidRPr="00652D8B">
        <w:rPr>
          <w:rFonts w:ascii="Arial" w:hAnsi="Arial" w:cs="Arial"/>
          <w:b/>
          <w:sz w:val="22"/>
          <w:szCs w:val="22"/>
        </w:rPr>
        <w:t>копеек</w:t>
      </w:r>
      <w:r w:rsidRPr="00652D8B">
        <w:rPr>
          <w:rFonts w:ascii="Arial" w:hAnsi="Arial" w:cs="Arial"/>
          <w:b/>
          <w:sz w:val="22"/>
          <w:szCs w:val="22"/>
        </w:rPr>
        <w:t xml:space="preserve">. </w:t>
      </w:r>
    </w:p>
    <w:p w14:paraId="18DEAF38" w14:textId="25C12BDD" w:rsidR="00A7112E" w:rsidRPr="00C149C6" w:rsidRDefault="00193C12" w:rsidP="00A7112E">
      <w:pPr>
        <w:jc w:val="both"/>
        <w:rPr>
          <w:rFonts w:ascii="Arial" w:hAnsi="Arial" w:cs="Arial"/>
          <w:sz w:val="22"/>
          <w:szCs w:val="22"/>
        </w:rPr>
      </w:pPr>
      <w:r w:rsidRPr="00193C1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2</w:t>
      </w:r>
      <w:r w:rsidRPr="00193C12">
        <w:rPr>
          <w:rFonts w:ascii="Arial" w:hAnsi="Arial" w:cs="Arial"/>
          <w:sz w:val="22"/>
          <w:szCs w:val="22"/>
        </w:rPr>
        <w:t>.</w:t>
      </w:r>
      <w:r w:rsidRPr="00193C12">
        <w:rPr>
          <w:rFonts w:ascii="Arial" w:hAnsi="Arial" w:cs="Arial"/>
          <w:sz w:val="22"/>
          <w:szCs w:val="22"/>
        </w:rPr>
        <w:tab/>
      </w:r>
      <w:r w:rsidRPr="00C149C6">
        <w:rPr>
          <w:rFonts w:ascii="Arial" w:hAnsi="Arial" w:cs="Arial"/>
          <w:sz w:val="22"/>
          <w:szCs w:val="22"/>
        </w:rPr>
        <w:t xml:space="preserve">Договорная </w:t>
      </w:r>
      <w:r w:rsidR="00E2512A" w:rsidRPr="00C149C6">
        <w:rPr>
          <w:rFonts w:ascii="Arial" w:hAnsi="Arial" w:cs="Arial"/>
          <w:sz w:val="22"/>
          <w:szCs w:val="22"/>
        </w:rPr>
        <w:t xml:space="preserve">цена </w:t>
      </w:r>
      <w:r w:rsidRPr="00C149C6">
        <w:rPr>
          <w:rFonts w:ascii="Arial" w:hAnsi="Arial" w:cs="Arial"/>
          <w:sz w:val="22"/>
          <w:szCs w:val="22"/>
        </w:rPr>
        <w:t xml:space="preserve">работ в соответствии с </w:t>
      </w:r>
      <w:r w:rsidR="00B4494A">
        <w:rPr>
          <w:rFonts w:ascii="Arial" w:hAnsi="Arial" w:cs="Arial"/>
          <w:sz w:val="22"/>
          <w:szCs w:val="22"/>
        </w:rPr>
        <w:t xml:space="preserve">Техническим заданием </w:t>
      </w:r>
      <w:r w:rsidRPr="00C149C6">
        <w:rPr>
          <w:rFonts w:ascii="Arial" w:hAnsi="Arial" w:cs="Arial"/>
          <w:sz w:val="22"/>
          <w:szCs w:val="22"/>
        </w:rPr>
        <w:t>(Приложение №</w:t>
      </w:r>
      <w:r w:rsidR="008B4C05" w:rsidRPr="00C149C6">
        <w:rPr>
          <w:rFonts w:ascii="Arial" w:hAnsi="Arial" w:cs="Arial"/>
          <w:sz w:val="22"/>
          <w:szCs w:val="22"/>
        </w:rPr>
        <w:t xml:space="preserve"> </w:t>
      </w:r>
      <w:r w:rsidRPr="00C149C6">
        <w:rPr>
          <w:rFonts w:ascii="Arial" w:hAnsi="Arial" w:cs="Arial"/>
          <w:sz w:val="22"/>
          <w:szCs w:val="22"/>
        </w:rPr>
        <w:t>1</w:t>
      </w:r>
      <w:r w:rsidR="006713A4" w:rsidRPr="00C149C6">
        <w:rPr>
          <w:rFonts w:ascii="Arial" w:hAnsi="Arial" w:cs="Arial"/>
          <w:sz w:val="22"/>
          <w:szCs w:val="22"/>
        </w:rPr>
        <w:t xml:space="preserve"> </w:t>
      </w:r>
      <w:r w:rsidRPr="00C149C6">
        <w:rPr>
          <w:rFonts w:ascii="Arial" w:hAnsi="Arial" w:cs="Arial"/>
          <w:sz w:val="22"/>
          <w:szCs w:val="22"/>
        </w:rPr>
        <w:t>к Договору подряда) определяется на основании</w:t>
      </w:r>
      <w:r w:rsidR="00E2512A" w:rsidRPr="00C149C6">
        <w:rPr>
          <w:rFonts w:ascii="Arial" w:hAnsi="Arial" w:cs="Arial"/>
          <w:sz w:val="22"/>
          <w:szCs w:val="22"/>
        </w:rPr>
        <w:t xml:space="preserve"> сметной стоимости работ в соответствии с Локальным </w:t>
      </w:r>
      <w:r w:rsidRPr="00C149C6">
        <w:rPr>
          <w:rFonts w:ascii="Arial" w:hAnsi="Arial" w:cs="Arial"/>
          <w:sz w:val="22"/>
          <w:szCs w:val="22"/>
        </w:rPr>
        <w:t>сметн</w:t>
      </w:r>
      <w:r w:rsidR="00E2512A" w:rsidRPr="00C149C6">
        <w:rPr>
          <w:rFonts w:ascii="Arial" w:hAnsi="Arial" w:cs="Arial"/>
          <w:sz w:val="22"/>
          <w:szCs w:val="22"/>
        </w:rPr>
        <w:t>ым</w:t>
      </w:r>
      <w:r w:rsidRPr="00C149C6">
        <w:rPr>
          <w:rFonts w:ascii="Arial" w:hAnsi="Arial" w:cs="Arial"/>
          <w:sz w:val="22"/>
          <w:szCs w:val="22"/>
        </w:rPr>
        <w:t xml:space="preserve"> расчет</w:t>
      </w:r>
      <w:r w:rsidR="00E2512A" w:rsidRPr="00C149C6">
        <w:rPr>
          <w:rFonts w:ascii="Arial" w:hAnsi="Arial" w:cs="Arial"/>
          <w:sz w:val="22"/>
          <w:szCs w:val="22"/>
        </w:rPr>
        <w:t>ом</w:t>
      </w:r>
      <w:r w:rsidRPr="00C149C6">
        <w:rPr>
          <w:rFonts w:ascii="Arial" w:hAnsi="Arial" w:cs="Arial"/>
          <w:sz w:val="22"/>
          <w:szCs w:val="22"/>
        </w:rPr>
        <w:t xml:space="preserve"> (Приложение № </w:t>
      </w:r>
      <w:r w:rsidR="00305B5A">
        <w:rPr>
          <w:rFonts w:ascii="Arial" w:hAnsi="Arial" w:cs="Arial"/>
          <w:sz w:val="22"/>
          <w:szCs w:val="22"/>
        </w:rPr>
        <w:t>3</w:t>
      </w:r>
      <w:r w:rsidRPr="00C149C6">
        <w:rPr>
          <w:rFonts w:ascii="Arial" w:hAnsi="Arial" w:cs="Arial"/>
          <w:sz w:val="22"/>
          <w:szCs w:val="22"/>
        </w:rPr>
        <w:t xml:space="preserve"> к Договору подряда).</w:t>
      </w:r>
    </w:p>
    <w:p w14:paraId="31F4C62B" w14:textId="77777777" w:rsidR="00A7112E" w:rsidRPr="00C149C6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2.</w:t>
      </w:r>
      <w:r w:rsidR="005C7185" w:rsidRPr="00C149C6">
        <w:rPr>
          <w:rFonts w:ascii="Arial" w:hAnsi="Arial" w:cs="Arial"/>
          <w:sz w:val="22"/>
          <w:szCs w:val="22"/>
        </w:rPr>
        <w:t>3</w:t>
      </w:r>
      <w:r w:rsidRPr="00C149C6">
        <w:rPr>
          <w:rFonts w:ascii="Arial" w:hAnsi="Arial" w:cs="Arial"/>
          <w:sz w:val="22"/>
          <w:szCs w:val="22"/>
        </w:rPr>
        <w:t>.</w:t>
      </w:r>
      <w:r w:rsidRPr="00C149C6">
        <w:rPr>
          <w:rFonts w:ascii="Arial" w:hAnsi="Arial" w:cs="Arial"/>
          <w:sz w:val="22"/>
          <w:szCs w:val="22"/>
        </w:rPr>
        <w:tab/>
        <w:t>Изменение договорной цены:</w:t>
      </w:r>
    </w:p>
    <w:p w14:paraId="16633CC3" w14:textId="77777777" w:rsidR="00193C12" w:rsidRPr="00C149C6" w:rsidRDefault="00A7112E" w:rsidP="00A7112E">
      <w:pPr>
        <w:jc w:val="both"/>
      </w:pPr>
      <w:r w:rsidRPr="00C149C6">
        <w:rPr>
          <w:rFonts w:ascii="Arial" w:hAnsi="Arial" w:cs="Arial"/>
          <w:sz w:val="22"/>
          <w:szCs w:val="22"/>
        </w:rPr>
        <w:t>2</w:t>
      </w:r>
      <w:r w:rsidR="005C7185" w:rsidRPr="00C149C6">
        <w:rPr>
          <w:rFonts w:ascii="Arial" w:hAnsi="Arial" w:cs="Arial"/>
          <w:sz w:val="22"/>
          <w:szCs w:val="22"/>
        </w:rPr>
        <w:t>.3</w:t>
      </w:r>
      <w:r w:rsidRPr="00C149C6">
        <w:rPr>
          <w:rFonts w:ascii="Arial" w:hAnsi="Arial" w:cs="Arial"/>
          <w:sz w:val="22"/>
          <w:szCs w:val="22"/>
        </w:rPr>
        <w:t>.1.</w:t>
      </w:r>
      <w:r w:rsidRPr="00C149C6">
        <w:rPr>
          <w:rFonts w:ascii="Arial" w:hAnsi="Arial" w:cs="Arial"/>
          <w:sz w:val="22"/>
          <w:szCs w:val="22"/>
        </w:rPr>
        <w:tab/>
        <w:t>Договорная цена, указанная в п. 2.1 настоящего Договора подряда является ориентировочной и уточняется по результатам фактически выполненного объема работ, подтвержденного исполнительной документацией.</w:t>
      </w:r>
      <w:r w:rsidR="00193C12" w:rsidRPr="00C149C6">
        <w:t xml:space="preserve"> </w:t>
      </w:r>
    </w:p>
    <w:p w14:paraId="781EAFD8" w14:textId="2083289B" w:rsidR="00A7112E" w:rsidRPr="00A7112E" w:rsidRDefault="005C7185" w:rsidP="00A7112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2.3</w:t>
      </w:r>
      <w:r w:rsidR="00193C12" w:rsidRPr="00C149C6">
        <w:rPr>
          <w:rFonts w:ascii="Arial" w:hAnsi="Arial" w:cs="Arial"/>
          <w:sz w:val="22"/>
          <w:szCs w:val="22"/>
        </w:rPr>
        <w:t xml:space="preserve">.2. </w:t>
      </w:r>
      <w:r w:rsidR="00D20BA3" w:rsidRPr="00C149C6">
        <w:rPr>
          <w:rFonts w:ascii="Arial" w:hAnsi="Arial" w:cs="Arial"/>
          <w:sz w:val="22"/>
          <w:szCs w:val="22"/>
        </w:rPr>
        <w:t>Цена Договора может быть увеличена в случае, если при выполнении Работ в процессе ремонта была выявлена необходимость проведения работ, не предусмотренных Приложением № 1 к Договору. В указанном случае Подрядчик направляет Заказчику соответствующее уведомление с указанием перечня и стоимости дополнительных работ. Заказчик обязан в течение 3 (трёх) дней согласовать дополнительный объём работ либо направить мотивированный отказ. В случае если дальнейшее производство работ невозможно без увеличения объёма работ, а Заказчик отказывается от заключения соответствующего соглашения, Подрядчик вправе отказаться от исполнения Договора в оставшейся части и потребовать оплаты стоимости выполненных работ. Оплата стоимости выполненной части Работ осуществляется Заказчиком в течение 5 (пяти) рабочих дней со дня их приёмки Заказчиком.</w:t>
      </w:r>
    </w:p>
    <w:p w14:paraId="4C4CFBB6" w14:textId="5B40B4F2" w:rsidR="00A7112E" w:rsidRPr="00A7112E" w:rsidRDefault="00193C12" w:rsidP="00A71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4875FC">
        <w:rPr>
          <w:rFonts w:ascii="Arial" w:hAnsi="Arial" w:cs="Arial"/>
          <w:sz w:val="22"/>
          <w:szCs w:val="22"/>
        </w:rPr>
        <w:t>3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4875FC">
        <w:rPr>
          <w:rFonts w:ascii="Arial" w:hAnsi="Arial" w:cs="Arial"/>
          <w:sz w:val="22"/>
          <w:szCs w:val="22"/>
        </w:rPr>
        <w:t>3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A7112E" w:rsidRPr="00A7112E">
        <w:rPr>
          <w:rFonts w:ascii="Arial" w:hAnsi="Arial" w:cs="Arial"/>
          <w:sz w:val="22"/>
          <w:szCs w:val="22"/>
        </w:rPr>
        <w:tab/>
        <w:t xml:space="preserve">Окончательная стоимость </w:t>
      </w:r>
      <w:r w:rsidR="00A7112E" w:rsidRPr="00FA528F">
        <w:rPr>
          <w:rFonts w:ascii="Arial" w:hAnsi="Arial" w:cs="Arial"/>
          <w:sz w:val="22"/>
          <w:szCs w:val="22"/>
        </w:rPr>
        <w:t xml:space="preserve">строительно-монтажных работ по Договору определяется после уточнения фактического объема работ на основании </w:t>
      </w:r>
      <w:bookmarkStart w:id="2" w:name="_Hlk26188238"/>
      <w:r w:rsidR="00E2512A" w:rsidRPr="00FA528F">
        <w:rPr>
          <w:rFonts w:ascii="Arial" w:hAnsi="Arial" w:cs="Arial"/>
          <w:sz w:val="22"/>
          <w:szCs w:val="22"/>
        </w:rPr>
        <w:t xml:space="preserve">территориальных </w:t>
      </w:r>
      <w:r w:rsidR="00211895" w:rsidRPr="00FA528F">
        <w:rPr>
          <w:rFonts w:ascii="Arial" w:hAnsi="Arial" w:cs="Arial"/>
          <w:sz w:val="22"/>
          <w:szCs w:val="22"/>
        </w:rPr>
        <w:t>сметных нормативов</w:t>
      </w:r>
      <w:r w:rsidR="00A7112E" w:rsidRPr="00FA528F">
        <w:rPr>
          <w:rFonts w:ascii="Arial" w:hAnsi="Arial" w:cs="Arial"/>
          <w:sz w:val="22"/>
          <w:szCs w:val="22"/>
        </w:rPr>
        <w:t xml:space="preserve"> </w:t>
      </w:r>
      <w:r w:rsidR="00E2512A" w:rsidRPr="00FA528F">
        <w:rPr>
          <w:rFonts w:ascii="Arial" w:hAnsi="Arial" w:cs="Arial"/>
          <w:sz w:val="22"/>
          <w:szCs w:val="22"/>
        </w:rPr>
        <w:t xml:space="preserve">ТСНБ 2001 в редакции 2014 г. по состоянию на </w:t>
      </w:r>
      <w:r w:rsidR="00B4494A">
        <w:rPr>
          <w:rFonts w:ascii="Arial" w:hAnsi="Arial" w:cs="Arial"/>
          <w:sz w:val="22"/>
          <w:szCs w:val="22"/>
        </w:rPr>
        <w:t>1</w:t>
      </w:r>
      <w:r w:rsidR="00E2512A" w:rsidRPr="00FA528F">
        <w:rPr>
          <w:rFonts w:ascii="Arial" w:hAnsi="Arial" w:cs="Arial"/>
          <w:sz w:val="22"/>
          <w:szCs w:val="22"/>
        </w:rPr>
        <w:t xml:space="preserve"> кв. 20</w:t>
      </w:r>
      <w:r w:rsidR="00B4494A">
        <w:rPr>
          <w:rFonts w:ascii="Arial" w:hAnsi="Arial" w:cs="Arial"/>
          <w:sz w:val="22"/>
          <w:szCs w:val="22"/>
        </w:rPr>
        <w:t>20</w:t>
      </w:r>
      <w:r w:rsidR="00E2512A" w:rsidRPr="00FA528F">
        <w:rPr>
          <w:rFonts w:ascii="Arial" w:hAnsi="Arial" w:cs="Arial"/>
          <w:sz w:val="22"/>
          <w:szCs w:val="22"/>
        </w:rPr>
        <w:t xml:space="preserve"> г.</w:t>
      </w:r>
      <w:bookmarkEnd w:id="2"/>
      <w:r w:rsidR="00A7112E" w:rsidRPr="00FA528F">
        <w:rPr>
          <w:rFonts w:ascii="Arial" w:hAnsi="Arial" w:cs="Arial"/>
          <w:sz w:val="22"/>
          <w:szCs w:val="22"/>
        </w:rPr>
        <w:t>, при этом</w:t>
      </w:r>
      <w:r w:rsidR="00A7112E" w:rsidRPr="00A7112E">
        <w:rPr>
          <w:rFonts w:ascii="Arial" w:hAnsi="Arial" w:cs="Arial"/>
          <w:sz w:val="22"/>
          <w:szCs w:val="22"/>
        </w:rPr>
        <w:t>:</w:t>
      </w:r>
    </w:p>
    <w:p w14:paraId="406153E7" w14:textId="77777777" w:rsidR="00A7112E" w:rsidRPr="00A7112E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A7112E">
        <w:rPr>
          <w:rFonts w:ascii="Arial" w:hAnsi="Arial" w:cs="Arial"/>
          <w:sz w:val="22"/>
          <w:szCs w:val="22"/>
        </w:rPr>
        <w:t>•</w:t>
      </w:r>
      <w:r w:rsidRPr="00A7112E">
        <w:rPr>
          <w:rFonts w:ascii="Arial" w:hAnsi="Arial" w:cs="Arial"/>
          <w:sz w:val="22"/>
          <w:szCs w:val="22"/>
        </w:rPr>
        <w:tab/>
        <w:t>объёмы и состав фактически выполненных работ должны соответствовать подписанной Заказчиком Исполнительной документации;</w:t>
      </w:r>
    </w:p>
    <w:p w14:paraId="075EDBD9" w14:textId="7CAA5EA9" w:rsidR="00A7112E" w:rsidRPr="00A7112E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A7112E">
        <w:rPr>
          <w:rFonts w:ascii="Arial" w:hAnsi="Arial" w:cs="Arial"/>
          <w:sz w:val="22"/>
          <w:szCs w:val="22"/>
        </w:rPr>
        <w:t>•</w:t>
      </w:r>
      <w:r w:rsidRPr="00A7112E">
        <w:rPr>
          <w:rFonts w:ascii="Arial" w:hAnsi="Arial" w:cs="Arial"/>
          <w:sz w:val="22"/>
          <w:szCs w:val="22"/>
        </w:rPr>
        <w:tab/>
        <w:t xml:space="preserve">резерв средств на непредвиденные работы и затраты подтверждается расчетами по фактически понесенным Подрядчиком непредвиденным работам и затратам.  </w:t>
      </w:r>
      <w:r w:rsidR="00B4494A" w:rsidRPr="00A7112E">
        <w:rPr>
          <w:rFonts w:ascii="Arial" w:hAnsi="Arial" w:cs="Arial"/>
          <w:sz w:val="22"/>
          <w:szCs w:val="22"/>
        </w:rPr>
        <w:t>В случае отсутствия подтверждающих документов</w:t>
      </w:r>
      <w:r w:rsidRPr="00A7112E">
        <w:rPr>
          <w:rFonts w:ascii="Arial" w:hAnsi="Arial" w:cs="Arial"/>
          <w:sz w:val="22"/>
          <w:szCs w:val="22"/>
        </w:rPr>
        <w:t xml:space="preserve"> резерв средств на непредвиденные затраты (или его часть), остается в распоряжении Заказчика;</w:t>
      </w:r>
    </w:p>
    <w:p w14:paraId="0D43DBA8" w14:textId="0103AC4C" w:rsidR="00EA40FA" w:rsidRPr="00EA565B" w:rsidRDefault="00EA40FA" w:rsidP="00CB3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 w:rsidR="005C7185" w:rsidRPr="005C7185">
        <w:rPr>
          <w:rFonts w:ascii="Arial" w:hAnsi="Arial" w:cs="Arial"/>
          <w:sz w:val="22"/>
          <w:szCs w:val="22"/>
        </w:rPr>
        <w:t>Договорная цена, указанная в п.2.1 Договора, включает в себя</w:t>
      </w:r>
      <w:r w:rsidR="005C7185" w:rsidRPr="005C7185" w:rsidDel="005C7185">
        <w:rPr>
          <w:rFonts w:ascii="Arial" w:hAnsi="Arial" w:cs="Arial"/>
          <w:sz w:val="22"/>
          <w:szCs w:val="22"/>
        </w:rPr>
        <w:t xml:space="preserve"> </w:t>
      </w:r>
      <w:r w:rsidR="00894FE4" w:rsidRPr="00EA565B">
        <w:rPr>
          <w:rFonts w:ascii="Arial" w:hAnsi="Arial" w:cs="Arial"/>
          <w:sz w:val="22"/>
          <w:szCs w:val="22"/>
        </w:rPr>
        <w:t>все работы и затраты Подрядчика, которые могут возникнуть при выпо</w:t>
      </w:r>
      <w:r w:rsidR="00033182" w:rsidRPr="00EA565B">
        <w:rPr>
          <w:rFonts w:ascii="Arial" w:hAnsi="Arial" w:cs="Arial"/>
          <w:sz w:val="22"/>
          <w:szCs w:val="22"/>
        </w:rPr>
        <w:t xml:space="preserve">лнении обязательств по договору, в том </w:t>
      </w:r>
      <w:r w:rsidR="00490A91" w:rsidRPr="00EA565B">
        <w:rPr>
          <w:rFonts w:ascii="Arial" w:hAnsi="Arial" w:cs="Arial"/>
          <w:sz w:val="22"/>
          <w:szCs w:val="22"/>
        </w:rPr>
        <w:t>числе, но</w:t>
      </w:r>
      <w:r w:rsidR="009F4892" w:rsidRPr="00EA565B">
        <w:rPr>
          <w:rFonts w:ascii="Arial" w:hAnsi="Arial" w:cs="Arial"/>
          <w:sz w:val="22"/>
          <w:szCs w:val="22"/>
        </w:rPr>
        <w:t xml:space="preserve"> не ограничиваясь</w:t>
      </w:r>
      <w:r w:rsidR="00033182" w:rsidRPr="00EA565B">
        <w:rPr>
          <w:rFonts w:ascii="Arial" w:hAnsi="Arial" w:cs="Arial"/>
          <w:sz w:val="22"/>
          <w:szCs w:val="22"/>
        </w:rPr>
        <w:t>:</w:t>
      </w:r>
    </w:p>
    <w:p w14:paraId="7F4E787F" w14:textId="2955985A" w:rsidR="00033182" w:rsidRPr="00EA565B" w:rsidRDefault="00033182" w:rsidP="00EB3C0D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 стоимость Материалов и Оборудования, необходимых для выполнения обязательств по договору</w:t>
      </w:r>
      <w:r w:rsidR="00ED2742">
        <w:rPr>
          <w:rFonts w:ascii="Arial" w:hAnsi="Arial" w:cs="Arial"/>
          <w:sz w:val="22"/>
          <w:szCs w:val="22"/>
        </w:rPr>
        <w:t>,</w:t>
      </w:r>
      <w:r w:rsidR="005C7185">
        <w:rPr>
          <w:rFonts w:ascii="Arial" w:hAnsi="Arial" w:cs="Arial"/>
          <w:sz w:val="22"/>
          <w:szCs w:val="22"/>
        </w:rPr>
        <w:t xml:space="preserve"> </w:t>
      </w:r>
      <w:r w:rsidR="00854DDC">
        <w:rPr>
          <w:rFonts w:ascii="Arial" w:hAnsi="Arial" w:cs="Arial"/>
          <w:sz w:val="22"/>
          <w:szCs w:val="22"/>
        </w:rPr>
        <w:t>за исключение</w:t>
      </w:r>
      <w:r w:rsidR="00502F7B">
        <w:rPr>
          <w:rFonts w:ascii="Arial" w:hAnsi="Arial" w:cs="Arial"/>
          <w:sz w:val="22"/>
          <w:szCs w:val="22"/>
        </w:rPr>
        <w:t>м</w:t>
      </w:r>
      <w:r w:rsidR="00854DDC">
        <w:rPr>
          <w:rFonts w:ascii="Arial" w:hAnsi="Arial" w:cs="Arial"/>
          <w:sz w:val="22"/>
          <w:szCs w:val="22"/>
        </w:rPr>
        <w:t xml:space="preserve"> Материалов и Оборудования поставки Заказчика</w:t>
      </w:r>
      <w:r w:rsidRPr="00EA565B">
        <w:rPr>
          <w:rFonts w:ascii="Arial" w:hAnsi="Arial" w:cs="Arial"/>
          <w:sz w:val="22"/>
          <w:szCs w:val="22"/>
        </w:rPr>
        <w:t>;</w:t>
      </w:r>
    </w:p>
    <w:p w14:paraId="00719062" w14:textId="77777777" w:rsidR="00033182" w:rsidRPr="00EA565B" w:rsidRDefault="00033182" w:rsidP="00EB3C0D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 стоимость устройства временных сооружений и приспособлений, необходимых для выполнения обязательств по договору;</w:t>
      </w:r>
    </w:p>
    <w:p w14:paraId="1FBCB6FA" w14:textId="77777777" w:rsidR="00033182" w:rsidRDefault="00033182" w:rsidP="00EB3C0D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расходы по охране Матери</w:t>
      </w:r>
      <w:r w:rsidR="00D80EAC" w:rsidRPr="00EA565B">
        <w:rPr>
          <w:rFonts w:ascii="Arial" w:hAnsi="Arial" w:cs="Arial"/>
          <w:sz w:val="22"/>
          <w:szCs w:val="22"/>
        </w:rPr>
        <w:t>алов и Оборудования Подрядчика;</w:t>
      </w:r>
    </w:p>
    <w:p w14:paraId="25C45137" w14:textId="77777777" w:rsidR="005C7185" w:rsidRPr="006D60CE" w:rsidRDefault="005C7185" w:rsidP="005C7185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>- расходы по привлечению к выполнению работ Субподрядчиков;</w:t>
      </w:r>
    </w:p>
    <w:p w14:paraId="776C7964" w14:textId="77777777" w:rsidR="005C7185" w:rsidRPr="006D60CE" w:rsidRDefault="005C7185" w:rsidP="005C7185">
      <w:pPr>
        <w:pStyle w:val="30"/>
        <w:ind w:firstLine="0"/>
        <w:rPr>
          <w:rFonts w:ascii="Arial" w:hAnsi="Arial" w:cs="Arial"/>
        </w:rPr>
      </w:pPr>
      <w:r w:rsidRPr="006D60CE">
        <w:rPr>
          <w:rFonts w:ascii="Arial" w:hAnsi="Arial" w:cs="Arial"/>
          <w:sz w:val="22"/>
          <w:szCs w:val="22"/>
        </w:rPr>
        <w:t>- расходы Подрядчика по выполнению пусконаладочных работ</w:t>
      </w:r>
      <w:r w:rsidRPr="006D60CE">
        <w:rPr>
          <w:rFonts w:ascii="Arial" w:hAnsi="Arial" w:cs="Arial"/>
        </w:rPr>
        <w:t>;</w:t>
      </w:r>
    </w:p>
    <w:p w14:paraId="39D3CB78" w14:textId="108B9263" w:rsidR="00033182" w:rsidRDefault="009F4892" w:rsidP="00EB3C0D">
      <w:pPr>
        <w:jc w:val="both"/>
        <w:rPr>
          <w:rFonts w:ascii="Arial" w:hAnsi="Arial" w:cs="Arial"/>
          <w:sz w:val="22"/>
          <w:szCs w:val="22"/>
        </w:rPr>
      </w:pPr>
      <w:r w:rsidRPr="004875FC">
        <w:rPr>
          <w:rFonts w:ascii="Arial" w:hAnsi="Arial" w:cs="Arial"/>
          <w:sz w:val="22"/>
          <w:szCs w:val="22"/>
        </w:rPr>
        <w:lastRenderedPageBreak/>
        <w:t xml:space="preserve">- расходы </w:t>
      </w:r>
      <w:r w:rsidR="009750B8" w:rsidRPr="004875FC">
        <w:rPr>
          <w:rFonts w:ascii="Arial" w:hAnsi="Arial" w:cs="Arial"/>
          <w:sz w:val="22"/>
          <w:szCs w:val="22"/>
        </w:rPr>
        <w:t>Подрядчика</w:t>
      </w:r>
      <w:r w:rsidRPr="004875FC">
        <w:rPr>
          <w:rFonts w:ascii="Arial" w:hAnsi="Arial" w:cs="Arial"/>
          <w:sz w:val="22"/>
          <w:szCs w:val="22"/>
        </w:rPr>
        <w:t xml:space="preserve"> по устранению дефектов и недостатков, за которые </w:t>
      </w:r>
      <w:r w:rsidR="009750B8" w:rsidRPr="004875FC">
        <w:rPr>
          <w:rFonts w:ascii="Arial" w:hAnsi="Arial" w:cs="Arial"/>
          <w:sz w:val="22"/>
          <w:szCs w:val="22"/>
        </w:rPr>
        <w:t>Подрядчик</w:t>
      </w:r>
      <w:r w:rsidRPr="004875FC">
        <w:rPr>
          <w:rFonts w:ascii="Arial" w:hAnsi="Arial" w:cs="Arial"/>
          <w:sz w:val="22"/>
          <w:szCs w:val="22"/>
        </w:rPr>
        <w:t xml:space="preserve"> несет </w:t>
      </w:r>
      <w:r w:rsidRPr="00EA565B">
        <w:rPr>
          <w:rFonts w:ascii="Arial" w:hAnsi="Arial" w:cs="Arial"/>
          <w:sz w:val="22"/>
          <w:szCs w:val="22"/>
        </w:rPr>
        <w:t>ответственность согласно действующему законодательству РФ и настоящему Договору, выявленных на Объекте во время проведения строительно-монтажных работ, а та</w:t>
      </w:r>
      <w:r w:rsidR="00661E48" w:rsidRPr="00EA565B">
        <w:rPr>
          <w:rFonts w:ascii="Arial" w:hAnsi="Arial" w:cs="Arial"/>
          <w:sz w:val="22"/>
          <w:szCs w:val="22"/>
        </w:rPr>
        <w:t>кже в период гарантийного срока</w:t>
      </w:r>
      <w:r w:rsidR="00AA1422">
        <w:rPr>
          <w:rFonts w:ascii="Arial" w:hAnsi="Arial" w:cs="Arial"/>
          <w:sz w:val="22"/>
          <w:szCs w:val="22"/>
        </w:rPr>
        <w:t>.</w:t>
      </w:r>
    </w:p>
    <w:p w14:paraId="0D318CB8" w14:textId="77777777" w:rsidR="005C7185" w:rsidRDefault="005C7185" w:rsidP="005C71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C7185">
        <w:rPr>
          <w:rFonts w:ascii="Arial" w:hAnsi="Arial" w:cs="Arial"/>
          <w:sz w:val="22"/>
          <w:szCs w:val="22"/>
        </w:rPr>
        <w:t xml:space="preserve"> непредвиденные работы и затраты.</w:t>
      </w:r>
    </w:p>
    <w:p w14:paraId="57D47049" w14:textId="557B87D3" w:rsidR="00661E48" w:rsidRPr="00EA565B" w:rsidRDefault="00DF34B3" w:rsidP="00EB3C0D">
      <w:pPr>
        <w:jc w:val="both"/>
        <w:rPr>
          <w:rFonts w:ascii="Arial" w:hAnsi="Arial" w:cs="Arial"/>
          <w:sz w:val="22"/>
          <w:szCs w:val="22"/>
        </w:rPr>
      </w:pPr>
      <w:r w:rsidRPr="005C7185">
        <w:rPr>
          <w:rFonts w:ascii="Arial" w:hAnsi="Arial" w:cs="Arial"/>
          <w:sz w:val="22"/>
          <w:szCs w:val="22"/>
        </w:rPr>
        <w:t>2.5. Командировочные расходы включаются в договорную стоимость работ только в случае их наличия в размере фактической величины.</w:t>
      </w:r>
      <w:r w:rsidRPr="005C7185">
        <w:t xml:space="preserve"> </w:t>
      </w:r>
      <w:r w:rsidRPr="005C7185">
        <w:rPr>
          <w:rFonts w:ascii="Arial" w:hAnsi="Arial" w:cs="Arial"/>
          <w:sz w:val="22"/>
          <w:szCs w:val="22"/>
        </w:rPr>
        <w:t>При наличии командировочных расходов необходим</w:t>
      </w:r>
      <w:r w:rsidR="005C7185" w:rsidRPr="005C7185">
        <w:rPr>
          <w:rFonts w:ascii="Arial" w:hAnsi="Arial" w:cs="Arial"/>
          <w:sz w:val="22"/>
          <w:szCs w:val="22"/>
        </w:rPr>
        <w:t>о предоставить</w:t>
      </w:r>
      <w:r w:rsidRPr="005C7185">
        <w:rPr>
          <w:rFonts w:ascii="Arial" w:hAnsi="Arial" w:cs="Arial"/>
          <w:sz w:val="22"/>
          <w:szCs w:val="22"/>
        </w:rPr>
        <w:t xml:space="preserve">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</w:t>
      </w:r>
      <w:r w:rsidR="005C7185" w:rsidRPr="005C7185">
        <w:rPr>
          <w:rFonts w:ascii="Arial" w:hAnsi="Arial" w:cs="Arial"/>
          <w:sz w:val="22"/>
          <w:szCs w:val="22"/>
        </w:rPr>
        <w:t xml:space="preserve"> Командировочные расходы на ИТР входят в стоимость накладных расходов и дополнительно не включаются.</w:t>
      </w:r>
    </w:p>
    <w:p w14:paraId="0BE494E3" w14:textId="77777777" w:rsidR="00E06AC5" w:rsidRDefault="00E06AC5" w:rsidP="005266BB">
      <w:pPr>
        <w:jc w:val="both"/>
        <w:rPr>
          <w:rFonts w:ascii="Arial" w:hAnsi="Arial" w:cs="Arial"/>
          <w:sz w:val="22"/>
          <w:szCs w:val="22"/>
        </w:rPr>
      </w:pPr>
    </w:p>
    <w:p w14:paraId="5B307F50" w14:textId="77777777" w:rsidR="00894FE4" w:rsidRDefault="00894FE4" w:rsidP="00894FE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894FE4">
        <w:rPr>
          <w:rFonts w:ascii="Arial" w:hAnsi="Arial" w:cs="Arial"/>
          <w:b/>
          <w:bCs/>
          <w:caps/>
          <w:sz w:val="22"/>
          <w:szCs w:val="22"/>
        </w:rPr>
        <w:t>Статья 3. Порядок и условия платежей</w:t>
      </w:r>
    </w:p>
    <w:p w14:paraId="6E90F867" w14:textId="05D6CE7A" w:rsidR="00293BAE" w:rsidRPr="005609EF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 xml:space="preserve">.1. </w:t>
      </w:r>
      <w:r w:rsidRPr="00C149C6">
        <w:rPr>
          <w:rFonts w:ascii="Arial" w:hAnsi="Arial" w:cs="Arial"/>
          <w:sz w:val="22"/>
          <w:szCs w:val="22"/>
        </w:rPr>
        <w:t xml:space="preserve">Оплата Работ </w:t>
      </w:r>
      <w:r w:rsidR="005C7185" w:rsidRPr="00C149C6">
        <w:rPr>
          <w:rFonts w:ascii="Arial" w:hAnsi="Arial" w:cs="Arial"/>
          <w:sz w:val="22"/>
          <w:szCs w:val="22"/>
        </w:rPr>
        <w:t xml:space="preserve">по Договору </w:t>
      </w:r>
      <w:r w:rsidRPr="00C149C6">
        <w:rPr>
          <w:rFonts w:ascii="Arial" w:hAnsi="Arial" w:cs="Arial"/>
          <w:sz w:val="22"/>
          <w:szCs w:val="22"/>
        </w:rPr>
        <w:t xml:space="preserve">осуществляется в следующем порядке: </w:t>
      </w:r>
      <w:r w:rsidR="001905E6" w:rsidRPr="00CB3E56">
        <w:rPr>
          <w:rFonts w:ascii="Arial" w:hAnsi="Arial" w:cs="Arial"/>
          <w:color w:val="000000" w:themeColor="text1"/>
          <w:highlight w:val="yellow"/>
        </w:rPr>
        <w:t>3</w:t>
      </w:r>
      <w:r w:rsidR="00B4494A" w:rsidRPr="00CB3E56">
        <w:rPr>
          <w:rFonts w:ascii="Arial" w:hAnsi="Arial" w:cs="Arial"/>
          <w:color w:val="000000" w:themeColor="text1"/>
          <w:highlight w:val="yellow"/>
        </w:rPr>
        <w:t>0%</w:t>
      </w:r>
      <w:r w:rsidR="00B4494A" w:rsidRPr="00405417">
        <w:rPr>
          <w:rFonts w:ascii="Arial" w:hAnsi="Arial" w:cs="Arial"/>
          <w:color w:val="000000" w:themeColor="text1"/>
        </w:rPr>
        <w:t xml:space="preserve"> </w:t>
      </w:r>
      <w:r w:rsidR="00B4494A" w:rsidRPr="005609EF">
        <w:rPr>
          <w:rFonts w:ascii="Arial" w:hAnsi="Arial" w:cs="Arial"/>
          <w:color w:val="000000" w:themeColor="text1"/>
          <w:sz w:val="22"/>
          <w:szCs w:val="22"/>
        </w:rPr>
        <w:t xml:space="preserve">общей стоимости договора в течение </w:t>
      </w:r>
      <w:r w:rsidR="002B3D00">
        <w:rPr>
          <w:rFonts w:ascii="Arial" w:hAnsi="Arial" w:cs="Arial"/>
          <w:color w:val="000000" w:themeColor="text1"/>
          <w:sz w:val="22"/>
          <w:szCs w:val="22"/>
        </w:rPr>
        <w:t>5</w:t>
      </w:r>
      <w:r w:rsidR="00B4494A" w:rsidRPr="005609EF">
        <w:rPr>
          <w:rFonts w:ascii="Arial" w:hAnsi="Arial" w:cs="Arial"/>
          <w:color w:val="000000" w:themeColor="text1"/>
          <w:sz w:val="22"/>
          <w:szCs w:val="22"/>
        </w:rPr>
        <w:t xml:space="preserve"> банковских дней с момента подписания договора, окончательный расчёт в течение </w:t>
      </w:r>
      <w:r w:rsidR="009A25A2">
        <w:rPr>
          <w:rFonts w:ascii="Arial" w:hAnsi="Arial" w:cs="Arial"/>
          <w:color w:val="000000" w:themeColor="text1"/>
          <w:sz w:val="22"/>
          <w:szCs w:val="22"/>
        </w:rPr>
        <w:t>15</w:t>
      </w:r>
      <w:r w:rsidR="00B4494A" w:rsidRPr="005609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5873" w:rsidRPr="005609EF">
        <w:rPr>
          <w:rFonts w:ascii="Arial" w:hAnsi="Arial" w:cs="Arial"/>
          <w:color w:val="000000" w:themeColor="text1"/>
          <w:sz w:val="22"/>
          <w:szCs w:val="22"/>
        </w:rPr>
        <w:t xml:space="preserve">банковских дней </w:t>
      </w:r>
      <w:r w:rsidR="00B4494A" w:rsidRPr="005609EF">
        <w:rPr>
          <w:rFonts w:ascii="Arial" w:hAnsi="Arial" w:cs="Arial"/>
          <w:color w:val="000000" w:themeColor="text1"/>
          <w:sz w:val="22"/>
          <w:szCs w:val="22"/>
        </w:rPr>
        <w:t>после подписания акта выполненных работ</w:t>
      </w:r>
      <w:r w:rsidR="00EF0CAA" w:rsidRPr="005609EF">
        <w:rPr>
          <w:rFonts w:ascii="Arial" w:hAnsi="Arial" w:cs="Arial"/>
          <w:color w:val="000000" w:themeColor="text1"/>
          <w:sz w:val="22"/>
          <w:szCs w:val="22"/>
        </w:rPr>
        <w:t xml:space="preserve"> и передачи Заказчику полного пакета исполнительной документации</w:t>
      </w:r>
      <w:r w:rsidR="00B4494A" w:rsidRPr="005609E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96672D" w14:textId="78CD5A5F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3.1.1. </w:t>
      </w:r>
      <w:r w:rsidR="0022016D" w:rsidRPr="00C149C6">
        <w:rPr>
          <w:rFonts w:ascii="Arial" w:hAnsi="Arial" w:cs="Arial"/>
          <w:sz w:val="22"/>
          <w:szCs w:val="22"/>
        </w:rPr>
        <w:t>Авансирование работ</w:t>
      </w:r>
      <w:r w:rsidR="00C44A6D" w:rsidRPr="00C149C6">
        <w:rPr>
          <w:rFonts w:ascii="Arial" w:hAnsi="Arial" w:cs="Arial"/>
          <w:sz w:val="22"/>
          <w:szCs w:val="22"/>
        </w:rPr>
        <w:t xml:space="preserve"> в размере</w:t>
      </w:r>
      <w:r w:rsidR="00B4494A">
        <w:rPr>
          <w:rFonts w:ascii="Arial" w:hAnsi="Arial" w:cs="Arial"/>
          <w:sz w:val="22"/>
          <w:szCs w:val="22"/>
        </w:rPr>
        <w:t xml:space="preserve"> _________</w:t>
      </w:r>
      <w:r w:rsidR="00C44A6D" w:rsidRPr="00652D8B">
        <w:rPr>
          <w:rFonts w:ascii="Arial" w:hAnsi="Arial" w:cs="Arial"/>
          <w:b/>
          <w:sz w:val="22"/>
          <w:szCs w:val="22"/>
        </w:rPr>
        <w:t xml:space="preserve"> (</w:t>
      </w:r>
      <w:r w:rsidR="00B4494A">
        <w:rPr>
          <w:rFonts w:ascii="Arial" w:hAnsi="Arial" w:cs="Arial"/>
          <w:b/>
          <w:sz w:val="22"/>
          <w:szCs w:val="22"/>
        </w:rPr>
        <w:t>__________________________</w:t>
      </w:r>
      <w:r w:rsidR="00C44A6D" w:rsidRPr="00652D8B">
        <w:rPr>
          <w:rFonts w:ascii="Arial" w:hAnsi="Arial" w:cs="Arial"/>
          <w:b/>
          <w:sz w:val="22"/>
          <w:szCs w:val="22"/>
        </w:rPr>
        <w:t xml:space="preserve">) рублей </w:t>
      </w:r>
      <w:r w:rsidR="00B4494A">
        <w:rPr>
          <w:rFonts w:ascii="Arial" w:hAnsi="Arial" w:cs="Arial"/>
          <w:b/>
          <w:sz w:val="22"/>
          <w:szCs w:val="22"/>
        </w:rPr>
        <w:t>___</w:t>
      </w:r>
      <w:r w:rsidR="00C44A6D" w:rsidRPr="00652D8B">
        <w:rPr>
          <w:rFonts w:ascii="Arial" w:hAnsi="Arial" w:cs="Arial"/>
          <w:b/>
          <w:sz w:val="22"/>
          <w:szCs w:val="22"/>
        </w:rPr>
        <w:t xml:space="preserve"> копеек осуществляется Заказчиком</w:t>
      </w:r>
      <w:r w:rsidR="00C44A6D" w:rsidRPr="00C149C6">
        <w:rPr>
          <w:rFonts w:ascii="Arial" w:hAnsi="Arial" w:cs="Arial"/>
          <w:sz w:val="22"/>
          <w:szCs w:val="22"/>
        </w:rPr>
        <w:t xml:space="preserve"> до начала Работ путем перечисления денежных средств на расчетный счет Подрядчика</w:t>
      </w:r>
      <w:r w:rsidR="0022016D" w:rsidRPr="00C149C6">
        <w:rPr>
          <w:rFonts w:ascii="Arial" w:hAnsi="Arial" w:cs="Arial"/>
          <w:sz w:val="22"/>
          <w:szCs w:val="22"/>
        </w:rPr>
        <w:t xml:space="preserve"> на основании счета</w:t>
      </w:r>
      <w:r w:rsidR="00C44A6D" w:rsidRPr="00C149C6">
        <w:rPr>
          <w:rFonts w:ascii="Arial" w:hAnsi="Arial" w:cs="Arial"/>
          <w:sz w:val="22"/>
          <w:szCs w:val="22"/>
        </w:rPr>
        <w:t>.</w:t>
      </w:r>
    </w:p>
    <w:p w14:paraId="7D311B4F" w14:textId="59EAF2C9" w:rsidR="001855D4" w:rsidRPr="00F47B95" w:rsidRDefault="001855D4" w:rsidP="00D20BA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3.1.2 </w:t>
      </w:r>
      <w:r w:rsidR="00C44A6D" w:rsidRPr="00C149C6">
        <w:rPr>
          <w:rFonts w:ascii="Arial" w:hAnsi="Arial" w:cs="Arial"/>
          <w:sz w:val="22"/>
          <w:szCs w:val="22"/>
        </w:rPr>
        <w:t>Оплата оставшейся части стоимости Работ осуществляется Заказчиком</w:t>
      </w:r>
      <w:r w:rsidR="005B04E3">
        <w:rPr>
          <w:rFonts w:ascii="Arial" w:hAnsi="Arial" w:cs="Arial"/>
          <w:sz w:val="22"/>
          <w:szCs w:val="22"/>
        </w:rPr>
        <w:t xml:space="preserve"> после</w:t>
      </w:r>
      <w:r w:rsidR="00C44A6D" w:rsidRPr="00C149C6">
        <w:rPr>
          <w:rFonts w:ascii="Arial" w:hAnsi="Arial" w:cs="Arial"/>
          <w:sz w:val="22"/>
          <w:szCs w:val="22"/>
        </w:rPr>
        <w:t xml:space="preserve"> приемки выполненных работ и подписания акта приемки работ по форме КС-2 сторонами путем перечисления денежных средств на расчетный счет Подрядчика. </w:t>
      </w:r>
      <w:r w:rsidRPr="00C149C6">
        <w:rPr>
          <w:rFonts w:ascii="Arial" w:hAnsi="Arial" w:cs="Arial"/>
          <w:sz w:val="22"/>
          <w:szCs w:val="22"/>
        </w:rPr>
        <w:t>При этом объёмы и состав фактически выполненных работ должны соответствовать</w:t>
      </w:r>
      <w:r w:rsidRPr="00293BAE">
        <w:rPr>
          <w:rFonts w:ascii="Arial" w:hAnsi="Arial" w:cs="Arial"/>
          <w:sz w:val="22"/>
          <w:szCs w:val="22"/>
        </w:rPr>
        <w:t xml:space="preserve"> подписанной Заказчиком </w:t>
      </w:r>
      <w:r>
        <w:rPr>
          <w:rFonts w:ascii="Arial" w:hAnsi="Arial" w:cs="Arial"/>
          <w:sz w:val="22"/>
          <w:szCs w:val="22"/>
        </w:rPr>
        <w:t>и</w:t>
      </w:r>
      <w:r w:rsidRPr="00293BAE">
        <w:rPr>
          <w:rFonts w:ascii="Arial" w:hAnsi="Arial" w:cs="Arial"/>
          <w:sz w:val="22"/>
          <w:szCs w:val="22"/>
        </w:rPr>
        <w:t>сполнительной документации.</w:t>
      </w:r>
    </w:p>
    <w:p w14:paraId="07010896" w14:textId="13CE02BE" w:rsidR="00293BAE" w:rsidRPr="00F47B95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F47B95">
        <w:rPr>
          <w:rFonts w:ascii="Arial" w:hAnsi="Arial" w:cs="Arial"/>
          <w:sz w:val="22"/>
          <w:szCs w:val="22"/>
        </w:rPr>
        <w:t>3.1.</w:t>
      </w:r>
      <w:r w:rsidR="001855D4">
        <w:rPr>
          <w:rFonts w:ascii="Arial" w:hAnsi="Arial" w:cs="Arial"/>
          <w:sz w:val="22"/>
          <w:szCs w:val="22"/>
        </w:rPr>
        <w:t>3</w:t>
      </w:r>
      <w:r w:rsidRPr="00F47B95">
        <w:rPr>
          <w:rFonts w:ascii="Arial" w:hAnsi="Arial" w:cs="Arial"/>
          <w:sz w:val="22"/>
          <w:szCs w:val="22"/>
        </w:rPr>
        <w:t xml:space="preserve">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</w:t>
      </w:r>
      <w:r w:rsidR="005C7185" w:rsidRPr="00F47B95">
        <w:rPr>
          <w:rFonts w:ascii="Arial" w:hAnsi="Arial" w:cs="Arial"/>
          <w:sz w:val="22"/>
          <w:szCs w:val="22"/>
        </w:rPr>
        <w:t xml:space="preserve">Подрядчика </w:t>
      </w:r>
      <w:r w:rsidRPr="00F47B95">
        <w:rPr>
          <w:rFonts w:ascii="Arial" w:hAnsi="Arial" w:cs="Arial"/>
          <w:sz w:val="22"/>
          <w:szCs w:val="22"/>
        </w:rPr>
        <w:t>суммами, уменьшенными на сумму зачтённого аванс</w:t>
      </w:r>
      <w:r w:rsidR="0028799B">
        <w:rPr>
          <w:rFonts w:ascii="Arial" w:hAnsi="Arial" w:cs="Arial"/>
          <w:sz w:val="22"/>
          <w:szCs w:val="22"/>
        </w:rPr>
        <w:t>а.</w:t>
      </w:r>
    </w:p>
    <w:p w14:paraId="4DB310CC" w14:textId="4819B5D3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 xml:space="preserve">3.1.3. </w:t>
      </w:r>
      <w:r w:rsidR="004875FC" w:rsidRPr="006D60CE">
        <w:rPr>
          <w:rFonts w:ascii="Arial" w:hAnsi="Arial" w:cs="Arial"/>
          <w:sz w:val="22"/>
          <w:szCs w:val="22"/>
        </w:rPr>
        <w:t xml:space="preserve">Подрядчик </w:t>
      </w:r>
      <w:r w:rsidRPr="006D60CE">
        <w:rPr>
          <w:rFonts w:ascii="Arial" w:hAnsi="Arial" w:cs="Arial"/>
          <w:sz w:val="22"/>
          <w:szCs w:val="22"/>
        </w:rPr>
        <w:t xml:space="preserve">обязуется в течение 5 (пяти) календарных дней со дня получения аванса в соответствии с п. 3.1.1 Договора выставить и направить Заказчику оригинал счёт-фактуры установленного образца. </w:t>
      </w:r>
      <w:r w:rsidR="003E04BC" w:rsidRPr="006D60CE">
        <w:rPr>
          <w:rFonts w:ascii="Arial" w:hAnsi="Arial" w:cs="Arial"/>
          <w:sz w:val="22"/>
          <w:szCs w:val="22"/>
        </w:rPr>
        <w:t>За нарушение</w:t>
      </w:r>
      <w:r w:rsidRPr="006D60CE">
        <w:rPr>
          <w:rFonts w:ascii="Arial" w:hAnsi="Arial" w:cs="Arial"/>
          <w:sz w:val="22"/>
          <w:szCs w:val="22"/>
        </w:rPr>
        <w:t xml:space="preserve"> </w:t>
      </w:r>
      <w:r w:rsidR="004875FC" w:rsidRPr="006D60CE">
        <w:rPr>
          <w:rFonts w:ascii="Arial" w:hAnsi="Arial" w:cs="Arial"/>
          <w:sz w:val="22"/>
          <w:szCs w:val="22"/>
        </w:rPr>
        <w:t xml:space="preserve">Подрядчиком </w:t>
      </w:r>
      <w:r w:rsidRPr="006D60CE">
        <w:rPr>
          <w:rFonts w:ascii="Arial" w:hAnsi="Arial" w:cs="Arial"/>
          <w:sz w:val="22"/>
          <w:szCs w:val="22"/>
        </w:rPr>
        <w:t xml:space="preserve">обязанности, предусмотренной настоящим пунктом Договора, Заказчик имеет право взыскать с </w:t>
      </w:r>
      <w:r w:rsidR="004875FC" w:rsidRPr="006D60CE">
        <w:rPr>
          <w:rFonts w:ascii="Arial" w:hAnsi="Arial" w:cs="Arial"/>
          <w:sz w:val="22"/>
          <w:szCs w:val="22"/>
        </w:rPr>
        <w:t xml:space="preserve">Подрядчика </w:t>
      </w:r>
      <w:r w:rsidRPr="006D60CE">
        <w:rPr>
          <w:rFonts w:ascii="Arial" w:hAnsi="Arial" w:cs="Arial"/>
          <w:sz w:val="22"/>
          <w:szCs w:val="22"/>
        </w:rPr>
        <w:t xml:space="preserve">неустойку в </w:t>
      </w:r>
      <w:r w:rsidR="003E04BC" w:rsidRPr="006D60CE">
        <w:rPr>
          <w:rFonts w:ascii="Arial" w:hAnsi="Arial" w:cs="Arial"/>
          <w:sz w:val="22"/>
          <w:szCs w:val="22"/>
        </w:rPr>
        <w:t>размере 1</w:t>
      </w:r>
      <w:r w:rsidRPr="006D60CE">
        <w:rPr>
          <w:rFonts w:ascii="Arial" w:hAnsi="Arial" w:cs="Arial"/>
          <w:sz w:val="22"/>
          <w:szCs w:val="22"/>
        </w:rPr>
        <w:t xml:space="preserve">/300 действующей в это время   ключевой ставки Центрального банка РФ от суммы НДС, подлежащей принятию к вычету на основании соответствующего счёта-фактуры, за каждый день </w:t>
      </w:r>
      <w:r w:rsidRPr="00C149C6">
        <w:rPr>
          <w:rFonts w:ascii="Arial" w:hAnsi="Arial" w:cs="Arial"/>
          <w:sz w:val="22"/>
          <w:szCs w:val="22"/>
        </w:rPr>
        <w:t xml:space="preserve">нарушения срока направления </w:t>
      </w:r>
      <w:r w:rsidR="0028799B" w:rsidRPr="00C149C6">
        <w:rPr>
          <w:rFonts w:ascii="Arial" w:hAnsi="Arial" w:cs="Arial"/>
          <w:sz w:val="22"/>
          <w:szCs w:val="22"/>
        </w:rPr>
        <w:t>счёт</w:t>
      </w:r>
      <w:r w:rsidRPr="00C149C6">
        <w:rPr>
          <w:rFonts w:ascii="Arial" w:hAnsi="Arial" w:cs="Arial"/>
          <w:sz w:val="22"/>
          <w:szCs w:val="22"/>
        </w:rPr>
        <w:t>-фактуры.</w:t>
      </w:r>
    </w:p>
    <w:p w14:paraId="699845B0" w14:textId="4B4E395B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3.1.4.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>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</w:r>
    </w:p>
    <w:p w14:paraId="11B65A24" w14:textId="12FB3CB1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В случае выявления факта нецелевого использования авансов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 </w:t>
      </w:r>
    </w:p>
    <w:p w14:paraId="1BACCB75" w14:textId="711B18B6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Требование Заказчика вернуть полученный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Подрядчиком </w:t>
      </w:r>
      <w:r w:rsidRPr="00C149C6">
        <w:rPr>
          <w:rFonts w:ascii="Arial" w:hAnsi="Arial" w:cs="Arial"/>
          <w:sz w:val="22"/>
          <w:szCs w:val="22"/>
        </w:rPr>
        <w:t xml:space="preserve">аванс, само по себе не является односторонним отказом Заказчика от исполнения Договора и не приводит к его расторжению.  </w:t>
      </w:r>
    </w:p>
    <w:p w14:paraId="4F05F9B5" w14:textId="763B856E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3.1.5.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30 (Тридцати) календарных дней с момента получения аванса </w:t>
      </w:r>
      <w:r w:rsidR="004425CE" w:rsidRPr="00C149C6">
        <w:rPr>
          <w:rFonts w:ascii="Arial" w:hAnsi="Arial" w:cs="Arial"/>
          <w:sz w:val="22"/>
          <w:szCs w:val="22"/>
        </w:rPr>
        <w:t>при наличии письменного</w:t>
      </w:r>
      <w:r w:rsidRPr="00C149C6">
        <w:rPr>
          <w:rFonts w:ascii="Arial" w:hAnsi="Arial" w:cs="Arial"/>
          <w:sz w:val="22"/>
          <w:szCs w:val="22"/>
        </w:rPr>
        <w:t xml:space="preserve"> запрос</w:t>
      </w:r>
      <w:r w:rsidR="004425CE" w:rsidRPr="00C149C6">
        <w:rPr>
          <w:rFonts w:ascii="Arial" w:hAnsi="Arial" w:cs="Arial"/>
          <w:sz w:val="22"/>
          <w:szCs w:val="22"/>
        </w:rPr>
        <w:t>а</w:t>
      </w:r>
      <w:r w:rsidRPr="00C149C6">
        <w:rPr>
          <w:rFonts w:ascii="Arial" w:hAnsi="Arial" w:cs="Arial"/>
          <w:sz w:val="22"/>
          <w:szCs w:val="22"/>
        </w:rPr>
        <w:t xml:space="preserve"> Заказчика представляет </w:t>
      </w:r>
      <w:r w:rsidR="001855D4" w:rsidRPr="00C149C6">
        <w:rPr>
          <w:rFonts w:ascii="Arial" w:hAnsi="Arial" w:cs="Arial"/>
          <w:sz w:val="22"/>
          <w:szCs w:val="22"/>
        </w:rPr>
        <w:t>Заказчику отчёт</w:t>
      </w:r>
      <w:r w:rsidRPr="00C149C6">
        <w:rPr>
          <w:rFonts w:ascii="Arial" w:hAnsi="Arial" w:cs="Arial"/>
          <w:sz w:val="22"/>
          <w:szCs w:val="22"/>
        </w:rPr>
        <w:t xml:space="preserve"> о</w:t>
      </w:r>
      <w:r w:rsidR="00DF34B3" w:rsidRPr="00C149C6">
        <w:rPr>
          <w:rFonts w:ascii="Arial" w:hAnsi="Arial" w:cs="Arial"/>
          <w:sz w:val="22"/>
          <w:szCs w:val="22"/>
        </w:rPr>
        <w:t>б</w:t>
      </w:r>
      <w:r w:rsidRPr="00C149C6">
        <w:rPr>
          <w:rFonts w:ascii="Arial" w:hAnsi="Arial" w:cs="Arial"/>
          <w:sz w:val="22"/>
          <w:szCs w:val="22"/>
        </w:rPr>
        <w:t xml:space="preserve"> использовании аванса с приложением подтверждающих документов. В течение 10 (Десяти) календарных дней Заказчик рассматривает отчёт и при необходимости направляет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Подрядчику </w:t>
      </w:r>
      <w:r w:rsidRPr="00C149C6">
        <w:rPr>
          <w:rFonts w:ascii="Arial" w:hAnsi="Arial" w:cs="Arial"/>
          <w:sz w:val="22"/>
          <w:szCs w:val="22"/>
        </w:rPr>
        <w:t xml:space="preserve">перечень замечаний для их устранения и представления дополнительных документов.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10 (Десяти) календарных дней устраняет замечания и направляет окончательный вариант отчёта Заказчику. </w:t>
      </w:r>
    </w:p>
    <w:p w14:paraId="3349630E" w14:textId="0F0FDDF4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Заказчик вправе взыскать с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Подрядчика </w:t>
      </w:r>
      <w:r w:rsidRPr="00C149C6">
        <w:rPr>
          <w:rFonts w:ascii="Arial" w:hAnsi="Arial" w:cs="Arial"/>
          <w:sz w:val="22"/>
          <w:szCs w:val="22"/>
        </w:rPr>
        <w:t xml:space="preserve">неустойку за нецелевое использование полученных авансов в размере 0,1% (Ноль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 </w:t>
      </w:r>
    </w:p>
    <w:p w14:paraId="2169E2CF" w14:textId="6EC28446" w:rsidR="00293BAE" w:rsidRPr="002F7C9A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Отказ от предоставления документов по использованию аванса, непредставление или несвоевременное их представление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Подрядчиком </w:t>
      </w:r>
      <w:r w:rsidRPr="00C149C6">
        <w:rPr>
          <w:rFonts w:ascii="Arial" w:hAnsi="Arial" w:cs="Arial"/>
          <w:sz w:val="22"/>
          <w:szCs w:val="22"/>
        </w:rPr>
        <w:t>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пунктом.</w:t>
      </w:r>
    </w:p>
    <w:p w14:paraId="6D05321D" w14:textId="3728B38B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2</w:t>
      </w:r>
      <w:r w:rsidRPr="00293BAE">
        <w:rPr>
          <w:rFonts w:ascii="Arial" w:hAnsi="Arial" w:cs="Arial"/>
          <w:sz w:val="22"/>
          <w:szCs w:val="22"/>
        </w:rPr>
        <w:t xml:space="preserve">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законодательства, включая счета-фактуры, оформляемые на предварительную оплату, если она осуществлялась. </w:t>
      </w:r>
    </w:p>
    <w:p w14:paraId="7B6077DF" w14:textId="5AAD9F4C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</w:r>
    </w:p>
    <w:p w14:paraId="3EE39F79" w14:textId="7F9B5B8F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4</w:t>
      </w:r>
      <w:r w:rsidRPr="00293BAE">
        <w:rPr>
          <w:rFonts w:ascii="Arial" w:hAnsi="Arial" w:cs="Arial"/>
          <w:sz w:val="22"/>
          <w:szCs w:val="22"/>
        </w:rPr>
        <w:t>. Счет-фактуры,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</w:r>
    </w:p>
    <w:p w14:paraId="3D69A95E" w14:textId="58887024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5</w:t>
      </w:r>
      <w:r w:rsidRPr="00293BAE">
        <w:rPr>
          <w:rFonts w:ascii="Arial" w:hAnsi="Arial" w:cs="Arial"/>
          <w:sz w:val="22"/>
          <w:szCs w:val="22"/>
        </w:rPr>
        <w:t>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</w:r>
    </w:p>
    <w:p w14:paraId="19934EC5" w14:textId="7666C16D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6</w:t>
      </w:r>
      <w:r w:rsidRPr="00293BAE">
        <w:rPr>
          <w:rFonts w:ascii="Arial" w:hAnsi="Arial" w:cs="Arial"/>
          <w:sz w:val="22"/>
          <w:szCs w:val="22"/>
        </w:rPr>
        <w:t>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</w:r>
    </w:p>
    <w:p w14:paraId="4341AA51" w14:textId="1E183CC7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7</w:t>
      </w:r>
      <w:r w:rsidRPr="00293BAE">
        <w:rPr>
          <w:rFonts w:ascii="Arial" w:hAnsi="Arial" w:cs="Arial"/>
          <w:sz w:val="22"/>
          <w:szCs w:val="22"/>
        </w:rPr>
        <w:t xml:space="preserve">. </w:t>
      </w:r>
      <w:r w:rsidRPr="00C149C6">
        <w:rPr>
          <w:rFonts w:ascii="Arial" w:hAnsi="Arial" w:cs="Arial"/>
          <w:sz w:val="22"/>
          <w:szCs w:val="22"/>
        </w:rPr>
        <w:t xml:space="preserve">При подписании счет-фактур не допускается использование факсимильного воспроизведения подписи, либо иного аналога собственноручной подписи. </w:t>
      </w:r>
    </w:p>
    <w:p w14:paraId="492FBB98" w14:textId="21D415EC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3.</w:t>
      </w:r>
      <w:r w:rsidR="001855D4" w:rsidRPr="00C149C6">
        <w:rPr>
          <w:rFonts w:ascii="Arial" w:hAnsi="Arial" w:cs="Arial"/>
          <w:sz w:val="22"/>
          <w:szCs w:val="22"/>
        </w:rPr>
        <w:t>8</w:t>
      </w:r>
      <w:r w:rsidRPr="00C149C6">
        <w:rPr>
          <w:rFonts w:ascii="Arial" w:hAnsi="Arial" w:cs="Arial"/>
          <w:sz w:val="22"/>
          <w:szCs w:val="22"/>
        </w:rPr>
        <w:t>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</w:r>
    </w:p>
    <w:p w14:paraId="473C8BB6" w14:textId="175263BC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3.</w:t>
      </w:r>
      <w:r w:rsidR="001855D4" w:rsidRPr="00C149C6">
        <w:rPr>
          <w:rFonts w:ascii="Arial" w:hAnsi="Arial" w:cs="Arial"/>
          <w:sz w:val="22"/>
          <w:szCs w:val="22"/>
        </w:rPr>
        <w:t>9.</w:t>
      </w:r>
      <w:r w:rsidRPr="00C149C6">
        <w:rPr>
          <w:rFonts w:ascii="Arial" w:hAnsi="Arial" w:cs="Arial"/>
          <w:sz w:val="22"/>
          <w:szCs w:val="22"/>
        </w:rPr>
        <w:t xml:space="preserve"> Расчеты осуществляются</w:t>
      </w:r>
      <w:r w:rsidRPr="00293BAE">
        <w:rPr>
          <w:rFonts w:ascii="Arial" w:hAnsi="Arial" w:cs="Arial"/>
          <w:sz w:val="22"/>
          <w:szCs w:val="22"/>
        </w:rPr>
        <w:t xml:space="preserve"> по реквизитам, указанным в Договоре в разделе «Адреса, банковские реквизиты и подписи Сторон».</w:t>
      </w:r>
    </w:p>
    <w:p w14:paraId="78C8A89E" w14:textId="77777777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293BAE">
        <w:rPr>
          <w:rFonts w:ascii="Arial" w:hAnsi="Arial" w:cs="Arial"/>
          <w:sz w:val="22"/>
          <w:szCs w:val="22"/>
        </w:rPr>
        <w:t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изменения (но в любом случае не позднее, чем за 5 рабочих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</w:r>
    </w:p>
    <w:p w14:paraId="44F9BDFE" w14:textId="0D76527B" w:rsidR="00293BAE" w:rsidRPr="0018101B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.1</w:t>
      </w:r>
      <w:r w:rsidR="001855D4">
        <w:rPr>
          <w:rFonts w:ascii="Arial" w:hAnsi="Arial" w:cs="Arial"/>
          <w:sz w:val="22"/>
          <w:szCs w:val="22"/>
        </w:rPr>
        <w:t>0</w:t>
      </w:r>
      <w:r w:rsidRPr="00293BAE">
        <w:rPr>
          <w:rFonts w:ascii="Arial" w:hAnsi="Arial" w:cs="Arial"/>
          <w:sz w:val="22"/>
          <w:szCs w:val="22"/>
        </w:rPr>
        <w:t>. Стороны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</w:r>
    </w:p>
    <w:p w14:paraId="3BFA9835" w14:textId="77777777" w:rsidR="00894FE4" w:rsidRPr="00894FE4" w:rsidRDefault="00894FE4" w:rsidP="00894FE4">
      <w:pPr>
        <w:jc w:val="center"/>
        <w:rPr>
          <w:rFonts w:ascii="Arial" w:hAnsi="Arial" w:cs="Arial"/>
          <w:caps/>
          <w:sz w:val="22"/>
          <w:szCs w:val="22"/>
        </w:rPr>
      </w:pPr>
    </w:p>
    <w:p w14:paraId="17AE086A" w14:textId="77777777" w:rsidR="00D56C22" w:rsidRPr="00894FE4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894FE4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894FE4">
        <w:rPr>
          <w:rFonts w:ascii="Arial" w:hAnsi="Arial" w:cs="Arial"/>
          <w:b/>
          <w:bCs/>
          <w:caps/>
          <w:sz w:val="22"/>
          <w:szCs w:val="22"/>
        </w:rPr>
        <w:t>4</w:t>
      </w:r>
      <w:r w:rsidRPr="00894FE4">
        <w:rPr>
          <w:rFonts w:ascii="Arial" w:hAnsi="Arial" w:cs="Arial"/>
          <w:b/>
          <w:bCs/>
          <w:caps/>
          <w:sz w:val="22"/>
          <w:szCs w:val="22"/>
        </w:rPr>
        <w:t>. Обязанности Подрядчика</w:t>
      </w:r>
    </w:p>
    <w:p w14:paraId="0A859836" w14:textId="77777777" w:rsidR="00D56C22" w:rsidRPr="00894FE4" w:rsidRDefault="00894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Pr="00894FE4">
        <w:rPr>
          <w:rFonts w:ascii="Arial" w:hAnsi="Arial" w:cs="Arial"/>
          <w:sz w:val="22"/>
          <w:szCs w:val="22"/>
        </w:rPr>
        <w:t xml:space="preserve">В соответствии с Договором </w:t>
      </w:r>
      <w:r w:rsidR="00D56C22" w:rsidRPr="00894FE4">
        <w:rPr>
          <w:rFonts w:ascii="Arial" w:hAnsi="Arial" w:cs="Arial"/>
          <w:sz w:val="22"/>
          <w:szCs w:val="22"/>
        </w:rPr>
        <w:t>Подрядчик обязуется:</w:t>
      </w:r>
    </w:p>
    <w:p w14:paraId="422D10F4" w14:textId="77777777" w:rsidR="00D56C22" w:rsidRPr="005F16DA" w:rsidRDefault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4.1.1. </w:t>
      </w:r>
      <w:r w:rsidR="00D56C22" w:rsidRPr="005F16DA">
        <w:rPr>
          <w:rFonts w:ascii="Arial" w:hAnsi="Arial" w:cs="Arial"/>
          <w:sz w:val="22"/>
          <w:szCs w:val="22"/>
        </w:rPr>
        <w:t xml:space="preserve">Выполнить все работы </w:t>
      </w:r>
      <w:r w:rsidR="00607D86">
        <w:rPr>
          <w:rFonts w:ascii="Arial" w:hAnsi="Arial" w:cs="Arial"/>
          <w:sz w:val="22"/>
          <w:szCs w:val="22"/>
        </w:rPr>
        <w:t xml:space="preserve">своими силами с использованием своих </w:t>
      </w:r>
      <w:r w:rsidR="0047724E">
        <w:rPr>
          <w:rFonts w:ascii="Arial" w:hAnsi="Arial" w:cs="Arial"/>
          <w:sz w:val="22"/>
          <w:szCs w:val="22"/>
        </w:rPr>
        <w:t xml:space="preserve">Материалов и Оборудования </w:t>
      </w:r>
      <w:r w:rsidR="00D56C22" w:rsidRPr="005F16DA">
        <w:rPr>
          <w:rFonts w:ascii="Arial" w:hAnsi="Arial" w:cs="Arial"/>
          <w:sz w:val="22"/>
          <w:szCs w:val="22"/>
        </w:rPr>
        <w:t>в об</w:t>
      </w:r>
      <w:r w:rsidR="00887E52" w:rsidRPr="005F16DA">
        <w:rPr>
          <w:rFonts w:ascii="Arial" w:hAnsi="Arial" w:cs="Arial"/>
          <w:sz w:val="22"/>
          <w:szCs w:val="22"/>
        </w:rPr>
        <w:t>ъеме и сроки, предусмотренные настоящим договором и приложениями к нему</w:t>
      </w:r>
      <w:r w:rsidR="00D56C22" w:rsidRPr="005F16DA">
        <w:rPr>
          <w:rFonts w:ascii="Arial" w:hAnsi="Arial" w:cs="Arial"/>
          <w:sz w:val="22"/>
          <w:szCs w:val="22"/>
        </w:rPr>
        <w:t>.</w:t>
      </w:r>
    </w:p>
    <w:p w14:paraId="55F04977" w14:textId="77777777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4.1.2.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Поставить в счет </w:t>
      </w:r>
      <w:r>
        <w:rPr>
          <w:rFonts w:ascii="Arial" w:hAnsi="Arial" w:cs="Arial"/>
          <w:color w:val="000000"/>
          <w:sz w:val="22"/>
          <w:szCs w:val="22"/>
        </w:rPr>
        <w:t>стоимости Работ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на </w:t>
      </w:r>
      <w:r>
        <w:rPr>
          <w:rFonts w:ascii="Arial" w:hAnsi="Arial" w:cs="Arial"/>
          <w:color w:val="000000"/>
          <w:sz w:val="22"/>
          <w:szCs w:val="22"/>
        </w:rPr>
        <w:t>Объект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все Материалы и Оборудование, необходимые д</w:t>
      </w:r>
      <w:r>
        <w:rPr>
          <w:rFonts w:ascii="Arial" w:hAnsi="Arial" w:cs="Arial"/>
          <w:color w:val="000000"/>
          <w:sz w:val="22"/>
          <w:szCs w:val="22"/>
        </w:rPr>
        <w:t>ля выполнения Работ по Договору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(за исключением Материалов и Оборудования поставки Заказчика)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Поставляемые </w:t>
      </w:r>
      <w:r>
        <w:rPr>
          <w:rFonts w:ascii="Arial" w:hAnsi="Arial" w:cs="Arial"/>
          <w:color w:val="000000"/>
          <w:sz w:val="22"/>
          <w:szCs w:val="22"/>
        </w:rPr>
        <w:t>Подрядчиком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Материалы и Оборудование, должны быть сертифицированы.</w:t>
      </w:r>
    </w:p>
    <w:p w14:paraId="7E3F387D" w14:textId="68DB748F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4.1.3.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Доставить на </w:t>
      </w:r>
      <w:r w:rsidR="005609EF" w:rsidRPr="005E5E9E">
        <w:rPr>
          <w:rFonts w:ascii="Arial" w:hAnsi="Arial" w:cs="Arial"/>
          <w:color w:val="000000"/>
          <w:sz w:val="22"/>
          <w:szCs w:val="22"/>
        </w:rPr>
        <w:t xml:space="preserve">Объект </w:t>
      </w:r>
      <w:r w:rsidR="005609EF">
        <w:rPr>
          <w:rFonts w:ascii="Arial" w:hAnsi="Arial" w:cs="Arial"/>
          <w:color w:val="000000"/>
          <w:sz w:val="22"/>
          <w:szCs w:val="22"/>
        </w:rPr>
        <w:t>Оборудование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</w:t>
      </w:r>
      <w:r w:rsidR="00B623BB">
        <w:rPr>
          <w:rFonts w:ascii="Arial" w:hAnsi="Arial" w:cs="Arial"/>
          <w:color w:val="000000"/>
          <w:sz w:val="22"/>
          <w:szCs w:val="22"/>
        </w:rPr>
        <w:t>техники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механизмов. </w:t>
      </w:r>
      <w:r w:rsidR="002D574D">
        <w:rPr>
          <w:rFonts w:ascii="Arial" w:hAnsi="Arial" w:cs="Arial"/>
          <w:color w:val="000000"/>
          <w:sz w:val="22"/>
          <w:szCs w:val="22"/>
        </w:rPr>
        <w:t>Оборудование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расходные материалы, используемые </w:t>
      </w:r>
      <w:r>
        <w:rPr>
          <w:rFonts w:ascii="Arial" w:hAnsi="Arial" w:cs="Arial"/>
          <w:color w:val="000000"/>
          <w:sz w:val="22"/>
          <w:szCs w:val="22"/>
        </w:rPr>
        <w:t>Подрядчиком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для </w:t>
      </w:r>
      <w:r>
        <w:rPr>
          <w:rFonts w:ascii="Arial" w:hAnsi="Arial" w:cs="Arial"/>
          <w:color w:val="000000"/>
          <w:sz w:val="22"/>
          <w:szCs w:val="22"/>
        </w:rPr>
        <w:t xml:space="preserve">выполнения </w:t>
      </w:r>
      <w:r w:rsidRPr="005E5E9E">
        <w:rPr>
          <w:rFonts w:ascii="Arial" w:hAnsi="Arial" w:cs="Arial"/>
          <w:color w:val="000000"/>
          <w:sz w:val="22"/>
          <w:szCs w:val="22"/>
        </w:rPr>
        <w:t>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</w:r>
    </w:p>
    <w:p w14:paraId="5A670094" w14:textId="6537136B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4.1.4. </w:t>
      </w:r>
      <w:r w:rsidRPr="005E5E9E">
        <w:rPr>
          <w:rFonts w:ascii="Arial" w:hAnsi="Arial" w:cs="Arial"/>
          <w:color w:val="000000"/>
          <w:sz w:val="22"/>
          <w:szCs w:val="22"/>
        </w:rPr>
        <w:t>Вывезти в течени</w:t>
      </w:r>
      <w:r>
        <w:rPr>
          <w:rFonts w:ascii="Arial" w:hAnsi="Arial" w:cs="Arial"/>
          <w:color w:val="000000"/>
          <w:sz w:val="22"/>
          <w:szCs w:val="22"/>
        </w:rPr>
        <w:t>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5 (пяти) дней со дня подписания </w:t>
      </w:r>
      <w:r>
        <w:rPr>
          <w:rFonts w:ascii="Arial" w:hAnsi="Arial" w:cs="Arial"/>
          <w:color w:val="000000"/>
          <w:sz w:val="22"/>
          <w:szCs w:val="22"/>
        </w:rPr>
        <w:t xml:space="preserve">Сторонами </w:t>
      </w:r>
      <w:r w:rsidRPr="005E5E9E">
        <w:rPr>
          <w:rFonts w:ascii="Arial" w:hAnsi="Arial" w:cs="Arial"/>
          <w:color w:val="000000"/>
          <w:sz w:val="22"/>
          <w:szCs w:val="22"/>
        </w:rPr>
        <w:t>акта 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5E9E">
        <w:rPr>
          <w:rFonts w:ascii="Arial" w:hAnsi="Arial" w:cs="Arial"/>
          <w:color w:val="000000"/>
          <w:sz w:val="22"/>
          <w:szCs w:val="22"/>
        </w:rPr>
        <w:t>КС-2) и справки о стоимости</w:t>
      </w:r>
      <w:r>
        <w:rPr>
          <w:rFonts w:ascii="Arial" w:hAnsi="Arial" w:cs="Arial"/>
          <w:color w:val="000000"/>
          <w:sz w:val="22"/>
          <w:szCs w:val="22"/>
        </w:rPr>
        <w:t xml:space="preserve">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за пределы </w:t>
      </w:r>
      <w:r>
        <w:rPr>
          <w:rFonts w:ascii="Arial" w:hAnsi="Arial" w:cs="Arial"/>
          <w:color w:val="000000"/>
          <w:sz w:val="22"/>
          <w:szCs w:val="22"/>
        </w:rPr>
        <w:t>Объект</w:t>
      </w:r>
      <w:r w:rsidR="00692EF2">
        <w:rPr>
          <w:rFonts w:ascii="Arial" w:hAnsi="Arial" w:cs="Arial"/>
          <w:color w:val="000000"/>
          <w:sz w:val="22"/>
          <w:szCs w:val="22"/>
        </w:rPr>
        <w:t>а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, принадлежащие </w:t>
      </w:r>
      <w:r>
        <w:rPr>
          <w:rFonts w:ascii="Arial" w:hAnsi="Arial" w:cs="Arial"/>
          <w:color w:val="000000"/>
          <w:sz w:val="22"/>
          <w:szCs w:val="22"/>
        </w:rPr>
        <w:t>Подрядчику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оборудование, инструмент, </w:t>
      </w:r>
      <w:r>
        <w:rPr>
          <w:rFonts w:ascii="Arial" w:hAnsi="Arial" w:cs="Arial"/>
          <w:color w:val="000000"/>
          <w:sz w:val="22"/>
          <w:szCs w:val="22"/>
        </w:rPr>
        <w:t xml:space="preserve">неиспользованные для выполнения работ </w:t>
      </w:r>
      <w:r w:rsidRPr="005E5E9E">
        <w:rPr>
          <w:rFonts w:ascii="Arial" w:hAnsi="Arial" w:cs="Arial"/>
          <w:color w:val="000000"/>
          <w:sz w:val="22"/>
          <w:szCs w:val="22"/>
        </w:rPr>
        <w:t>строительные материалы.</w:t>
      </w:r>
    </w:p>
    <w:p w14:paraId="3C8E20A2" w14:textId="74294511" w:rsidR="006B613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4.1.5.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 xml:space="preserve">Обеспечить выполнение на </w:t>
      </w:r>
      <w:r w:rsidR="00887E52" w:rsidRPr="005F16DA">
        <w:rPr>
          <w:rFonts w:ascii="Arial" w:hAnsi="Arial" w:cs="Arial"/>
          <w:sz w:val="22"/>
          <w:szCs w:val="22"/>
        </w:rPr>
        <w:t xml:space="preserve">объекте Заказчика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необходимых мер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>оприятий по охране труда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, охране окружающей среды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 xml:space="preserve">, промышленной и пожарной безопасности, а также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рациональному использ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>ованию территории объекта</w:t>
      </w:r>
      <w:r w:rsidR="00E40E40">
        <w:rPr>
          <w:rFonts w:ascii="Arial" w:hAnsi="Arial" w:cs="Arial"/>
          <w:color w:val="000000"/>
          <w:sz w:val="22"/>
          <w:szCs w:val="22"/>
        </w:rPr>
        <w:t>, в т.ч. приложения 4</w:t>
      </w:r>
      <w:r w:rsidR="00607D86">
        <w:rPr>
          <w:rFonts w:ascii="Arial" w:hAnsi="Arial" w:cs="Arial"/>
          <w:color w:val="000000"/>
          <w:sz w:val="22"/>
          <w:szCs w:val="22"/>
        </w:rPr>
        <w:t xml:space="preserve"> к Договору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t xml:space="preserve">Соглашения в области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lastRenderedPageBreak/>
        <w:t>промышленной, экологической безопасности, охраны труда и гражданской защиты</w:t>
      </w:r>
      <w:r w:rsidR="00607D86">
        <w:rPr>
          <w:rFonts w:ascii="Arial" w:hAnsi="Arial" w:cs="Arial"/>
          <w:color w:val="000000"/>
          <w:sz w:val="22"/>
          <w:szCs w:val="22"/>
        </w:rPr>
        <w:t>.</w:t>
      </w:r>
      <w:r w:rsidR="00607D86" w:rsidRPr="00607D86">
        <w:t xml:space="preserve">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t>В случае неисполнения настоящего пункта – нести ответственность в соответствии с Договором и действующим законодательством.</w:t>
      </w:r>
    </w:p>
    <w:p w14:paraId="3386ABC9" w14:textId="504C84A8" w:rsidR="005E5E9E" w:rsidRPr="00C149C6" w:rsidRDefault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4.1.6. </w:t>
      </w:r>
      <w:r w:rsidRPr="005E5E9E">
        <w:rPr>
          <w:rFonts w:ascii="Arial" w:hAnsi="Arial" w:cs="Arial"/>
          <w:sz w:val="22"/>
          <w:szCs w:val="22"/>
        </w:rPr>
        <w:t xml:space="preserve">Осуществлять за свой счет содержание и уборку </w:t>
      </w:r>
      <w:r w:rsidR="002D574D">
        <w:rPr>
          <w:rFonts w:ascii="Arial" w:hAnsi="Arial" w:cs="Arial"/>
          <w:sz w:val="22"/>
          <w:szCs w:val="22"/>
        </w:rPr>
        <w:t>территории, на которой будут производиться работы</w:t>
      </w:r>
      <w:r w:rsidR="002D574D" w:rsidRPr="005E5E9E">
        <w:rPr>
          <w:rFonts w:ascii="Arial" w:hAnsi="Arial" w:cs="Arial"/>
          <w:sz w:val="22"/>
          <w:szCs w:val="22"/>
        </w:rPr>
        <w:t xml:space="preserve"> </w:t>
      </w:r>
      <w:r w:rsidRPr="005E5E9E">
        <w:rPr>
          <w:rFonts w:ascii="Arial" w:hAnsi="Arial" w:cs="Arial"/>
          <w:sz w:val="22"/>
          <w:szCs w:val="22"/>
        </w:rPr>
        <w:t xml:space="preserve">и </w:t>
      </w:r>
      <w:r w:rsidRPr="00C149C6">
        <w:rPr>
          <w:rFonts w:ascii="Arial" w:hAnsi="Arial" w:cs="Arial"/>
          <w:sz w:val="22"/>
          <w:szCs w:val="22"/>
        </w:rPr>
        <w:t>прилегающей непосредственно к ней территории в соответствии с установленными нормами и правилами.</w:t>
      </w:r>
    </w:p>
    <w:p w14:paraId="50791C0E" w14:textId="247F722B" w:rsidR="005E5E9E" w:rsidRPr="00C149C6" w:rsidRDefault="0047724E">
      <w:pPr>
        <w:jc w:val="both"/>
        <w:rPr>
          <w:rFonts w:ascii="Arial" w:hAnsi="Arial" w:cs="Arial"/>
          <w:i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4.1.7.</w:t>
      </w:r>
      <w:r w:rsidR="00502F7B" w:rsidRPr="00C149C6">
        <w:rPr>
          <w:rFonts w:ascii="Arial" w:hAnsi="Arial" w:cs="Arial"/>
          <w:sz w:val="22"/>
          <w:szCs w:val="22"/>
        </w:rPr>
        <w:t xml:space="preserve"> </w:t>
      </w:r>
      <w:r w:rsidR="005E5E9E" w:rsidRPr="00C149C6">
        <w:rPr>
          <w:rFonts w:ascii="Arial" w:hAnsi="Arial" w:cs="Arial"/>
          <w:sz w:val="22"/>
          <w:szCs w:val="22"/>
        </w:rPr>
        <w:t xml:space="preserve">Компенсировать оплату Заказчику всех штрафов, претензий, исков со стороны третьих лиц, которые могут возникнуть в процессе </w:t>
      </w:r>
      <w:r w:rsidR="00EC38A3" w:rsidRPr="00C149C6">
        <w:rPr>
          <w:rFonts w:ascii="Arial" w:hAnsi="Arial" w:cs="Arial"/>
          <w:sz w:val="22"/>
          <w:szCs w:val="22"/>
        </w:rPr>
        <w:t>выполнения работ Подрядчиком</w:t>
      </w:r>
      <w:r w:rsidR="005E5E9E" w:rsidRPr="00C149C6">
        <w:rPr>
          <w:rFonts w:ascii="Arial" w:hAnsi="Arial" w:cs="Arial"/>
          <w:sz w:val="22"/>
          <w:szCs w:val="22"/>
        </w:rPr>
        <w:t>.</w:t>
      </w:r>
    </w:p>
    <w:p w14:paraId="51361D5A" w14:textId="30534B26" w:rsidR="005E5E9E" w:rsidRPr="00C149C6" w:rsidRDefault="005E5E9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</w:t>
      </w:r>
      <w:r w:rsidR="0047724E" w:rsidRPr="00C149C6">
        <w:rPr>
          <w:rFonts w:ascii="Arial" w:hAnsi="Arial" w:cs="Arial"/>
          <w:sz w:val="22"/>
          <w:szCs w:val="22"/>
        </w:rPr>
        <w:t>8</w:t>
      </w:r>
      <w:r w:rsidRPr="00C149C6">
        <w:rPr>
          <w:rFonts w:ascii="Arial" w:hAnsi="Arial" w:cs="Arial"/>
          <w:sz w:val="22"/>
          <w:szCs w:val="22"/>
        </w:rPr>
        <w:t>. Отвечать перед Заказчиком за утрату, недостачу или повреждение находящегося у него имущества Заказчика</w:t>
      </w:r>
      <w:r w:rsidR="003D4AFB" w:rsidRPr="00C149C6">
        <w:rPr>
          <w:rFonts w:ascii="Arial" w:hAnsi="Arial" w:cs="Arial"/>
          <w:sz w:val="22"/>
          <w:szCs w:val="22"/>
        </w:rPr>
        <w:t xml:space="preserve"> (в случае передачи Подрядчику такого имущества)</w:t>
      </w:r>
      <w:r w:rsidRPr="00C149C6">
        <w:rPr>
          <w:rFonts w:ascii="Arial" w:hAnsi="Arial" w:cs="Arial"/>
          <w:sz w:val="22"/>
          <w:szCs w:val="22"/>
        </w:rPr>
        <w:t>.</w:t>
      </w:r>
    </w:p>
    <w:p w14:paraId="36341E41" w14:textId="48FCBD05" w:rsidR="005E5E9E" w:rsidRPr="005E5E9E" w:rsidRDefault="005E5E9E" w:rsidP="005E5E9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</w:t>
      </w:r>
      <w:r w:rsidR="00C108B5" w:rsidRPr="00C149C6">
        <w:rPr>
          <w:rFonts w:ascii="Arial" w:hAnsi="Arial" w:cs="Arial"/>
          <w:sz w:val="22"/>
          <w:szCs w:val="22"/>
        </w:rPr>
        <w:t>9</w:t>
      </w:r>
      <w:r w:rsidRPr="00C149C6">
        <w:rPr>
          <w:rFonts w:ascii="Arial" w:hAnsi="Arial" w:cs="Arial"/>
          <w:sz w:val="22"/>
          <w:szCs w:val="22"/>
        </w:rPr>
        <w:t xml:space="preserve">. Предоставлять на основании письменного запроса </w:t>
      </w:r>
      <w:r w:rsidR="001855D4" w:rsidRPr="00C149C6">
        <w:rPr>
          <w:rFonts w:ascii="Arial" w:hAnsi="Arial" w:cs="Arial"/>
          <w:sz w:val="22"/>
          <w:szCs w:val="22"/>
        </w:rPr>
        <w:t>Заказчика последнему</w:t>
      </w:r>
      <w:r w:rsidRPr="005E5E9E">
        <w:rPr>
          <w:rFonts w:ascii="Arial" w:hAnsi="Arial" w:cs="Arial"/>
          <w:sz w:val="22"/>
          <w:szCs w:val="22"/>
        </w:rPr>
        <w:t xml:space="preserve"> указанные в запросе документы, подтверждающие расходы, фактически понесенные </w:t>
      </w:r>
      <w:r>
        <w:rPr>
          <w:rFonts w:ascii="Arial" w:hAnsi="Arial" w:cs="Arial"/>
          <w:sz w:val="22"/>
          <w:szCs w:val="22"/>
        </w:rPr>
        <w:t>Подрядчиком</w:t>
      </w:r>
      <w:r w:rsidRPr="005E5E9E">
        <w:rPr>
          <w:rFonts w:ascii="Arial" w:hAnsi="Arial" w:cs="Arial"/>
          <w:sz w:val="22"/>
          <w:szCs w:val="22"/>
        </w:rPr>
        <w:t xml:space="preserve"> при выполнении </w:t>
      </w:r>
      <w:r w:rsidR="001855D4" w:rsidRPr="005E5E9E">
        <w:rPr>
          <w:rFonts w:ascii="Arial" w:hAnsi="Arial" w:cs="Arial"/>
          <w:sz w:val="22"/>
          <w:szCs w:val="22"/>
        </w:rPr>
        <w:t>работ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="001855D4" w:rsidRPr="005E5E9E">
        <w:rPr>
          <w:rFonts w:ascii="Arial" w:hAnsi="Arial" w:cs="Arial"/>
          <w:sz w:val="22"/>
          <w:szCs w:val="22"/>
        </w:rPr>
        <w:t>по</w:t>
      </w:r>
      <w:r w:rsidRPr="005E5E9E">
        <w:rPr>
          <w:rFonts w:ascii="Arial" w:hAnsi="Arial" w:cs="Arial"/>
          <w:sz w:val="22"/>
          <w:szCs w:val="22"/>
        </w:rPr>
        <w:t xml:space="preserve"> Договору, в срок, установленный в таком запросе, но в любом случае не позднее 10 календарных дней с момента получения запроса.</w:t>
      </w:r>
    </w:p>
    <w:p w14:paraId="7A22AA75" w14:textId="15A514FD" w:rsidR="005E5E9E" w:rsidRPr="005E5E9E" w:rsidRDefault="00470D89" w:rsidP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0</w:t>
      </w:r>
      <w:r w:rsidR="00715DF4">
        <w:rPr>
          <w:rFonts w:ascii="Arial" w:hAnsi="Arial" w:cs="Arial"/>
          <w:sz w:val="22"/>
          <w:szCs w:val="22"/>
        </w:rPr>
        <w:t>. Н</w:t>
      </w:r>
      <w:r w:rsidR="005E5E9E" w:rsidRPr="005E5E9E">
        <w:rPr>
          <w:rFonts w:ascii="Arial" w:hAnsi="Arial" w:cs="Arial"/>
          <w:sz w:val="22"/>
          <w:szCs w:val="22"/>
        </w:rPr>
        <w:t xml:space="preserve">е </w:t>
      </w:r>
      <w:r w:rsidR="00715DF4">
        <w:rPr>
          <w:rFonts w:ascii="Arial" w:hAnsi="Arial" w:cs="Arial"/>
          <w:sz w:val="22"/>
          <w:szCs w:val="22"/>
        </w:rPr>
        <w:t xml:space="preserve"> </w:t>
      </w:r>
      <w:r w:rsidR="005E5E9E" w:rsidRPr="005E5E9E">
        <w:rPr>
          <w:rFonts w:ascii="Arial" w:hAnsi="Arial" w:cs="Arial"/>
          <w:sz w:val="22"/>
          <w:szCs w:val="22"/>
        </w:rPr>
        <w:t xml:space="preserve"> передавать свои права и/или </w:t>
      </w:r>
      <w:r w:rsidR="001855D4" w:rsidRPr="005E5E9E">
        <w:rPr>
          <w:rFonts w:ascii="Arial" w:hAnsi="Arial" w:cs="Arial"/>
          <w:sz w:val="22"/>
          <w:szCs w:val="22"/>
        </w:rPr>
        <w:t>обязанности по</w:t>
      </w:r>
      <w:r w:rsidR="005E5E9E" w:rsidRPr="005E5E9E">
        <w:rPr>
          <w:rFonts w:ascii="Arial" w:hAnsi="Arial" w:cs="Arial"/>
          <w:sz w:val="22"/>
          <w:szCs w:val="22"/>
        </w:rPr>
        <w:t xml:space="preserve"> настоящему договору третьим </w:t>
      </w:r>
      <w:r w:rsidR="001855D4" w:rsidRPr="005E5E9E">
        <w:rPr>
          <w:rFonts w:ascii="Arial" w:hAnsi="Arial" w:cs="Arial"/>
          <w:sz w:val="22"/>
          <w:szCs w:val="22"/>
        </w:rPr>
        <w:t>лицам (</w:t>
      </w:r>
      <w:r w:rsidR="005E5E9E" w:rsidRPr="005E5E9E">
        <w:rPr>
          <w:rFonts w:ascii="Arial" w:hAnsi="Arial" w:cs="Arial"/>
          <w:sz w:val="22"/>
          <w:szCs w:val="22"/>
        </w:rPr>
        <w:t xml:space="preserve">уступка прав) либо передавать их </w:t>
      </w:r>
      <w:r w:rsidR="001855D4" w:rsidRPr="005E5E9E">
        <w:rPr>
          <w:rFonts w:ascii="Arial" w:hAnsi="Arial" w:cs="Arial"/>
          <w:sz w:val="22"/>
          <w:szCs w:val="22"/>
        </w:rPr>
        <w:t>в залог без</w:t>
      </w:r>
      <w:r w:rsidR="005E5E9E" w:rsidRPr="005E5E9E">
        <w:rPr>
          <w:rFonts w:ascii="Arial" w:hAnsi="Arial" w:cs="Arial"/>
          <w:sz w:val="22"/>
          <w:szCs w:val="22"/>
        </w:rPr>
        <w:t xml:space="preserve"> письменного согласия на это Заказчика.</w:t>
      </w:r>
    </w:p>
    <w:p w14:paraId="1EF255B9" w14:textId="4AD13D44" w:rsidR="005E5E9E" w:rsidRDefault="00470D89" w:rsidP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1</w:t>
      </w:r>
      <w:r w:rsidR="00715DF4">
        <w:rPr>
          <w:rFonts w:ascii="Arial" w:hAnsi="Arial" w:cs="Arial"/>
          <w:sz w:val="22"/>
          <w:szCs w:val="22"/>
        </w:rPr>
        <w:t>. П</w:t>
      </w:r>
      <w:r w:rsidR="005E5E9E" w:rsidRPr="005E5E9E">
        <w:rPr>
          <w:rFonts w:ascii="Arial" w:hAnsi="Arial" w:cs="Arial"/>
          <w:sz w:val="22"/>
          <w:szCs w:val="22"/>
        </w:rPr>
        <w:t>о требованию Заказчика, в срок не позднее 5 (Пяти) рабочих дней, следующих за датой получения требования, представля</w:t>
      </w:r>
      <w:r w:rsidR="00715DF4">
        <w:rPr>
          <w:rFonts w:ascii="Arial" w:hAnsi="Arial" w:cs="Arial"/>
          <w:sz w:val="22"/>
          <w:szCs w:val="22"/>
        </w:rPr>
        <w:t>ть</w:t>
      </w:r>
      <w:r w:rsidR="005E5E9E" w:rsidRPr="005E5E9E">
        <w:rPr>
          <w:rFonts w:ascii="Arial" w:hAnsi="Arial" w:cs="Arial"/>
          <w:sz w:val="22"/>
          <w:szCs w:val="22"/>
        </w:rPr>
        <w:t xml:space="preserve"> всю необходимую информацию, предъявля</w:t>
      </w:r>
      <w:r w:rsidR="00715DF4">
        <w:rPr>
          <w:rFonts w:ascii="Arial" w:hAnsi="Arial" w:cs="Arial"/>
          <w:sz w:val="22"/>
          <w:szCs w:val="22"/>
        </w:rPr>
        <w:t xml:space="preserve">ть </w:t>
      </w:r>
      <w:r w:rsidR="005E5E9E" w:rsidRPr="005E5E9E">
        <w:rPr>
          <w:rFonts w:ascii="Arial" w:hAnsi="Arial" w:cs="Arial"/>
          <w:sz w:val="22"/>
          <w:szCs w:val="22"/>
        </w:rPr>
        <w:t xml:space="preserve">документы (паспорта, сертификаты, акты испытаний и т.п.), удостоверяющие качество поставляемых </w:t>
      </w:r>
      <w:r w:rsidR="00715DF4">
        <w:rPr>
          <w:rFonts w:ascii="Arial" w:hAnsi="Arial" w:cs="Arial"/>
          <w:sz w:val="22"/>
          <w:szCs w:val="22"/>
        </w:rPr>
        <w:t>Подрядчиком</w:t>
      </w:r>
      <w:r w:rsidR="005E5E9E" w:rsidRPr="005E5E9E">
        <w:rPr>
          <w:rFonts w:ascii="Arial" w:hAnsi="Arial" w:cs="Arial"/>
          <w:sz w:val="22"/>
          <w:szCs w:val="22"/>
        </w:rPr>
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</w:r>
    </w:p>
    <w:p w14:paraId="51CF6090" w14:textId="188AB5F7" w:rsidR="00D56C22" w:rsidRPr="0047724E" w:rsidRDefault="00B959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70D89">
        <w:rPr>
          <w:rFonts w:ascii="Arial" w:hAnsi="Arial" w:cs="Arial"/>
          <w:sz w:val="22"/>
          <w:szCs w:val="22"/>
        </w:rPr>
        <w:t>.1.1</w:t>
      </w:r>
      <w:r w:rsidR="003D4A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B95977">
        <w:rPr>
          <w:rFonts w:ascii="Arial" w:hAnsi="Arial" w:cs="Arial"/>
          <w:sz w:val="22"/>
          <w:szCs w:val="22"/>
        </w:rPr>
        <w:t xml:space="preserve">В течение Гарантийного периода нести ответственность за поставленные и установленные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</w:t>
      </w:r>
      <w:r>
        <w:rPr>
          <w:rFonts w:ascii="Arial" w:hAnsi="Arial" w:cs="Arial"/>
          <w:sz w:val="22"/>
          <w:szCs w:val="22"/>
        </w:rPr>
        <w:t>стоимости работ по Договору</w:t>
      </w:r>
      <w:r w:rsidRPr="00B95977">
        <w:rPr>
          <w:rFonts w:ascii="Arial" w:hAnsi="Arial" w:cs="Arial"/>
          <w:sz w:val="22"/>
          <w:szCs w:val="22"/>
        </w:rPr>
        <w:t xml:space="preserve"> в срок, </w:t>
      </w:r>
      <w:r w:rsidRPr="0047724E">
        <w:rPr>
          <w:rFonts w:ascii="Arial" w:hAnsi="Arial" w:cs="Arial"/>
          <w:sz w:val="22"/>
          <w:szCs w:val="22"/>
        </w:rPr>
        <w:t>согласованный Заказчиком.</w:t>
      </w:r>
    </w:p>
    <w:p w14:paraId="1BB863A9" w14:textId="16868788" w:rsidR="0047724E" w:rsidRPr="0047724E" w:rsidRDefault="0047724E" w:rsidP="0047724E">
      <w:pPr>
        <w:jc w:val="both"/>
        <w:rPr>
          <w:rFonts w:ascii="Arial" w:hAnsi="Arial" w:cs="Arial"/>
          <w:sz w:val="22"/>
          <w:szCs w:val="22"/>
        </w:rPr>
      </w:pPr>
      <w:r w:rsidRPr="0047724E"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3</w:t>
      </w:r>
      <w:r w:rsidRPr="0047724E">
        <w:rPr>
          <w:rFonts w:ascii="Arial" w:hAnsi="Arial" w:cs="Arial"/>
          <w:sz w:val="22"/>
          <w:szCs w:val="22"/>
        </w:rPr>
        <w:t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</w:r>
    </w:p>
    <w:p w14:paraId="0BD3FABA" w14:textId="18BDFB0E" w:rsidR="0047724E" w:rsidRPr="006F63CA" w:rsidRDefault="0047724E" w:rsidP="0047724E">
      <w:pPr>
        <w:jc w:val="both"/>
        <w:rPr>
          <w:rFonts w:ascii="Arial" w:hAnsi="Arial" w:cs="Arial"/>
          <w:sz w:val="22"/>
          <w:szCs w:val="22"/>
        </w:rPr>
      </w:pPr>
      <w:r w:rsidRPr="006F63CA"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4</w:t>
      </w:r>
      <w:r w:rsidRPr="006F63CA">
        <w:rPr>
          <w:rFonts w:ascii="Arial" w:hAnsi="Arial" w:cs="Arial"/>
          <w:sz w:val="22"/>
          <w:szCs w:val="22"/>
        </w:rPr>
        <w:t>. При производстве работ строго следовать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</w:r>
    </w:p>
    <w:p w14:paraId="5E466B1D" w14:textId="157A5E0A" w:rsidR="0047724E" w:rsidRPr="00C149C6" w:rsidRDefault="0047724E" w:rsidP="0047724E">
      <w:pPr>
        <w:contextualSpacing/>
        <w:jc w:val="both"/>
        <w:rPr>
          <w:rFonts w:ascii="Arial" w:hAnsi="Arial" w:cs="Arial"/>
          <w:kern w:val="36"/>
          <w:sz w:val="22"/>
          <w:szCs w:val="22"/>
        </w:rPr>
      </w:pPr>
      <w:r w:rsidRPr="0047724E">
        <w:rPr>
          <w:rFonts w:ascii="Arial" w:hAnsi="Arial" w:cs="Arial"/>
          <w:sz w:val="22"/>
          <w:szCs w:val="22"/>
        </w:rPr>
        <w:t>4.1.</w:t>
      </w:r>
      <w:r w:rsidR="00470D89">
        <w:rPr>
          <w:rFonts w:ascii="Arial" w:hAnsi="Arial" w:cs="Arial"/>
          <w:sz w:val="22"/>
          <w:szCs w:val="22"/>
        </w:rPr>
        <w:t>1</w:t>
      </w:r>
      <w:r w:rsidR="003D4AFB">
        <w:rPr>
          <w:rFonts w:ascii="Arial" w:hAnsi="Arial" w:cs="Arial"/>
          <w:sz w:val="22"/>
          <w:szCs w:val="22"/>
        </w:rPr>
        <w:t>5</w:t>
      </w:r>
      <w:r w:rsidRPr="0047724E">
        <w:rPr>
          <w:rFonts w:ascii="Arial" w:hAnsi="Arial" w:cs="Arial"/>
          <w:sz w:val="22"/>
          <w:szCs w:val="22"/>
        </w:rPr>
        <w:t xml:space="preserve">. Производить работы строго с привлечением квалифицированного персонала с соответствующими допусками по видам </w:t>
      </w:r>
      <w:r w:rsidRPr="00C149C6">
        <w:rPr>
          <w:rFonts w:ascii="Arial" w:hAnsi="Arial" w:cs="Arial"/>
          <w:sz w:val="22"/>
          <w:szCs w:val="22"/>
        </w:rPr>
        <w:t xml:space="preserve">выполняемых работ, после проведения соответствующих инструктажей и с использованием </w:t>
      </w:r>
      <w:r w:rsidRPr="00C149C6">
        <w:rPr>
          <w:rFonts w:ascii="Arial" w:hAnsi="Arial" w:cs="Arial"/>
          <w:bCs/>
          <w:sz w:val="22"/>
          <w:szCs w:val="22"/>
        </w:rPr>
        <w:t>средств</w:t>
      </w:r>
      <w:r w:rsidRPr="00C149C6">
        <w:rPr>
          <w:rFonts w:ascii="Arial" w:hAnsi="Arial" w:cs="Arial"/>
          <w:sz w:val="22"/>
          <w:szCs w:val="22"/>
        </w:rPr>
        <w:t xml:space="preserve"> индивидуальной </w:t>
      </w:r>
      <w:r w:rsidRPr="00C149C6">
        <w:rPr>
          <w:rFonts w:ascii="Arial" w:hAnsi="Arial" w:cs="Arial"/>
          <w:bCs/>
          <w:sz w:val="22"/>
          <w:szCs w:val="22"/>
        </w:rPr>
        <w:t>защиты</w:t>
      </w:r>
      <w:r w:rsidRPr="00C149C6">
        <w:rPr>
          <w:rFonts w:ascii="Arial" w:hAnsi="Arial" w:cs="Arial"/>
          <w:sz w:val="22"/>
          <w:szCs w:val="22"/>
        </w:rPr>
        <w:t xml:space="preserve"> и страховочного снаряжения. </w:t>
      </w:r>
      <w:r w:rsidRPr="00C149C6">
        <w:rPr>
          <w:rFonts w:ascii="Arial" w:hAnsi="Arial" w:cs="Arial"/>
          <w:kern w:val="36"/>
          <w:sz w:val="22"/>
          <w:szCs w:val="22"/>
        </w:rPr>
        <w:t>На рабочем месте запрещается присутствие посторонних лиц, мешающих выполнению работ.</w:t>
      </w:r>
    </w:p>
    <w:p w14:paraId="4E88248E" w14:textId="1340F79B" w:rsidR="0047724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kern w:val="36"/>
          <w:sz w:val="22"/>
          <w:szCs w:val="22"/>
        </w:rPr>
        <w:t>4.1.</w:t>
      </w:r>
      <w:r w:rsidR="00470D89" w:rsidRPr="00C149C6">
        <w:rPr>
          <w:rFonts w:ascii="Arial" w:hAnsi="Arial" w:cs="Arial"/>
          <w:kern w:val="36"/>
          <w:sz w:val="22"/>
          <w:szCs w:val="22"/>
        </w:rPr>
        <w:t>1</w:t>
      </w:r>
      <w:r w:rsidR="003D4AFB" w:rsidRPr="00C149C6">
        <w:rPr>
          <w:rFonts w:ascii="Arial" w:hAnsi="Arial" w:cs="Arial"/>
          <w:kern w:val="36"/>
          <w:sz w:val="22"/>
          <w:szCs w:val="22"/>
        </w:rPr>
        <w:t>6</w:t>
      </w:r>
      <w:r w:rsidRPr="00C149C6">
        <w:rPr>
          <w:rFonts w:ascii="Arial" w:hAnsi="Arial" w:cs="Arial"/>
          <w:kern w:val="36"/>
          <w:sz w:val="22"/>
          <w:szCs w:val="22"/>
        </w:rPr>
        <w:t xml:space="preserve">. </w:t>
      </w:r>
      <w:r w:rsidRPr="00C149C6">
        <w:rPr>
          <w:rFonts w:ascii="Arial" w:hAnsi="Arial" w:cs="Arial"/>
          <w:sz w:val="22"/>
          <w:szCs w:val="22"/>
        </w:rPr>
        <w:t xml:space="preserve">Принимать необходимое участие в проведении Строительного </w:t>
      </w:r>
      <w:r w:rsidR="00C44A6D" w:rsidRPr="00C149C6">
        <w:rPr>
          <w:rFonts w:ascii="Arial" w:hAnsi="Arial" w:cs="Arial"/>
          <w:sz w:val="22"/>
          <w:szCs w:val="22"/>
        </w:rPr>
        <w:t xml:space="preserve">контроля </w:t>
      </w:r>
      <w:r w:rsidRPr="00C149C6">
        <w:rPr>
          <w:rFonts w:ascii="Arial" w:hAnsi="Arial" w:cs="Arial"/>
          <w:sz w:val="22"/>
          <w:szCs w:val="22"/>
        </w:rPr>
        <w:t>(</w:t>
      </w:r>
      <w:r w:rsidR="00C44A6D" w:rsidRPr="00C149C6">
        <w:rPr>
          <w:rFonts w:ascii="Arial" w:hAnsi="Arial" w:cs="Arial"/>
          <w:sz w:val="22"/>
          <w:szCs w:val="22"/>
        </w:rPr>
        <w:t xml:space="preserve">контроля </w:t>
      </w:r>
      <w:r w:rsidRPr="00C149C6">
        <w:rPr>
          <w:rFonts w:ascii="Arial" w:hAnsi="Arial" w:cs="Arial"/>
          <w:sz w:val="22"/>
          <w:szCs w:val="22"/>
        </w:rPr>
        <w:t xml:space="preserve">за производством ремонтных работ),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Строительного 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sz w:val="22"/>
          <w:szCs w:val="22"/>
        </w:rPr>
        <w:t xml:space="preserve"> (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sz w:val="22"/>
          <w:szCs w:val="22"/>
        </w:rPr>
        <w:t xml:space="preserve"> за производством ремонтных работ) в процессе выполнения работ.</w:t>
      </w:r>
    </w:p>
    <w:p w14:paraId="4AD8C662" w14:textId="18C5DC45" w:rsidR="0047724E" w:rsidRPr="0047724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>4.1.</w:t>
      </w:r>
      <w:r w:rsidR="00692EF2">
        <w:rPr>
          <w:rFonts w:ascii="Arial" w:hAnsi="Arial" w:cs="Arial"/>
          <w:kern w:val="36"/>
          <w:sz w:val="22"/>
          <w:szCs w:val="22"/>
        </w:rPr>
        <w:t>17</w:t>
      </w:r>
      <w:r>
        <w:rPr>
          <w:rFonts w:ascii="Arial" w:hAnsi="Arial" w:cs="Arial"/>
          <w:kern w:val="36"/>
          <w:sz w:val="22"/>
          <w:szCs w:val="22"/>
        </w:rPr>
        <w:t xml:space="preserve">. </w:t>
      </w:r>
      <w:r w:rsidRPr="0047724E">
        <w:rPr>
          <w:rFonts w:ascii="Arial" w:hAnsi="Arial" w:cs="Arial"/>
          <w:kern w:val="36"/>
          <w:sz w:val="22"/>
          <w:szCs w:val="22"/>
        </w:rPr>
        <w:t>Контролировать соблюдением персоналом Подрядчика правил поведения на объекте, включая полный запрет на фото- и видеосъемку.</w:t>
      </w:r>
    </w:p>
    <w:p w14:paraId="793F7C88" w14:textId="77777777" w:rsidR="00B95977" w:rsidRDefault="00B959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39972EE" w14:textId="77777777" w:rsidR="00D56C22" w:rsidRPr="00FD6D24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FD6D24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FD6D24">
        <w:rPr>
          <w:rFonts w:ascii="Arial" w:hAnsi="Arial" w:cs="Arial"/>
          <w:b/>
          <w:bCs/>
          <w:caps/>
          <w:sz w:val="22"/>
          <w:szCs w:val="22"/>
        </w:rPr>
        <w:t>5</w:t>
      </w:r>
      <w:r w:rsidRPr="00FD6D24">
        <w:rPr>
          <w:rFonts w:ascii="Arial" w:hAnsi="Arial" w:cs="Arial"/>
          <w:b/>
          <w:bCs/>
          <w:caps/>
          <w:sz w:val="22"/>
          <w:szCs w:val="22"/>
        </w:rPr>
        <w:t>. Обязанности Заказчика</w:t>
      </w:r>
      <w:r w:rsidR="00FD6D24" w:rsidRPr="00FD6D24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00DAE251" w14:textId="77777777" w:rsidR="00FD6D24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</w:t>
      </w:r>
      <w:r w:rsidRPr="00FD6D24">
        <w:rPr>
          <w:rFonts w:ascii="Arial" w:hAnsi="Arial" w:cs="Arial"/>
          <w:sz w:val="22"/>
          <w:szCs w:val="22"/>
        </w:rPr>
        <w:t xml:space="preserve">В соответствии с Договором </w:t>
      </w:r>
      <w:r>
        <w:rPr>
          <w:rFonts w:ascii="Arial" w:hAnsi="Arial" w:cs="Arial"/>
          <w:sz w:val="22"/>
          <w:szCs w:val="22"/>
        </w:rPr>
        <w:t>Заказчик</w:t>
      </w:r>
      <w:r w:rsidRPr="00FD6D24">
        <w:rPr>
          <w:rFonts w:ascii="Arial" w:hAnsi="Arial" w:cs="Arial"/>
          <w:sz w:val="22"/>
          <w:szCs w:val="22"/>
        </w:rPr>
        <w:t xml:space="preserve"> обязуется:</w:t>
      </w:r>
    </w:p>
    <w:p w14:paraId="6828E656" w14:textId="226BFFA0" w:rsidR="00D56C22" w:rsidRPr="005F16DA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56C22" w:rsidRPr="005F16DA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>1.</w:t>
      </w:r>
      <w:r w:rsidR="00D56C22" w:rsidRPr="005F16DA">
        <w:rPr>
          <w:rFonts w:ascii="Arial" w:hAnsi="Arial" w:cs="Arial"/>
          <w:sz w:val="22"/>
          <w:szCs w:val="22"/>
        </w:rPr>
        <w:t xml:space="preserve"> Передать </w:t>
      </w:r>
      <w:r w:rsidR="001855D4" w:rsidRPr="005F16DA">
        <w:rPr>
          <w:rFonts w:ascii="Arial" w:hAnsi="Arial" w:cs="Arial"/>
          <w:sz w:val="22"/>
          <w:szCs w:val="22"/>
        </w:rPr>
        <w:t>Подрядчику Объект</w:t>
      </w:r>
      <w:r w:rsidR="00D56C22" w:rsidRPr="005F16DA">
        <w:rPr>
          <w:rFonts w:ascii="Arial" w:hAnsi="Arial" w:cs="Arial"/>
          <w:sz w:val="22"/>
          <w:szCs w:val="22"/>
        </w:rPr>
        <w:t xml:space="preserve"> для </w:t>
      </w:r>
      <w:r w:rsidR="001855D4">
        <w:rPr>
          <w:rFonts w:ascii="Arial" w:hAnsi="Arial" w:cs="Arial"/>
          <w:sz w:val="22"/>
          <w:szCs w:val="22"/>
        </w:rPr>
        <w:t xml:space="preserve">выполнения </w:t>
      </w:r>
      <w:r w:rsidR="001855D4" w:rsidRPr="005F16DA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по Договору.</w:t>
      </w:r>
    </w:p>
    <w:p w14:paraId="041951D4" w14:textId="77777777" w:rsidR="00FD6D24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5.1.2. </w:t>
      </w:r>
      <w:r w:rsidRPr="00FD6D24">
        <w:rPr>
          <w:rFonts w:ascii="Arial" w:hAnsi="Arial" w:cs="Arial"/>
          <w:sz w:val="22"/>
          <w:szCs w:val="22"/>
        </w:rPr>
        <w:t xml:space="preserve">Производить оплату выполненных </w:t>
      </w:r>
      <w:r>
        <w:rPr>
          <w:rFonts w:ascii="Arial" w:hAnsi="Arial" w:cs="Arial"/>
          <w:sz w:val="22"/>
          <w:szCs w:val="22"/>
        </w:rPr>
        <w:t>Подрядчиком</w:t>
      </w:r>
      <w:r w:rsidRPr="00FD6D24">
        <w:rPr>
          <w:rFonts w:ascii="Arial" w:hAnsi="Arial" w:cs="Arial"/>
          <w:sz w:val="22"/>
          <w:szCs w:val="22"/>
        </w:rPr>
        <w:t xml:space="preserve"> Работ в порядке, предусмотренном Статьей </w:t>
      </w:r>
      <w:r>
        <w:rPr>
          <w:rFonts w:ascii="Arial" w:hAnsi="Arial" w:cs="Arial"/>
          <w:sz w:val="22"/>
          <w:szCs w:val="22"/>
        </w:rPr>
        <w:t>3</w:t>
      </w:r>
      <w:r w:rsidRPr="00FD6D24">
        <w:rPr>
          <w:rFonts w:ascii="Arial" w:hAnsi="Arial" w:cs="Arial"/>
          <w:sz w:val="22"/>
          <w:szCs w:val="22"/>
        </w:rPr>
        <w:t xml:space="preserve"> настоящего Договора</w:t>
      </w:r>
    </w:p>
    <w:p w14:paraId="5A64F620" w14:textId="77777777" w:rsidR="00D56C22" w:rsidRPr="005F16DA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5.1.3. </w:t>
      </w:r>
      <w:r w:rsidRPr="00FD6D24">
        <w:rPr>
          <w:rFonts w:ascii="Arial" w:hAnsi="Arial" w:cs="Arial"/>
          <w:sz w:val="22"/>
          <w:szCs w:val="22"/>
        </w:rPr>
        <w:t>Назначить представителя, который будет осуществлять Строительный контроль Заказчика.</w:t>
      </w:r>
    </w:p>
    <w:p w14:paraId="6E4307BC" w14:textId="288A0C0C" w:rsidR="00653189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5.1.4. </w:t>
      </w:r>
      <w:r w:rsidRPr="00FD6D24">
        <w:rPr>
          <w:rFonts w:ascii="Arial" w:hAnsi="Arial" w:cs="Arial"/>
          <w:sz w:val="22"/>
          <w:szCs w:val="22"/>
        </w:rPr>
        <w:t>Осуществлять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Pr="00FD6D24">
        <w:rPr>
          <w:rFonts w:ascii="Arial" w:hAnsi="Arial" w:cs="Arial"/>
          <w:sz w:val="22"/>
          <w:szCs w:val="22"/>
        </w:rPr>
        <w:t>приемку выполненных Работ</w:t>
      </w:r>
      <w:r>
        <w:rPr>
          <w:rFonts w:ascii="Arial" w:hAnsi="Arial" w:cs="Arial"/>
          <w:sz w:val="22"/>
          <w:szCs w:val="22"/>
        </w:rPr>
        <w:t xml:space="preserve"> в порядке, предусмотренном настоящим Договором.</w:t>
      </w:r>
    </w:p>
    <w:p w14:paraId="1C8C9689" w14:textId="77777777" w:rsidR="0047724E" w:rsidRPr="006D60C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>5.1.5.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</w:r>
    </w:p>
    <w:p w14:paraId="5877B426" w14:textId="77777777" w:rsidR="0047724E" w:rsidRPr="006D60CE" w:rsidRDefault="0047724E" w:rsidP="006D60CE">
      <w:pPr>
        <w:pStyle w:val="a8"/>
        <w:tabs>
          <w:tab w:val="left" w:pos="1276"/>
        </w:tabs>
        <w:ind w:right="-2" w:firstLine="0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>5.1.6.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</w:r>
    </w:p>
    <w:p w14:paraId="0347005B" w14:textId="77777777" w:rsidR="0047724E" w:rsidRPr="006D60CE" w:rsidRDefault="0047724E" w:rsidP="0047724E">
      <w:pPr>
        <w:pStyle w:val="a8"/>
        <w:tabs>
          <w:tab w:val="left" w:pos="1276"/>
        </w:tabs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нахождение на месте производства работ </w:t>
      </w:r>
      <w:r w:rsidRPr="006D60CE">
        <w:rPr>
          <w:rFonts w:ascii="Arial" w:hAnsi="Arial" w:cs="Arial"/>
          <w:sz w:val="22"/>
          <w:szCs w:val="22"/>
        </w:rPr>
        <w:t>Персонала Подрядчика, не прошедшего проверку знаний и не аттестованного для выполнения строительно-монтажных работ;</w:t>
      </w:r>
    </w:p>
    <w:p w14:paraId="55E561C6" w14:textId="4E41BC19" w:rsidR="0047724E" w:rsidRPr="006D60CE" w:rsidRDefault="0047724E" w:rsidP="0047724E">
      <w:pPr>
        <w:pStyle w:val="a8"/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lastRenderedPageBreak/>
        <w:t xml:space="preserve">- неявку на объект или отсутствие без уважительной причины, более 2-х часов </w:t>
      </w:r>
      <w:r w:rsidR="001855D4" w:rsidRPr="006D60CE">
        <w:rPr>
          <w:rFonts w:ascii="Arial" w:hAnsi="Arial" w:cs="Arial"/>
          <w:bCs/>
          <w:sz w:val="22"/>
          <w:szCs w:val="22"/>
        </w:rPr>
        <w:t>подряд в случае, если</w:t>
      </w:r>
      <w:r w:rsidRPr="006D60CE">
        <w:rPr>
          <w:rFonts w:ascii="Arial" w:hAnsi="Arial" w:cs="Arial"/>
          <w:bCs/>
          <w:sz w:val="22"/>
          <w:szCs w:val="22"/>
        </w:rPr>
        <w:t xml:space="preserve"> неявка или отсутствие повлияли на выполнение работ;</w:t>
      </w:r>
    </w:p>
    <w:p w14:paraId="5BE4C40B" w14:textId="004F3159" w:rsidR="0047724E" w:rsidRPr="006D60CE" w:rsidRDefault="0047724E" w:rsidP="0047724E">
      <w:pPr>
        <w:pStyle w:val="a8"/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появление на объекте Заказчика в установленное время </w:t>
      </w:r>
      <w:r w:rsidR="00C90BC0">
        <w:rPr>
          <w:rFonts w:ascii="Arial" w:hAnsi="Arial" w:cs="Arial"/>
          <w:bCs/>
          <w:sz w:val="22"/>
          <w:szCs w:val="22"/>
        </w:rPr>
        <w:t>выполнения Работ</w:t>
      </w:r>
      <w:r w:rsidRPr="006D60CE">
        <w:rPr>
          <w:rFonts w:ascii="Arial" w:hAnsi="Arial" w:cs="Arial"/>
          <w:bCs/>
          <w:sz w:val="22"/>
          <w:szCs w:val="22"/>
        </w:rPr>
        <w:t xml:space="preserve"> в нетрезвом состоянии, под воздействием наркотических или иных одурманивающих веществ;</w:t>
      </w:r>
    </w:p>
    <w:p w14:paraId="60576AFC" w14:textId="2910C0B6" w:rsidR="0047724E" w:rsidRPr="005F16DA" w:rsidRDefault="0047724E" w:rsidP="00ED2742">
      <w:pPr>
        <w:pStyle w:val="a8"/>
        <w:ind w:right="-2" w:firstLine="601"/>
        <w:contextualSpacing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в случае невыполнения </w:t>
      </w:r>
      <w:r w:rsidRPr="00C149C6">
        <w:rPr>
          <w:rFonts w:ascii="Arial" w:hAnsi="Arial" w:cs="Arial"/>
          <w:bCs/>
          <w:sz w:val="22"/>
          <w:szCs w:val="22"/>
        </w:rPr>
        <w:t xml:space="preserve">сотрудником указаний представителей Заказчика, касающихся правил поведения на Объекте проведения работ, Строительного 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bCs/>
          <w:sz w:val="22"/>
          <w:szCs w:val="22"/>
        </w:rPr>
        <w:t xml:space="preserve"> (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bCs/>
          <w:sz w:val="22"/>
          <w:szCs w:val="22"/>
        </w:rPr>
        <w:t xml:space="preserve"> за производством ремонтных работ), соблюдения правил охраны труда, противопожарной безопасности, правил поведения и безопасности</w:t>
      </w:r>
      <w:r w:rsidRPr="006D60CE">
        <w:rPr>
          <w:rFonts w:ascii="Arial" w:hAnsi="Arial" w:cs="Arial"/>
          <w:bCs/>
          <w:sz w:val="22"/>
          <w:szCs w:val="22"/>
        </w:rPr>
        <w:t xml:space="preserve"> на объекте.</w:t>
      </w:r>
    </w:p>
    <w:p w14:paraId="14B04168" w14:textId="77777777" w:rsidR="00B95977" w:rsidRDefault="00B959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8C9EFEC" w14:textId="77777777" w:rsidR="00D56C22" w:rsidRPr="00B95977" w:rsidRDefault="00D56C22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95977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B95977" w:rsidRPr="00B95977">
        <w:rPr>
          <w:rFonts w:ascii="Arial" w:hAnsi="Arial" w:cs="Arial"/>
          <w:b/>
          <w:bCs/>
          <w:caps/>
          <w:sz w:val="22"/>
          <w:szCs w:val="22"/>
        </w:rPr>
        <w:t>6</w:t>
      </w:r>
      <w:r w:rsidRPr="00B95977">
        <w:rPr>
          <w:rFonts w:ascii="Arial" w:hAnsi="Arial" w:cs="Arial"/>
          <w:b/>
          <w:bCs/>
          <w:caps/>
          <w:sz w:val="22"/>
          <w:szCs w:val="22"/>
        </w:rPr>
        <w:t>.</w:t>
      </w:r>
      <w:r w:rsidR="00B95977" w:rsidRPr="00B9597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95977">
        <w:rPr>
          <w:rFonts w:ascii="Arial" w:hAnsi="Arial" w:cs="Arial"/>
          <w:b/>
          <w:bCs/>
          <w:caps/>
          <w:sz w:val="22"/>
          <w:szCs w:val="22"/>
        </w:rPr>
        <w:t>Сроки выполнения работ</w:t>
      </w:r>
    </w:p>
    <w:p w14:paraId="060612F8" w14:textId="77777777" w:rsidR="00B95977" w:rsidRPr="00A42D25" w:rsidRDefault="00B95977" w:rsidP="00B959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B95977">
        <w:rPr>
          <w:rFonts w:ascii="Arial" w:hAnsi="Arial" w:cs="Arial"/>
          <w:sz w:val="22"/>
          <w:szCs w:val="22"/>
        </w:rPr>
        <w:t xml:space="preserve">.1. </w:t>
      </w:r>
      <w:r w:rsidRPr="00A42D25">
        <w:rPr>
          <w:rFonts w:ascii="Arial" w:hAnsi="Arial" w:cs="Arial"/>
          <w:sz w:val="22"/>
          <w:szCs w:val="22"/>
        </w:rPr>
        <w:t>Стороны согласовали следующие сроки выполнения Работ:</w:t>
      </w:r>
    </w:p>
    <w:p w14:paraId="32126C97" w14:textId="0D354BD5" w:rsidR="00B95977" w:rsidRPr="00A42D25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A42D25">
        <w:rPr>
          <w:rFonts w:ascii="Arial" w:hAnsi="Arial" w:cs="Arial"/>
          <w:sz w:val="22"/>
          <w:szCs w:val="22"/>
        </w:rPr>
        <w:t xml:space="preserve">Начало </w:t>
      </w:r>
      <w:r w:rsidR="001855D4" w:rsidRPr="00A42D25">
        <w:rPr>
          <w:rFonts w:ascii="Arial" w:hAnsi="Arial" w:cs="Arial"/>
          <w:sz w:val="22"/>
          <w:szCs w:val="22"/>
        </w:rPr>
        <w:t xml:space="preserve">Работ: </w:t>
      </w:r>
      <w:r w:rsidR="00A42D25" w:rsidRPr="004F4E55">
        <w:rPr>
          <w:rFonts w:ascii="Arial" w:hAnsi="Arial" w:cs="Arial"/>
          <w:b/>
          <w:sz w:val="22"/>
          <w:szCs w:val="22"/>
        </w:rPr>
        <w:t xml:space="preserve">в течение 3 (трех) рабочих дней </w:t>
      </w:r>
      <w:r w:rsidR="002B3D00" w:rsidRPr="00FF4696">
        <w:rPr>
          <w:rFonts w:ascii="Arial" w:hAnsi="Arial" w:cs="Arial"/>
          <w:b/>
          <w:color w:val="BFBFBF" w:themeColor="background1" w:themeShade="BF"/>
          <w:sz w:val="22"/>
          <w:szCs w:val="22"/>
        </w:rPr>
        <w:t xml:space="preserve">в течение 3 (трех) календарных дней </w:t>
      </w:r>
      <w:r w:rsidR="002B3D00" w:rsidRPr="004F4E55">
        <w:rPr>
          <w:rFonts w:ascii="Arial" w:hAnsi="Arial" w:cs="Arial"/>
          <w:b/>
          <w:sz w:val="22"/>
          <w:szCs w:val="22"/>
        </w:rPr>
        <w:t>со дня п</w:t>
      </w:r>
      <w:r w:rsidR="002B3D00">
        <w:rPr>
          <w:rFonts w:ascii="Arial" w:hAnsi="Arial" w:cs="Arial"/>
          <w:b/>
          <w:sz w:val="22"/>
          <w:szCs w:val="22"/>
        </w:rPr>
        <w:t>одписания договора Сторонами</w:t>
      </w:r>
      <w:r w:rsidR="002B3D00" w:rsidRPr="00A42D25">
        <w:rPr>
          <w:rFonts w:ascii="Arial" w:hAnsi="Arial" w:cs="Arial"/>
          <w:sz w:val="22"/>
          <w:szCs w:val="22"/>
        </w:rPr>
        <w:t>;</w:t>
      </w:r>
    </w:p>
    <w:p w14:paraId="07DCB50D" w14:textId="4E1EADB3" w:rsidR="00B95977" w:rsidRPr="00A42D25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A42D25">
        <w:rPr>
          <w:rFonts w:ascii="Arial" w:hAnsi="Arial" w:cs="Arial"/>
          <w:sz w:val="22"/>
          <w:szCs w:val="22"/>
        </w:rPr>
        <w:t>Окончание Работ:</w:t>
      </w:r>
      <w:r w:rsidR="002B3D00">
        <w:rPr>
          <w:rFonts w:ascii="Arial" w:hAnsi="Arial" w:cs="Arial"/>
          <w:sz w:val="22"/>
          <w:szCs w:val="22"/>
        </w:rPr>
        <w:t xml:space="preserve"> </w:t>
      </w:r>
      <w:r w:rsidR="002B3D00" w:rsidRPr="004F4E55">
        <w:rPr>
          <w:rFonts w:ascii="Arial" w:hAnsi="Arial" w:cs="Arial"/>
          <w:b/>
          <w:sz w:val="22"/>
          <w:szCs w:val="22"/>
        </w:rPr>
        <w:t xml:space="preserve">не позднее </w:t>
      </w:r>
      <w:r w:rsidR="002B3D00">
        <w:rPr>
          <w:rFonts w:ascii="Arial" w:hAnsi="Arial" w:cs="Arial"/>
          <w:b/>
          <w:sz w:val="22"/>
          <w:szCs w:val="22"/>
        </w:rPr>
        <w:t>60</w:t>
      </w:r>
      <w:r w:rsidR="002B3D00" w:rsidRPr="004F4E55">
        <w:rPr>
          <w:rFonts w:ascii="Arial" w:hAnsi="Arial" w:cs="Arial"/>
          <w:b/>
          <w:sz w:val="22"/>
          <w:szCs w:val="22"/>
        </w:rPr>
        <w:t xml:space="preserve"> (</w:t>
      </w:r>
      <w:r w:rsidR="002B3D00">
        <w:rPr>
          <w:rFonts w:ascii="Arial" w:hAnsi="Arial" w:cs="Arial"/>
          <w:b/>
          <w:sz w:val="22"/>
          <w:szCs w:val="22"/>
        </w:rPr>
        <w:t>шестидесяти</w:t>
      </w:r>
      <w:r w:rsidR="002B3D00" w:rsidRPr="004F4E55">
        <w:rPr>
          <w:rFonts w:ascii="Arial" w:hAnsi="Arial" w:cs="Arial"/>
          <w:b/>
          <w:sz w:val="22"/>
          <w:szCs w:val="22"/>
        </w:rPr>
        <w:t xml:space="preserve">) </w:t>
      </w:r>
      <w:r w:rsidR="002B3D00">
        <w:rPr>
          <w:rFonts w:ascii="Arial" w:hAnsi="Arial" w:cs="Arial"/>
          <w:b/>
          <w:sz w:val="22"/>
          <w:szCs w:val="22"/>
        </w:rPr>
        <w:t>календарных</w:t>
      </w:r>
      <w:r w:rsidR="002B3D00" w:rsidRPr="004F4E55">
        <w:rPr>
          <w:rFonts w:ascii="Arial" w:hAnsi="Arial" w:cs="Arial"/>
          <w:b/>
          <w:sz w:val="22"/>
          <w:szCs w:val="22"/>
        </w:rPr>
        <w:t xml:space="preserve"> дней со дня по</w:t>
      </w:r>
      <w:r w:rsidR="002B3D00">
        <w:rPr>
          <w:rFonts w:ascii="Arial" w:hAnsi="Arial" w:cs="Arial"/>
          <w:b/>
          <w:sz w:val="22"/>
          <w:szCs w:val="22"/>
        </w:rPr>
        <w:t>дписания договора Сторонами</w:t>
      </w:r>
      <w:r w:rsidR="002B3D00" w:rsidRPr="00A42D25">
        <w:rPr>
          <w:rFonts w:ascii="Arial" w:hAnsi="Arial" w:cs="Arial"/>
          <w:sz w:val="22"/>
          <w:szCs w:val="22"/>
        </w:rPr>
        <w:t>.</w:t>
      </w:r>
    </w:p>
    <w:p w14:paraId="391A5F2F" w14:textId="052CB45A" w:rsidR="00B95977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4875FC">
        <w:rPr>
          <w:rFonts w:ascii="Arial" w:hAnsi="Arial" w:cs="Arial"/>
          <w:sz w:val="22"/>
          <w:szCs w:val="22"/>
        </w:rPr>
        <w:t xml:space="preserve">6.2. </w:t>
      </w:r>
      <w:r w:rsidRPr="006D60CE">
        <w:rPr>
          <w:rFonts w:ascii="Arial" w:hAnsi="Arial" w:cs="Arial"/>
          <w:sz w:val="22"/>
          <w:szCs w:val="22"/>
        </w:rPr>
        <w:t>Работы считаются выполненными Подрядчиком и принятыми Заказчиком с даты подписания Заказчиком акта о приемке выполненных Работ (форма №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Pr="006D60CE">
        <w:rPr>
          <w:rFonts w:ascii="Arial" w:hAnsi="Arial" w:cs="Arial"/>
          <w:sz w:val="22"/>
          <w:szCs w:val="22"/>
        </w:rPr>
        <w:t>КС-2) и справки о стоимости выполненных работ (</w:t>
      </w:r>
      <w:r w:rsidRPr="00C149C6">
        <w:rPr>
          <w:rFonts w:ascii="Arial" w:hAnsi="Arial" w:cs="Arial"/>
          <w:sz w:val="22"/>
          <w:szCs w:val="22"/>
        </w:rPr>
        <w:t xml:space="preserve">форма </w:t>
      </w:r>
      <w:r w:rsidR="001855D4" w:rsidRPr="00C149C6">
        <w:rPr>
          <w:rFonts w:ascii="Arial" w:hAnsi="Arial" w:cs="Arial"/>
          <w:sz w:val="22"/>
          <w:szCs w:val="22"/>
        </w:rPr>
        <w:t xml:space="preserve">№ </w:t>
      </w:r>
      <w:r w:rsidRPr="00C149C6">
        <w:rPr>
          <w:rFonts w:ascii="Arial" w:hAnsi="Arial" w:cs="Arial"/>
          <w:sz w:val="22"/>
          <w:szCs w:val="22"/>
        </w:rPr>
        <w:t xml:space="preserve">КС-3), подтверждающего, что Работы соответствуют </w:t>
      </w:r>
      <w:r w:rsidR="00E32B6A" w:rsidRPr="00C149C6">
        <w:rPr>
          <w:rFonts w:ascii="Arial" w:hAnsi="Arial" w:cs="Arial"/>
          <w:sz w:val="22"/>
          <w:szCs w:val="22"/>
        </w:rPr>
        <w:t>подписанной Заказчиком исполнительной документации</w:t>
      </w:r>
      <w:r w:rsidRPr="00C149C6">
        <w:rPr>
          <w:rFonts w:ascii="Arial" w:hAnsi="Arial" w:cs="Arial"/>
          <w:sz w:val="22"/>
          <w:szCs w:val="22"/>
        </w:rPr>
        <w:t xml:space="preserve">, требованиям законодательства РФ (в том числе СНиП, технических регламентов) и </w:t>
      </w:r>
      <w:r w:rsidR="0037579A" w:rsidRPr="00C149C6">
        <w:rPr>
          <w:rFonts w:ascii="Arial" w:hAnsi="Arial" w:cs="Arial"/>
          <w:sz w:val="22"/>
          <w:szCs w:val="22"/>
        </w:rPr>
        <w:t>соответствуют условиям Договора</w:t>
      </w:r>
      <w:r w:rsidR="00793D3A" w:rsidRPr="00C149C6">
        <w:rPr>
          <w:rFonts w:ascii="Arial" w:hAnsi="Arial" w:cs="Arial"/>
          <w:sz w:val="22"/>
          <w:szCs w:val="22"/>
        </w:rPr>
        <w:t>.</w:t>
      </w:r>
    </w:p>
    <w:p w14:paraId="43C24F0A" w14:textId="3B362B84" w:rsidR="00B95977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6.3.</w:t>
      </w:r>
      <w:r w:rsidR="001855D4" w:rsidRPr="00C149C6">
        <w:rPr>
          <w:rFonts w:ascii="Arial" w:hAnsi="Arial" w:cs="Arial"/>
          <w:sz w:val="22"/>
          <w:szCs w:val="22"/>
        </w:rPr>
        <w:t> </w:t>
      </w:r>
      <w:r w:rsidRPr="00C149C6">
        <w:rPr>
          <w:rFonts w:ascii="Arial" w:hAnsi="Arial" w:cs="Arial"/>
          <w:sz w:val="22"/>
          <w:szCs w:val="22"/>
        </w:rPr>
        <w:t>Любое изменение сроков выполнения Работ оформляется путем подписания Сторонами соответствующего Дополнительного соглашения к настоящему Договору.</w:t>
      </w:r>
    </w:p>
    <w:p w14:paraId="17869AE4" w14:textId="6C48A23D" w:rsidR="00C44A6D" w:rsidRPr="00C149C6" w:rsidRDefault="00B95977" w:rsidP="00C44A6D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6.4.</w:t>
      </w:r>
      <w:r w:rsidR="001855D4" w:rsidRPr="00C149C6">
        <w:rPr>
          <w:rFonts w:ascii="Arial" w:hAnsi="Arial" w:cs="Arial"/>
          <w:sz w:val="22"/>
          <w:szCs w:val="22"/>
        </w:rPr>
        <w:t> </w:t>
      </w:r>
      <w:r w:rsidR="008821F2" w:rsidRPr="00C149C6">
        <w:rPr>
          <w:rFonts w:ascii="Arial" w:hAnsi="Arial" w:cs="Arial"/>
          <w:sz w:val="22"/>
          <w:szCs w:val="22"/>
        </w:rPr>
        <w:t>В случае действия неблагоприятных погодных условий</w:t>
      </w:r>
      <w:r w:rsidR="00C44A6D" w:rsidRPr="00C149C6">
        <w:rPr>
          <w:rFonts w:ascii="Arial" w:hAnsi="Arial" w:cs="Arial"/>
          <w:sz w:val="22"/>
          <w:szCs w:val="22"/>
        </w:rPr>
        <w:t xml:space="preserve"> отсутствия доступа к месту производства работ срок завершения работ переносится на соответствующее количество дней.</w:t>
      </w:r>
    </w:p>
    <w:p w14:paraId="55AB4733" w14:textId="54746D9C" w:rsidR="00CA6D69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Никакие </w:t>
      </w:r>
      <w:r w:rsidR="00793D3A" w:rsidRPr="00C149C6">
        <w:rPr>
          <w:rFonts w:ascii="Arial" w:hAnsi="Arial" w:cs="Arial"/>
          <w:sz w:val="22"/>
          <w:szCs w:val="22"/>
        </w:rPr>
        <w:t xml:space="preserve">иные </w:t>
      </w:r>
      <w:r w:rsidRPr="00C149C6">
        <w:rPr>
          <w:rFonts w:ascii="Arial" w:hAnsi="Arial" w:cs="Arial"/>
          <w:sz w:val="22"/>
          <w:szCs w:val="22"/>
        </w:rPr>
        <w:t>задержки</w:t>
      </w:r>
      <w:r w:rsidR="003D4AFB" w:rsidRPr="00C149C6">
        <w:rPr>
          <w:rFonts w:ascii="Arial" w:hAnsi="Arial" w:cs="Arial"/>
          <w:sz w:val="22"/>
          <w:szCs w:val="22"/>
        </w:rPr>
        <w:t>, помимо вышеперечисленных,</w:t>
      </w:r>
      <w:r w:rsidRPr="00C149C6">
        <w:rPr>
          <w:rFonts w:ascii="Arial" w:hAnsi="Arial" w:cs="Arial"/>
          <w:sz w:val="22"/>
          <w:szCs w:val="22"/>
        </w:rPr>
        <w:t xml:space="preserve"> и нарушения в выполнении Работ не могут служить основанием для требования Подрядчика о продлении срока выполнения Работ.</w:t>
      </w:r>
    </w:p>
    <w:p w14:paraId="105EF89E" w14:textId="5D9C961D" w:rsidR="00DB0921" w:rsidRPr="005F16DA" w:rsidRDefault="00CA6D69" w:rsidP="00B959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6.5. Ремонтно-строительные работы на объекте проводятся в круглосуточном режиме, включая выходные и праздничные дни, с обязательной фиксацией сотрудников</w:t>
      </w:r>
      <w:r>
        <w:rPr>
          <w:rFonts w:ascii="Arial" w:hAnsi="Arial" w:cs="Arial"/>
          <w:sz w:val="22"/>
          <w:szCs w:val="22"/>
        </w:rPr>
        <w:t xml:space="preserve"> подрядной организации в журнале учета рабочего время, который ведется сотрудниками службы безопасности спортивного сооружения. 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A4767D" w:rsidRPr="005F16D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67491E7" w14:textId="77777777" w:rsidR="00EB15C1" w:rsidRPr="005F16DA" w:rsidRDefault="00351336" w:rsidP="00351336">
      <w:pPr>
        <w:jc w:val="both"/>
        <w:rPr>
          <w:rFonts w:ascii="Arial" w:hAnsi="Arial" w:cs="Arial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610E0FDA" w14:textId="77777777" w:rsidR="00B95977" w:rsidRPr="00B95977" w:rsidRDefault="00B95977" w:rsidP="00B95977">
      <w:pPr>
        <w:jc w:val="center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B9597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СТАТЬЯ </w:t>
      </w:r>
      <w:r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7</w:t>
      </w:r>
      <w:r w:rsidRPr="00B9597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 ПОРЯДОК СДАЧИ И ПРИЕМКИ РАБОТ</w:t>
      </w:r>
    </w:p>
    <w:p w14:paraId="7382FC3A" w14:textId="4269B7A8" w:rsidR="004875FC" w:rsidRDefault="00B95977" w:rsidP="004875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7.1. В течение 2 (Двух) </w:t>
      </w:r>
      <w:r w:rsidR="002A23F7">
        <w:rPr>
          <w:rFonts w:ascii="Arial" w:hAnsi="Arial" w:cs="Arial"/>
          <w:color w:val="000000"/>
          <w:sz w:val="22"/>
          <w:szCs w:val="22"/>
        </w:rPr>
        <w:t>рабочих</w:t>
      </w:r>
      <w:r>
        <w:rPr>
          <w:rFonts w:ascii="Arial" w:hAnsi="Arial" w:cs="Arial"/>
          <w:color w:val="000000"/>
          <w:sz w:val="22"/>
          <w:szCs w:val="22"/>
        </w:rPr>
        <w:t xml:space="preserve"> дней с момента 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завершения Работ на Объекте </w:t>
      </w:r>
      <w:r w:rsidRPr="00B95977">
        <w:rPr>
          <w:rFonts w:ascii="Arial" w:hAnsi="Arial" w:cs="Arial"/>
          <w:color w:val="000000"/>
          <w:sz w:val="22"/>
          <w:szCs w:val="22"/>
        </w:rPr>
        <w:t>Подрядчик направляет Заказчику уведомление о готовности к сдаче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5977">
        <w:rPr>
          <w:rFonts w:ascii="Arial" w:hAnsi="Arial" w:cs="Arial"/>
          <w:color w:val="000000"/>
          <w:sz w:val="22"/>
          <w:szCs w:val="22"/>
        </w:rPr>
        <w:t xml:space="preserve">результатов выполненных Работ 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вместе с 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акт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ом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КС-2) и справк</w:t>
      </w:r>
      <w:r w:rsidR="002A23F7">
        <w:rPr>
          <w:rFonts w:ascii="Arial" w:hAnsi="Arial" w:cs="Arial"/>
          <w:color w:val="000000"/>
          <w:sz w:val="22"/>
          <w:szCs w:val="22"/>
        </w:rPr>
        <w:t>ой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 xml:space="preserve"> о стоимости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КС-3)</w:t>
      </w:r>
      <w:r w:rsidR="002A23F7">
        <w:rPr>
          <w:rFonts w:ascii="Arial" w:hAnsi="Arial" w:cs="Arial"/>
          <w:color w:val="000000"/>
          <w:sz w:val="22"/>
          <w:szCs w:val="22"/>
        </w:rPr>
        <w:t>.</w:t>
      </w:r>
      <w:r w:rsidR="004875FC">
        <w:rPr>
          <w:rFonts w:ascii="Arial" w:hAnsi="Arial" w:cs="Arial"/>
          <w:color w:val="000000"/>
          <w:sz w:val="22"/>
          <w:szCs w:val="22"/>
        </w:rPr>
        <w:t xml:space="preserve"> </w:t>
      </w:r>
      <w:r w:rsidR="004875FC" w:rsidRPr="004875FC">
        <w:rPr>
          <w:rFonts w:ascii="Arial" w:hAnsi="Arial" w:cs="Arial"/>
          <w:color w:val="000000"/>
          <w:sz w:val="22"/>
          <w:szCs w:val="22"/>
        </w:rPr>
        <w:t>Одновременно с первичной учётной документацией Подрядчик предоставляет Исполнительную документацию, оформленную в соответствии с Договором подряда и строительным нормами и правилами.</w:t>
      </w:r>
    </w:p>
    <w:p w14:paraId="03133BB4" w14:textId="56C21783" w:rsidR="00B95977" w:rsidRP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7.2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. Приемка </w:t>
      </w:r>
      <w:r>
        <w:rPr>
          <w:rFonts w:ascii="Arial" w:hAnsi="Arial" w:cs="Arial"/>
          <w:color w:val="000000"/>
          <w:sz w:val="22"/>
          <w:szCs w:val="22"/>
        </w:rPr>
        <w:t>выполненных Работ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осуществляется в течение 5 (пяти) рабочих дней с момента получения Заказчиком уведомления о готовности к сдаче результатов выполненных Работ и оформляется </w:t>
      </w:r>
      <w:r w:rsidRPr="002A23F7">
        <w:rPr>
          <w:rFonts w:ascii="Arial" w:hAnsi="Arial" w:cs="Arial"/>
          <w:color w:val="000000"/>
          <w:sz w:val="22"/>
          <w:szCs w:val="22"/>
        </w:rPr>
        <w:t>актом 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23F7">
        <w:rPr>
          <w:rFonts w:ascii="Arial" w:hAnsi="Arial" w:cs="Arial"/>
          <w:color w:val="000000"/>
          <w:sz w:val="22"/>
          <w:szCs w:val="22"/>
        </w:rPr>
        <w:t xml:space="preserve">КС-2) и справкой о стоимости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 w:rsidRPr="002A23F7">
        <w:rPr>
          <w:rFonts w:ascii="Arial" w:hAnsi="Arial" w:cs="Arial"/>
          <w:color w:val="000000"/>
          <w:sz w:val="22"/>
          <w:szCs w:val="22"/>
        </w:rPr>
        <w:t>КС-3)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>.</w:t>
      </w:r>
    </w:p>
    <w:p w14:paraId="13E61AF8" w14:textId="051FE9A7" w:rsidR="00B95977" w:rsidRP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7.3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. Если при приемке Работ будут выявлены недостатки в выполненных Работах, Стороны составляют акт о недостатках и замечаниях с указанием всех выявленных недостатков и сроков их устранения. В случае не устранения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Подрядчиком 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выявленных недостатков в </w:t>
      </w:r>
      <w:r>
        <w:rPr>
          <w:rFonts w:ascii="Arial" w:hAnsi="Arial" w:cs="Arial"/>
          <w:color w:val="000000"/>
          <w:sz w:val="22"/>
          <w:szCs w:val="22"/>
        </w:rPr>
        <w:t>сроки, установленные в акте о недостатках и замечаниях</w:t>
      </w:r>
      <w:r w:rsidR="00DC3E7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Заказчик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имеет право самостоятельно устранить такие недостатки, либо привлечь для этого третьих лиц. При этом Подрядчик обязан возместить расходы на самостоятельное устранение Заказчиком выявленных недостатков в Работе в течение 5 (пяти) рабочих дней с момента выставления соответствующего требования в адрес Подрядчика.</w:t>
      </w:r>
    </w:p>
    <w:p w14:paraId="7DA566DF" w14:textId="08682CD2" w:rsidR="002A23F7" w:rsidRDefault="002A23F7" w:rsidP="002A23F7">
      <w:pPr>
        <w:pStyle w:val="aa"/>
        <w:ind w:right="0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7.4. </w:t>
      </w:r>
      <w:r w:rsidRPr="00B95977">
        <w:rPr>
          <w:rFonts w:ascii="Arial" w:hAnsi="Arial" w:cs="Arial"/>
          <w:color w:val="000000"/>
          <w:sz w:val="22"/>
          <w:szCs w:val="22"/>
          <w:lang w:eastAsia="ar-SA"/>
        </w:rPr>
        <w:t>Материалы и оборудование, поставку которых обеспечивает Подрядчик, принимаются Заказчиком в составе выполненных</w:t>
      </w:r>
      <w:r w:rsidR="00DC3E74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B95977">
        <w:rPr>
          <w:rFonts w:ascii="Arial" w:hAnsi="Arial" w:cs="Arial"/>
          <w:color w:val="000000"/>
          <w:sz w:val="22"/>
          <w:szCs w:val="22"/>
          <w:lang w:eastAsia="ar-SA"/>
        </w:rPr>
        <w:t xml:space="preserve">работ по Актам о приемке выполненных работ (форма КС-2) и Справкам о стоимости выполненных работ и затрат (форма КС-3). </w:t>
      </w:r>
    </w:p>
    <w:p w14:paraId="4D68747E" w14:textId="77777777" w:rsid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7.5. 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Заказчика, эти работы проводятся по дополнительному соглашению с указанием </w:t>
      </w:r>
      <w:r w:rsidR="00E24CBB">
        <w:rPr>
          <w:rFonts w:ascii="Arial" w:hAnsi="Arial" w:cs="Arial"/>
          <w:color w:val="000000"/>
          <w:sz w:val="22"/>
          <w:szCs w:val="22"/>
        </w:rPr>
        <w:t>срока их выполнения и стоимости, при этом:</w:t>
      </w:r>
    </w:p>
    <w:p w14:paraId="3B49ECCD" w14:textId="1F8C316F" w:rsidR="00E24CBB" w:rsidRPr="00E24CBB" w:rsidRDefault="00E24CBB" w:rsidP="00E32B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3C0D">
        <w:rPr>
          <w:rFonts w:ascii="Arial" w:hAnsi="Arial" w:cs="Arial"/>
          <w:color w:val="000000"/>
          <w:sz w:val="22"/>
          <w:szCs w:val="22"/>
        </w:rPr>
        <w:t>7.5.1. Подрядчик согласовывает с Заказчиком расчет стоимости Дополнительных строительно-монтажных работ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в соответствии с п.</w:t>
      </w:r>
      <w:r w:rsidR="00DC3E74">
        <w:rPr>
          <w:rFonts w:ascii="Arial" w:hAnsi="Arial" w:cs="Arial"/>
          <w:color w:val="000000"/>
          <w:sz w:val="22"/>
          <w:szCs w:val="22"/>
        </w:rPr>
        <w:t xml:space="preserve"> </w:t>
      </w:r>
      <w:r w:rsidR="00E32B6A">
        <w:rPr>
          <w:rFonts w:ascii="Arial" w:hAnsi="Arial" w:cs="Arial"/>
          <w:color w:val="000000"/>
          <w:sz w:val="22"/>
          <w:szCs w:val="22"/>
        </w:rPr>
        <w:t>2.3.</w:t>
      </w:r>
      <w:r w:rsidR="004875FC">
        <w:rPr>
          <w:rFonts w:ascii="Arial" w:hAnsi="Arial" w:cs="Arial"/>
          <w:color w:val="000000"/>
          <w:sz w:val="22"/>
          <w:szCs w:val="22"/>
        </w:rPr>
        <w:t>2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настоящего Договора</w:t>
      </w:r>
    </w:p>
    <w:p w14:paraId="1E0E44F3" w14:textId="77777777" w:rsidR="00E24CBB" w:rsidRDefault="00E24CBB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77D4E7" w14:textId="77777777" w:rsidR="00EB15C1" w:rsidRPr="005F16DA" w:rsidRDefault="00E32882">
      <w:pPr>
        <w:jc w:val="center"/>
        <w:rPr>
          <w:rFonts w:ascii="Arial" w:hAnsi="Arial" w:cs="Arial"/>
          <w:sz w:val="22"/>
          <w:szCs w:val="22"/>
        </w:rPr>
      </w:pPr>
      <w:r w:rsidRPr="004A53E1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Pr="005F16DA">
        <w:rPr>
          <w:rFonts w:ascii="Arial" w:hAnsi="Arial" w:cs="Arial"/>
          <w:b/>
          <w:bCs/>
          <w:sz w:val="22"/>
          <w:szCs w:val="22"/>
        </w:rPr>
        <w:t>8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. </w:t>
      </w:r>
      <w:r w:rsidR="004A53E1" w:rsidRPr="004A53E1">
        <w:rPr>
          <w:rFonts w:ascii="Arial" w:hAnsi="Arial" w:cs="Arial"/>
          <w:b/>
          <w:bCs/>
          <w:sz w:val="22"/>
          <w:szCs w:val="22"/>
        </w:rPr>
        <w:t>ГАРАНТИЙНЫЕ ОБЯЗАТЕЛЬСТВА</w:t>
      </w:r>
    </w:p>
    <w:p w14:paraId="242F655B" w14:textId="6AB50AAF" w:rsidR="002A23F7" w:rsidRPr="002A23F7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2A23F7" w:rsidRPr="002A23F7">
        <w:rPr>
          <w:rFonts w:ascii="Arial" w:hAnsi="Arial" w:cs="Arial"/>
          <w:sz w:val="22"/>
          <w:szCs w:val="22"/>
        </w:rPr>
        <w:t>.1. Гарантийный срок</w:t>
      </w:r>
      <w:r w:rsidR="00542062">
        <w:rPr>
          <w:rFonts w:ascii="Arial" w:hAnsi="Arial" w:cs="Arial"/>
          <w:sz w:val="22"/>
          <w:szCs w:val="22"/>
        </w:rPr>
        <w:t xml:space="preserve"> на осветительное оборудование не менее </w:t>
      </w:r>
      <w:r w:rsidR="007A21EE">
        <w:rPr>
          <w:rFonts w:ascii="Arial" w:hAnsi="Arial" w:cs="Arial"/>
          <w:sz w:val="22"/>
          <w:szCs w:val="22"/>
        </w:rPr>
        <w:t>24</w:t>
      </w:r>
      <w:r w:rsidR="00124DD9">
        <w:rPr>
          <w:rFonts w:ascii="Arial" w:hAnsi="Arial" w:cs="Arial"/>
          <w:sz w:val="22"/>
          <w:szCs w:val="22"/>
        </w:rPr>
        <w:t xml:space="preserve"> (</w:t>
      </w:r>
      <w:r w:rsidR="007A21EE">
        <w:rPr>
          <w:rFonts w:ascii="Arial" w:hAnsi="Arial" w:cs="Arial"/>
          <w:sz w:val="22"/>
          <w:szCs w:val="22"/>
        </w:rPr>
        <w:t>двадцати четырёх</w:t>
      </w:r>
      <w:r w:rsidR="00124DD9">
        <w:rPr>
          <w:rFonts w:ascii="Arial" w:hAnsi="Arial" w:cs="Arial"/>
          <w:sz w:val="22"/>
          <w:szCs w:val="22"/>
        </w:rPr>
        <w:t>)</w:t>
      </w:r>
      <w:r w:rsidR="00542062">
        <w:rPr>
          <w:rFonts w:ascii="Arial" w:hAnsi="Arial" w:cs="Arial"/>
          <w:sz w:val="22"/>
          <w:szCs w:val="22"/>
        </w:rPr>
        <w:t xml:space="preserve"> </w:t>
      </w:r>
      <w:r w:rsidR="00124DD9">
        <w:rPr>
          <w:rFonts w:ascii="Arial" w:hAnsi="Arial" w:cs="Arial"/>
          <w:sz w:val="22"/>
          <w:szCs w:val="22"/>
        </w:rPr>
        <w:t>календарных месяцев</w:t>
      </w:r>
      <w:r w:rsidR="00124DD9" w:rsidRPr="002A23F7">
        <w:rPr>
          <w:rFonts w:ascii="Arial" w:hAnsi="Arial" w:cs="Arial"/>
          <w:sz w:val="22"/>
          <w:szCs w:val="22"/>
        </w:rPr>
        <w:t xml:space="preserve"> от даты </w:t>
      </w:r>
      <w:r w:rsidR="00C17337">
        <w:rPr>
          <w:rFonts w:ascii="Arial" w:hAnsi="Arial" w:cs="Arial"/>
          <w:sz w:val="22"/>
          <w:szCs w:val="22"/>
        </w:rPr>
        <w:t>поставки</w:t>
      </w:r>
      <w:r w:rsidR="00124DD9">
        <w:rPr>
          <w:rFonts w:ascii="Arial" w:hAnsi="Arial" w:cs="Arial"/>
          <w:sz w:val="22"/>
          <w:szCs w:val="22"/>
        </w:rPr>
        <w:t xml:space="preserve"> оборудования на Объект</w:t>
      </w:r>
      <w:r w:rsidR="00C17337">
        <w:rPr>
          <w:rFonts w:ascii="Arial" w:hAnsi="Arial" w:cs="Arial"/>
          <w:sz w:val="22"/>
          <w:szCs w:val="22"/>
        </w:rPr>
        <w:t>,</w:t>
      </w:r>
      <w:r w:rsidR="002A23F7" w:rsidRPr="002A23F7">
        <w:rPr>
          <w:rFonts w:ascii="Arial" w:hAnsi="Arial" w:cs="Arial"/>
          <w:sz w:val="22"/>
          <w:szCs w:val="22"/>
        </w:rPr>
        <w:t xml:space="preserve"> на выполненные Работы по Объекту устанавливается </w:t>
      </w:r>
      <w:r w:rsidR="00E32B6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2A23F7" w:rsidRPr="002A23F7">
        <w:rPr>
          <w:rFonts w:ascii="Arial" w:hAnsi="Arial" w:cs="Arial"/>
          <w:sz w:val="22"/>
          <w:szCs w:val="22"/>
        </w:rPr>
        <w:t>(</w:t>
      </w:r>
      <w:r w:rsidR="00E32B6A">
        <w:rPr>
          <w:rFonts w:ascii="Arial" w:hAnsi="Arial" w:cs="Arial"/>
          <w:sz w:val="22"/>
          <w:szCs w:val="22"/>
        </w:rPr>
        <w:t>Двенадцать</w:t>
      </w:r>
      <w:r w:rsidR="002A23F7" w:rsidRPr="002A23F7">
        <w:rPr>
          <w:rFonts w:ascii="Arial" w:hAnsi="Arial" w:cs="Arial"/>
          <w:sz w:val="22"/>
          <w:szCs w:val="22"/>
        </w:rPr>
        <w:t xml:space="preserve">) </w:t>
      </w:r>
      <w:r w:rsidR="00FA4C43">
        <w:rPr>
          <w:rFonts w:ascii="Arial" w:hAnsi="Arial" w:cs="Arial"/>
          <w:sz w:val="22"/>
          <w:szCs w:val="22"/>
        </w:rPr>
        <w:t>календарных месяц</w:t>
      </w:r>
      <w:r w:rsidR="00E32B6A">
        <w:rPr>
          <w:rFonts w:ascii="Arial" w:hAnsi="Arial" w:cs="Arial"/>
          <w:sz w:val="22"/>
          <w:szCs w:val="22"/>
        </w:rPr>
        <w:t>ев</w:t>
      </w:r>
      <w:r w:rsidR="002A23F7" w:rsidRPr="002A23F7">
        <w:rPr>
          <w:rFonts w:ascii="Arial" w:hAnsi="Arial" w:cs="Arial"/>
          <w:sz w:val="22"/>
          <w:szCs w:val="22"/>
        </w:rPr>
        <w:t xml:space="preserve"> от даты подписания Сторонами </w:t>
      </w:r>
      <w:r w:rsidRPr="004A53E1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>а</w:t>
      </w:r>
      <w:r w:rsidRPr="004A53E1">
        <w:rPr>
          <w:rFonts w:ascii="Arial" w:hAnsi="Arial" w:cs="Arial"/>
          <w:sz w:val="22"/>
          <w:szCs w:val="22"/>
        </w:rPr>
        <w:t xml:space="preserve"> о приемке выполненных Работ (форма №</w:t>
      </w:r>
      <w:r w:rsidR="00DC3E74">
        <w:rPr>
          <w:rFonts w:ascii="Arial" w:hAnsi="Arial" w:cs="Arial"/>
          <w:sz w:val="22"/>
          <w:szCs w:val="22"/>
        </w:rPr>
        <w:t xml:space="preserve"> </w:t>
      </w:r>
      <w:r w:rsidRPr="004A53E1">
        <w:rPr>
          <w:rFonts w:ascii="Arial" w:hAnsi="Arial" w:cs="Arial"/>
          <w:sz w:val="22"/>
          <w:szCs w:val="22"/>
        </w:rPr>
        <w:t>КС-2)</w:t>
      </w:r>
      <w:r>
        <w:rPr>
          <w:rFonts w:ascii="Arial" w:hAnsi="Arial" w:cs="Arial"/>
          <w:sz w:val="22"/>
          <w:szCs w:val="22"/>
        </w:rPr>
        <w:t>,</w:t>
      </w:r>
      <w:r w:rsidRPr="004A53E1">
        <w:t xml:space="preserve"> </w:t>
      </w:r>
      <w:r w:rsidRPr="004A53E1">
        <w:rPr>
          <w:rFonts w:ascii="Arial" w:hAnsi="Arial" w:cs="Arial"/>
          <w:sz w:val="22"/>
          <w:szCs w:val="22"/>
        </w:rPr>
        <w:t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</w:p>
    <w:p w14:paraId="495019D1" w14:textId="77777777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 </w:t>
      </w:r>
      <w:r w:rsidRPr="004A53E1">
        <w:rPr>
          <w:rFonts w:ascii="Arial" w:hAnsi="Arial" w:cs="Arial"/>
          <w:sz w:val="22"/>
          <w:szCs w:val="22"/>
        </w:rPr>
        <w:t xml:space="preserve"> В течение Гарантийного периода Подрядчик обязан своими силами и за свой счет выполнить все работы по исправлению и устранению дефектов, являющихся следствием нарушения Подрядчиком обязательств по Договору, включая замену дефектного Оборудования и конструкций поставки Подрядчика, либо их частей, а также, в случае необходимости, повторно выполнить отдельные виды Работ. </w:t>
      </w:r>
    </w:p>
    <w:p w14:paraId="20FB44E3" w14:textId="34ECA7A1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</w:t>
      </w:r>
      <w:r w:rsidRPr="004A53E1">
        <w:rPr>
          <w:rFonts w:ascii="Arial" w:hAnsi="Arial" w:cs="Arial"/>
          <w:sz w:val="22"/>
          <w:szCs w:val="22"/>
        </w:rPr>
        <w:tab/>
        <w:t>Порядок устранения дефектов, обнаруженных в Гарантийный период:</w:t>
      </w:r>
    </w:p>
    <w:p w14:paraId="628E89C3" w14:textId="77777777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8.3.1. </w:t>
      </w:r>
      <w:r w:rsidRPr="004A53E1">
        <w:rPr>
          <w:rFonts w:ascii="Arial" w:hAnsi="Arial" w:cs="Arial"/>
          <w:sz w:val="22"/>
          <w:szCs w:val="22"/>
        </w:rPr>
        <w:t xml:space="preserve"> Заказчик письменно извещает Подрядчика об обнаружении дефектов и неисправностей с указанием сроков обязательного устранения выявленных дефектов и неисправностей.</w:t>
      </w:r>
    </w:p>
    <w:p w14:paraId="1147DAC1" w14:textId="668F2C11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8.3.2.</w:t>
      </w:r>
      <w:r w:rsidRPr="004A53E1">
        <w:rPr>
          <w:rFonts w:ascii="Arial" w:hAnsi="Arial" w:cs="Arial"/>
          <w:sz w:val="22"/>
          <w:szCs w:val="22"/>
        </w:rPr>
        <w:t xml:space="preserve"> </w:t>
      </w:r>
      <w:r w:rsidR="001855D4" w:rsidRPr="004A53E1">
        <w:rPr>
          <w:rFonts w:ascii="Arial" w:hAnsi="Arial" w:cs="Arial"/>
          <w:sz w:val="22"/>
          <w:szCs w:val="22"/>
        </w:rPr>
        <w:t>Подрядчик обязан</w:t>
      </w:r>
      <w:r w:rsidRPr="004A53E1">
        <w:rPr>
          <w:rFonts w:ascii="Arial" w:hAnsi="Arial" w:cs="Arial"/>
          <w:sz w:val="22"/>
          <w:szCs w:val="22"/>
        </w:rPr>
        <w:t xml:space="preserve"> за свой счет устранить выявленные дефекты </w:t>
      </w:r>
      <w:r w:rsidR="001855D4" w:rsidRPr="004A53E1">
        <w:rPr>
          <w:rFonts w:ascii="Arial" w:hAnsi="Arial" w:cs="Arial"/>
          <w:sz w:val="22"/>
          <w:szCs w:val="22"/>
        </w:rPr>
        <w:t>в течение срока,</w:t>
      </w:r>
      <w:r w:rsidRPr="004A53E1">
        <w:rPr>
          <w:rFonts w:ascii="Arial" w:hAnsi="Arial" w:cs="Arial"/>
          <w:sz w:val="22"/>
          <w:szCs w:val="22"/>
        </w:rPr>
        <w:t xml:space="preserve"> указанного Заказчи</w:t>
      </w:r>
      <w:r w:rsidR="00773B92">
        <w:rPr>
          <w:rFonts w:ascii="Arial" w:hAnsi="Arial" w:cs="Arial"/>
          <w:sz w:val="22"/>
          <w:szCs w:val="22"/>
        </w:rPr>
        <w:t>к</w:t>
      </w:r>
      <w:r w:rsidRPr="004A53E1">
        <w:rPr>
          <w:rFonts w:ascii="Arial" w:hAnsi="Arial" w:cs="Arial"/>
          <w:sz w:val="22"/>
          <w:szCs w:val="22"/>
        </w:rPr>
        <w:t>ом.</w:t>
      </w:r>
    </w:p>
    <w:p w14:paraId="0C9FDA95" w14:textId="516B2872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8.3.3.</w:t>
      </w:r>
      <w:r w:rsidRPr="004A53E1">
        <w:rPr>
          <w:rFonts w:ascii="Arial" w:hAnsi="Arial" w:cs="Arial"/>
          <w:sz w:val="22"/>
          <w:szCs w:val="22"/>
        </w:rPr>
        <w:t xml:space="preserve"> В случае, если Подрядчик не согласен с выставленными замечаниями Заказчика по обнаруженным дефектам, то Подрядчик представляет Заказчику мотивированные возражения. При необходимости Подрядчик вправе за свой счет произвести независимую строительную экспертизу, в экспертном учреждении, согласованном с Заказчиком.  </w:t>
      </w:r>
    </w:p>
    <w:p w14:paraId="6B915002" w14:textId="6AB75DEC" w:rsidR="004A53E1" w:rsidRPr="005F16DA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8.3.4.</w:t>
      </w:r>
      <w:r w:rsidRPr="004A53E1">
        <w:rPr>
          <w:rFonts w:ascii="Arial" w:hAnsi="Arial" w:cs="Arial"/>
          <w:sz w:val="22"/>
          <w:szCs w:val="22"/>
        </w:rPr>
        <w:t xml:space="preserve"> В случае не устранения Подрядчиком выявленных дефектов в срок, установленный Заказчиком для их устранения, Заказчик самостоятельно, либо с привлечением третьих лиц, устраняет выявленные дефекты. Все расходы, в том числе организационные, связанные с устранением дефектов несет </w:t>
      </w:r>
      <w:r w:rsidRPr="00F86960">
        <w:rPr>
          <w:rFonts w:ascii="Arial" w:hAnsi="Arial" w:cs="Arial"/>
          <w:sz w:val="22"/>
          <w:szCs w:val="22"/>
        </w:rPr>
        <w:t xml:space="preserve">Подрядчик. Расчет стоимости по устранению дефектов выполняемых Заказчиком работ за счет Подрядчика выполняется </w:t>
      </w:r>
      <w:r w:rsidR="003D4AFB" w:rsidRPr="00F86960">
        <w:rPr>
          <w:rFonts w:ascii="Arial" w:hAnsi="Arial" w:cs="Arial"/>
          <w:sz w:val="22"/>
          <w:szCs w:val="22"/>
        </w:rPr>
        <w:t xml:space="preserve">на основании территориальных сметных нормативов ТСНБ 2001 в редакции 2014 г. по состоянию на </w:t>
      </w:r>
      <w:r w:rsidR="008821F2">
        <w:rPr>
          <w:rFonts w:ascii="Arial" w:hAnsi="Arial" w:cs="Arial"/>
          <w:sz w:val="22"/>
          <w:szCs w:val="22"/>
        </w:rPr>
        <w:t>1</w:t>
      </w:r>
      <w:r w:rsidR="003D4AFB" w:rsidRPr="00F86960">
        <w:rPr>
          <w:rFonts w:ascii="Arial" w:hAnsi="Arial" w:cs="Arial"/>
          <w:sz w:val="22"/>
          <w:szCs w:val="22"/>
        </w:rPr>
        <w:t xml:space="preserve"> кв. 20</w:t>
      </w:r>
      <w:r w:rsidR="008821F2">
        <w:rPr>
          <w:rFonts w:ascii="Arial" w:hAnsi="Arial" w:cs="Arial"/>
          <w:sz w:val="22"/>
          <w:szCs w:val="22"/>
        </w:rPr>
        <w:t>20</w:t>
      </w:r>
      <w:r w:rsidR="003D4AFB" w:rsidRPr="00F86960">
        <w:rPr>
          <w:rFonts w:ascii="Arial" w:hAnsi="Arial" w:cs="Arial"/>
          <w:sz w:val="22"/>
          <w:szCs w:val="22"/>
        </w:rPr>
        <w:t xml:space="preserve"> г.</w:t>
      </w:r>
      <w:r w:rsidR="00F86960">
        <w:rPr>
          <w:rFonts w:ascii="Arial" w:hAnsi="Arial" w:cs="Arial"/>
          <w:sz w:val="22"/>
          <w:szCs w:val="22"/>
        </w:rPr>
        <w:t>.</w:t>
      </w:r>
      <w:r w:rsidR="00BF0EED" w:rsidRPr="00F86960">
        <w:t xml:space="preserve"> </w:t>
      </w:r>
      <w:r w:rsidR="00BF0EED" w:rsidRPr="00F86960">
        <w:rPr>
          <w:rFonts w:ascii="Arial" w:hAnsi="Arial" w:cs="Arial"/>
          <w:sz w:val="22"/>
          <w:szCs w:val="22"/>
        </w:rPr>
        <w:t>Подрядчик принимает на себя обязательство возместить Заказчику расходы, связанные с устранение дефектов</w:t>
      </w:r>
      <w:r w:rsidR="00BF0EED">
        <w:rPr>
          <w:rFonts w:ascii="Arial" w:hAnsi="Arial" w:cs="Arial"/>
          <w:sz w:val="22"/>
          <w:szCs w:val="22"/>
        </w:rPr>
        <w:t>,</w:t>
      </w:r>
      <w:r w:rsidR="00BF0EED" w:rsidRPr="00BF0EED">
        <w:rPr>
          <w:rFonts w:ascii="Arial" w:hAnsi="Arial" w:cs="Arial"/>
          <w:sz w:val="22"/>
          <w:szCs w:val="22"/>
        </w:rPr>
        <w:t xml:space="preserve">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</w:r>
    </w:p>
    <w:p w14:paraId="40B73A50" w14:textId="77777777" w:rsidR="004A53E1" w:rsidRDefault="004A5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44E3F5" w14:textId="77777777" w:rsidR="00EB15C1" w:rsidRPr="005F16DA" w:rsidRDefault="00E328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53E1">
        <w:rPr>
          <w:rFonts w:ascii="Arial" w:hAnsi="Arial" w:cs="Arial"/>
          <w:b/>
          <w:bCs/>
          <w:caps/>
          <w:sz w:val="22"/>
          <w:szCs w:val="22"/>
        </w:rPr>
        <w:t>Статья 9</w:t>
      </w:r>
      <w:r w:rsidR="00D56C22" w:rsidRPr="004A53E1">
        <w:rPr>
          <w:rFonts w:ascii="Arial" w:hAnsi="Arial" w:cs="Arial"/>
          <w:b/>
          <w:bCs/>
          <w:caps/>
          <w:sz w:val="22"/>
          <w:szCs w:val="22"/>
        </w:rPr>
        <w:t>.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 </w:t>
      </w:r>
      <w:r w:rsidR="004A53E1" w:rsidRPr="004A53E1">
        <w:rPr>
          <w:rFonts w:ascii="Arial" w:hAnsi="Arial" w:cs="Arial"/>
          <w:b/>
          <w:bCs/>
          <w:sz w:val="22"/>
          <w:szCs w:val="22"/>
        </w:rPr>
        <w:t>ФОРС-МАЖОРНЫЕ ОБСТОЯТЕЛЬСТВА</w:t>
      </w:r>
    </w:p>
    <w:p w14:paraId="7DEA001F" w14:textId="77777777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.1.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Стороны освобождаются от ответственности за полное или частичное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невыполнение обязательств по Договору, если указанное явилось следствием форс-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мажорных обстоятельств (обстоятельств непреодолимой силы), под которыми Стороны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подразумевают следующие обстоятельства: пожар, наводнение, землетрясение и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другие стихийные бедствия, забастовки, войны, военные действия, массовые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беспорядки, эпидемии и иные чрезвычайные и непредотвратимые при данных условиях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обстоятельства.</w:t>
      </w:r>
    </w:p>
    <w:p w14:paraId="1513A877" w14:textId="7F1AFE4F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.2.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Сторона, подвергшаяся воздействию форс-мажорных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</w:t>
      </w:r>
      <w:r w:rsidR="00490A91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</w:t>
      </w:r>
      <w:r w:rsidR="00DC3E74">
        <w:rPr>
          <w:rFonts w:ascii="Arial" w:eastAsia="Calibri" w:hAnsi="Arial" w:cs="Arial"/>
          <w:color w:val="0D0D0D"/>
          <w:sz w:val="22"/>
          <w:szCs w:val="22"/>
          <w:lang w:eastAsia="en-US"/>
        </w:rPr>
        <w:t>.</w:t>
      </w:r>
    </w:p>
    <w:p w14:paraId="2E3292CE" w14:textId="3626D177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.3.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При наступлении форс-мажорных обстоятельств Стороны производят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взаиморасчеты по обязательствам, выполненным на момент наступления таких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обстоятельств, а срок действия Договора продлевается на период действия форс-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 xml:space="preserve">мажорных обстоятельств, но не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свыше 3 (трех) месяцев. В случае если форс-мажорные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обстоятельства будут длиться свыше 3 (трех) месяцев, то Стороны проводят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 xml:space="preserve">переговоры с целью принятия решения о продлении 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срока выполнения работ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либо о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расторжении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Договора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.</w:t>
      </w:r>
    </w:p>
    <w:p w14:paraId="6536BDCD" w14:textId="77777777" w:rsidR="00EB15C1" w:rsidRPr="005F16DA" w:rsidRDefault="00EB1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1C60EE" w14:textId="77777777" w:rsidR="004A53E1" w:rsidRPr="00BF0EED" w:rsidRDefault="004A53E1" w:rsidP="004A53E1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10. ОТВЕТСТВЕННОСТЬ СТОРОН</w:t>
      </w:r>
    </w:p>
    <w:p w14:paraId="5BBF3CD0" w14:textId="77777777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>10.1</w:t>
      </w:r>
      <w:r w:rsidR="00BF0EED">
        <w:rPr>
          <w:rFonts w:ascii="Arial" w:hAnsi="Arial" w:cs="Arial"/>
          <w:color w:val="000000"/>
          <w:sz w:val="22"/>
          <w:szCs w:val="22"/>
        </w:rPr>
        <w:t>.</w:t>
      </w:r>
      <w:r w:rsidRPr="004A53E1">
        <w:rPr>
          <w:rFonts w:ascii="Arial" w:hAnsi="Arial" w:cs="Arial"/>
          <w:color w:val="000000"/>
          <w:sz w:val="22"/>
          <w:szCs w:val="22"/>
        </w:rPr>
        <w:tab/>
        <w:t>Каждая Сторона должна исполнить свои обязательства надлежащим образом, оказывая другой Стороне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</w:r>
    </w:p>
    <w:p w14:paraId="528CD3CD" w14:textId="762EDCCF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lastRenderedPageBreak/>
        <w:t>10.2. Предъявление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</w:r>
    </w:p>
    <w:p w14:paraId="7FA63856" w14:textId="525ABB52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>10.3. При нарушении установленных Договором сроков выполнения Работ</w:t>
      </w:r>
      <w:r w:rsidR="00773B92">
        <w:rPr>
          <w:rFonts w:ascii="Arial" w:hAnsi="Arial" w:cs="Arial"/>
          <w:color w:val="000000"/>
          <w:sz w:val="22"/>
          <w:szCs w:val="22"/>
        </w:rPr>
        <w:t xml:space="preserve"> </w:t>
      </w:r>
      <w:r w:rsidR="001855D4" w:rsidRPr="004A53E1">
        <w:rPr>
          <w:rFonts w:ascii="Arial" w:hAnsi="Arial" w:cs="Arial"/>
          <w:color w:val="000000"/>
          <w:sz w:val="22"/>
          <w:szCs w:val="22"/>
        </w:rPr>
        <w:t>Подрядчик уплачивает</w:t>
      </w:r>
      <w:r w:rsidRPr="004A53E1">
        <w:rPr>
          <w:rFonts w:ascii="Arial" w:hAnsi="Arial" w:cs="Arial"/>
          <w:color w:val="000000"/>
          <w:sz w:val="22"/>
          <w:szCs w:val="22"/>
        </w:rPr>
        <w:t xml:space="preserve"> Заказчику за каждый просроченный день, пеню в размере 0,1% </w:t>
      </w:r>
      <w:r w:rsidRPr="00DC138D">
        <w:rPr>
          <w:rFonts w:ascii="Arial" w:hAnsi="Arial" w:cs="Arial"/>
          <w:color w:val="000000"/>
          <w:sz w:val="22"/>
          <w:szCs w:val="22"/>
        </w:rPr>
        <w:t xml:space="preserve">от стоимости работ, </w:t>
      </w:r>
      <w:r w:rsidR="001855D4" w:rsidRPr="00DC138D">
        <w:rPr>
          <w:rFonts w:ascii="Arial" w:hAnsi="Arial" w:cs="Arial"/>
          <w:color w:val="000000"/>
          <w:sz w:val="22"/>
          <w:szCs w:val="22"/>
        </w:rPr>
        <w:t>установленной настоящим</w:t>
      </w:r>
      <w:r w:rsidR="00BF0EED" w:rsidRPr="00DC13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138D">
        <w:rPr>
          <w:rFonts w:ascii="Arial" w:hAnsi="Arial" w:cs="Arial"/>
          <w:color w:val="000000"/>
          <w:sz w:val="22"/>
          <w:szCs w:val="22"/>
        </w:rPr>
        <w:t>Договор</w:t>
      </w:r>
      <w:r w:rsidR="001855D4" w:rsidRPr="00DC138D">
        <w:rPr>
          <w:rFonts w:ascii="Arial" w:hAnsi="Arial" w:cs="Arial"/>
          <w:color w:val="000000"/>
          <w:sz w:val="22"/>
          <w:szCs w:val="22"/>
        </w:rPr>
        <w:t>ом</w:t>
      </w:r>
      <w:r w:rsidRPr="00DC138D">
        <w:rPr>
          <w:rFonts w:ascii="Arial" w:hAnsi="Arial" w:cs="Arial"/>
          <w:color w:val="000000"/>
          <w:sz w:val="22"/>
          <w:szCs w:val="22"/>
        </w:rPr>
        <w:t>.</w:t>
      </w:r>
    </w:p>
    <w:p w14:paraId="26CC256B" w14:textId="011235C7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 xml:space="preserve">10.4. </w:t>
      </w:r>
      <w:r w:rsidRPr="004A53E1">
        <w:rPr>
          <w:rFonts w:ascii="Arial" w:hAnsi="Arial" w:cs="Arial"/>
          <w:sz w:val="22"/>
          <w:szCs w:val="22"/>
        </w:rPr>
        <w:t xml:space="preserve">За нарушение Заказчиком предусмотренного договором срока оплаты на срок свыше </w:t>
      </w:r>
      <w:r w:rsidR="00BF0EED">
        <w:rPr>
          <w:rFonts w:ascii="Arial" w:hAnsi="Arial" w:cs="Arial"/>
          <w:sz w:val="22"/>
          <w:szCs w:val="22"/>
        </w:rPr>
        <w:t>10 (</w:t>
      </w:r>
      <w:r w:rsidR="001855D4">
        <w:rPr>
          <w:rFonts w:ascii="Arial" w:hAnsi="Arial" w:cs="Arial"/>
          <w:sz w:val="22"/>
          <w:szCs w:val="22"/>
        </w:rPr>
        <w:t>д</w:t>
      </w:r>
      <w:r w:rsidR="00BF0EED">
        <w:rPr>
          <w:rFonts w:ascii="Arial" w:hAnsi="Arial" w:cs="Arial"/>
          <w:sz w:val="22"/>
          <w:szCs w:val="22"/>
        </w:rPr>
        <w:t xml:space="preserve">есяти) календарных </w:t>
      </w:r>
      <w:r w:rsidRPr="004A53E1">
        <w:rPr>
          <w:rFonts w:ascii="Arial" w:hAnsi="Arial" w:cs="Arial"/>
          <w:sz w:val="22"/>
          <w:szCs w:val="22"/>
        </w:rPr>
        <w:t xml:space="preserve">дней, Заказчик уплачивает Подрядчику неустойку в размере 0,1% от суммы </w:t>
      </w:r>
      <w:r w:rsidR="001855D4" w:rsidRPr="00C149C6">
        <w:rPr>
          <w:rFonts w:ascii="Arial" w:hAnsi="Arial" w:cs="Arial"/>
          <w:sz w:val="22"/>
          <w:szCs w:val="22"/>
        </w:rPr>
        <w:t>задолженности за</w:t>
      </w:r>
      <w:r w:rsidRPr="00C149C6">
        <w:rPr>
          <w:rFonts w:ascii="Arial" w:hAnsi="Arial" w:cs="Arial"/>
          <w:sz w:val="22"/>
          <w:szCs w:val="22"/>
        </w:rPr>
        <w:t xml:space="preserve"> каждый день просрочки платежа до фактического исполнения обязательства по оплате</w:t>
      </w:r>
      <w:r w:rsidR="001855D4" w:rsidRPr="00C149C6">
        <w:rPr>
          <w:rFonts w:ascii="Arial" w:hAnsi="Arial" w:cs="Arial"/>
          <w:sz w:val="22"/>
          <w:szCs w:val="22"/>
        </w:rPr>
        <w:t>, но в любом случае не более 10 (десяти) %</w:t>
      </w:r>
      <w:r w:rsidR="00B623BB">
        <w:rPr>
          <w:rFonts w:ascii="Arial" w:hAnsi="Arial" w:cs="Arial"/>
          <w:sz w:val="22"/>
          <w:szCs w:val="22"/>
        </w:rPr>
        <w:t xml:space="preserve"> от размера просроченного платежа</w:t>
      </w:r>
      <w:r w:rsidRPr="00C149C6">
        <w:rPr>
          <w:rFonts w:ascii="Arial" w:hAnsi="Arial" w:cs="Arial"/>
          <w:sz w:val="22"/>
          <w:szCs w:val="22"/>
        </w:rPr>
        <w:t>.</w:t>
      </w:r>
    </w:p>
    <w:p w14:paraId="00C43C30" w14:textId="77777777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>10.5. В случае привлечения Заказчика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наказания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ответственности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 5 (пяти) банковских дней со дня получения соответствующего требования Заказчика.</w:t>
      </w:r>
    </w:p>
    <w:p w14:paraId="0345A767" w14:textId="739D920D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>До возмещения Подрядчиком убытков в виде сумм штрафа, Заказчик обязан предъявить Подрядчику письменное требование и приложить к нему копию постановления о привлечении Заказчика к административной ответственности. Доказательством направления письменного требования, стороны устанавливают почтовое уведомление с описью вложения, направленное по адресу Подрядчика, указанному в договоре.</w:t>
      </w:r>
    </w:p>
    <w:p w14:paraId="2233C31B" w14:textId="77777777" w:rsidR="004A53E1" w:rsidRPr="00C149C6" w:rsidRDefault="004A53E1" w:rsidP="004A53E1">
      <w:pPr>
        <w:tabs>
          <w:tab w:val="left" w:pos="-709"/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 xml:space="preserve"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</w:t>
      </w:r>
      <w:r w:rsidRPr="00C149C6">
        <w:rPr>
          <w:rFonts w:ascii="Arial" w:hAnsi="Arial" w:cs="Arial"/>
          <w:sz w:val="22"/>
          <w:szCs w:val="22"/>
        </w:rPr>
        <w:t>связанный с настоящим договором, и взыскание в пользу таких лиц по судебному акту, вступившему в законную силу,  любых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</w:t>
      </w:r>
      <w:r w:rsidRPr="00C149C6">
        <w:rPr>
          <w:rFonts w:ascii="Arial" w:hAnsi="Arial" w:cs="Arial"/>
          <w:color w:val="000000"/>
          <w:sz w:val="22"/>
          <w:szCs w:val="22"/>
        </w:rPr>
        <w:t xml:space="preserve"> в течение  5 (пяти) банковских дней со дня получения соответствующего требования Заказчика.</w:t>
      </w:r>
    </w:p>
    <w:p w14:paraId="36D0B9FC" w14:textId="1179E195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Подрядчик принимает на себя обязательство выполнять данные требования и в том случае, если данные </w:t>
      </w:r>
      <w:r w:rsidR="001855D4" w:rsidRPr="00C149C6">
        <w:rPr>
          <w:rFonts w:ascii="Arial" w:hAnsi="Arial" w:cs="Arial"/>
          <w:sz w:val="22"/>
          <w:szCs w:val="22"/>
        </w:rPr>
        <w:t>обязательства у</w:t>
      </w:r>
      <w:r w:rsidRPr="00C149C6">
        <w:rPr>
          <w:rFonts w:ascii="Arial" w:hAnsi="Arial" w:cs="Arial"/>
          <w:sz w:val="22"/>
          <w:szCs w:val="22"/>
        </w:rPr>
        <w:t xml:space="preserve">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</w:r>
    </w:p>
    <w:p w14:paraId="007BDB92" w14:textId="77777777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10.6. </w:t>
      </w:r>
      <w:r w:rsidRPr="00C149C6">
        <w:rPr>
          <w:rFonts w:ascii="Arial" w:eastAsia="Calibri" w:hAnsi="Arial" w:cs="Arial"/>
          <w:bCs/>
          <w:iCs/>
          <w:sz w:val="22"/>
          <w:szCs w:val="22"/>
        </w:rPr>
        <w:t>При выполнении работ по настоящему Договору Подрядчик самостоятельно несет ответственность за соблюдение требований Федерального Закона от 25.07.2002 N 115-ФЗ "О правовом положении иностранных гр</w:t>
      </w:r>
      <w:r w:rsidRPr="004A53E1">
        <w:rPr>
          <w:rFonts w:ascii="Arial" w:eastAsia="Calibri" w:hAnsi="Arial" w:cs="Arial"/>
          <w:bCs/>
          <w:iCs/>
          <w:sz w:val="22"/>
          <w:szCs w:val="22"/>
        </w:rPr>
        <w:t>аждан в Российской Федерации» в случае привлечения к выполнению работ по настоящему Договору иностранных рабочих, за соблюдение трудового законодательства РФ.</w:t>
      </w:r>
    </w:p>
    <w:p w14:paraId="3D6FE6EE" w14:textId="77777777" w:rsidR="009E51CB" w:rsidRPr="005F16DA" w:rsidRDefault="009E51CB">
      <w:pPr>
        <w:jc w:val="both"/>
        <w:rPr>
          <w:rFonts w:ascii="Arial" w:hAnsi="Arial" w:cs="Arial"/>
          <w:sz w:val="22"/>
          <w:szCs w:val="22"/>
        </w:rPr>
      </w:pPr>
    </w:p>
    <w:p w14:paraId="08FB093D" w14:textId="77777777" w:rsidR="00BF0EED" w:rsidRPr="00BF0EED" w:rsidRDefault="00BF0EED" w:rsidP="00BF0EED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11. УРЕГУЛИРОВАНИЕ СПОРОВ. АРБИТРАЖ</w:t>
      </w:r>
    </w:p>
    <w:p w14:paraId="219E154C" w14:textId="77777777" w:rsidR="00BF0EED" w:rsidRPr="00BF0EED" w:rsidRDefault="00BF0EED" w:rsidP="00BF0EED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color w:val="0D0D0D"/>
          <w:sz w:val="22"/>
          <w:szCs w:val="22"/>
        </w:rPr>
        <w:t>1</w:t>
      </w:r>
      <w:r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>.1. Все споры и разногласия, которые могут возникнуть между Сторонами в связи с Договором,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</w:r>
    </w:p>
    <w:p w14:paraId="48A3B78F" w14:textId="558D9A30" w:rsidR="00BF0EED" w:rsidRPr="00BF0EED" w:rsidRDefault="00BF0EED" w:rsidP="00BF0EED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>.2. При не урегулировании споров и разногласий в порядке, предусмотренном п.1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.1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>а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рбитражном суде 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>в соответствии с законодательством РФ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. </w:t>
      </w:r>
    </w:p>
    <w:p w14:paraId="4BC5D692" w14:textId="77777777" w:rsidR="00BF0EED" w:rsidRPr="00EF2AD7" w:rsidRDefault="00BF0EED" w:rsidP="00BF0EED">
      <w:pPr>
        <w:jc w:val="both"/>
        <w:rPr>
          <w:rFonts w:ascii="Arial" w:eastAsia="Calibri" w:hAnsi="Arial" w:cs="Arial"/>
          <w:color w:val="0D0D0D"/>
        </w:rPr>
      </w:pPr>
    </w:p>
    <w:p w14:paraId="7FC56EE9" w14:textId="77777777" w:rsidR="00BF0EED" w:rsidRPr="00E529C7" w:rsidRDefault="00BF0EED" w:rsidP="00E529C7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</w:t>
      </w:r>
      <w:r w:rsidR="00E529C7"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. СРОК ДЕЙСТВИЯ ДОГОВОРА. ИЗМЕНЕНИЕ И РАСТОРЖЕНИЕ ДОГОВОРА</w:t>
      </w:r>
    </w:p>
    <w:p w14:paraId="543CD29C" w14:textId="1EDF5F5E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.1.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</w:r>
    </w:p>
    <w:p w14:paraId="3C688F2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.2. Договор может быть изменен и/или дополнен по соглашению Сторон путем составления Дополнительного соглашения к нему.</w:t>
      </w:r>
    </w:p>
    <w:p w14:paraId="124894E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.3. Договор может быть расторгнут по письменному соглашению между Сторонами.</w:t>
      </w:r>
    </w:p>
    <w:p w14:paraId="05850B35" w14:textId="2936B5C2" w:rsidR="00BF0EED" w:rsidRPr="00E529C7" w:rsidRDefault="00BF0EED" w:rsidP="00E529C7">
      <w:pPr>
        <w:jc w:val="both"/>
        <w:rPr>
          <w:rFonts w:ascii="Arial" w:eastAsia="Calibri" w:hAnsi="Arial" w:cs="Arial"/>
          <w:b/>
          <w:b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lastRenderedPageBreak/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.4.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 w:rsidRPr="00E529C7">
        <w:rPr>
          <w:rFonts w:ascii="Arial" w:eastAsia="Calibri" w:hAnsi="Arial" w:cs="Arial"/>
          <w:b/>
          <w:bCs/>
          <w:color w:val="0D0D0D"/>
          <w:sz w:val="22"/>
          <w:szCs w:val="22"/>
        </w:rPr>
        <w:t>в следующих случаях:</w:t>
      </w:r>
    </w:p>
    <w:p w14:paraId="5C0BA6F3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В случае, когда Подрядчик:</w:t>
      </w:r>
    </w:p>
    <w:p w14:paraId="4610A90B" w14:textId="5BE0B856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 xml:space="preserve">необоснованно не приступает к выполнению Работ в сроки, предусмотренные настоящим </w:t>
      </w:r>
      <w:r w:rsidR="001855D4" w:rsidRPr="00E529C7">
        <w:rPr>
          <w:rFonts w:ascii="Arial" w:eastAsia="Calibri" w:hAnsi="Arial" w:cs="Arial"/>
          <w:color w:val="0D0D0D"/>
          <w:sz w:val="22"/>
          <w:szCs w:val="22"/>
        </w:rPr>
        <w:t>договором, задержка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 составила свыше 30 (тридцати) календарных дней;</w:t>
      </w:r>
    </w:p>
    <w:p w14:paraId="0831F300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б)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допускает немотивированное нарушение сроков выполнения (окончания) Работ свыше 30 (тридцати) календарных дней;</w:t>
      </w:r>
    </w:p>
    <w:p w14:paraId="7F43FEF8" w14:textId="38E24E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в)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не устранил допущенные им отступления от условий Договора или иные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недостатки результата Работ в срок, установленный Заказчиком;</w:t>
      </w:r>
    </w:p>
    <w:p w14:paraId="6E99643B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г)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использования.</w:t>
      </w:r>
    </w:p>
    <w:p w14:paraId="0DA71A42" w14:textId="7FF9F864" w:rsidR="00BF0EED" w:rsidRPr="00E529C7" w:rsidRDefault="00D12350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>
        <w:rPr>
          <w:rFonts w:ascii="Arial" w:eastAsia="Calibri" w:hAnsi="Arial" w:cs="Arial"/>
          <w:color w:val="0D0D0D"/>
          <w:sz w:val="22"/>
          <w:szCs w:val="22"/>
        </w:rPr>
        <w:t xml:space="preserve">д) В </w:t>
      </w:r>
      <w:r w:rsidR="00BF0EED" w:rsidRPr="00E529C7">
        <w:rPr>
          <w:rFonts w:ascii="Arial" w:eastAsia="Calibri" w:hAnsi="Arial" w:cs="Arial"/>
          <w:color w:val="0D0D0D"/>
          <w:sz w:val="22"/>
          <w:szCs w:val="22"/>
        </w:rPr>
        <w:t>случае лишения Подрядчика разрешения, лицензии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</w:r>
    </w:p>
    <w:p w14:paraId="5EA6FBF7" w14:textId="0E208204" w:rsidR="00BF0EED" w:rsidRPr="00E529C7" w:rsidRDefault="00BF0EED" w:rsidP="00E529C7">
      <w:pPr>
        <w:jc w:val="both"/>
        <w:rPr>
          <w:rFonts w:ascii="Arial" w:eastAsia="Calibri" w:hAnsi="Arial" w:cs="Arial"/>
          <w:b/>
          <w:b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.5.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Подрядчик имеет право расторгнуть Договор в одностороннем внесудебном порядке </w:t>
      </w:r>
      <w:r w:rsidRPr="00E529C7">
        <w:rPr>
          <w:rFonts w:ascii="Arial" w:eastAsia="Calibri" w:hAnsi="Arial" w:cs="Arial"/>
          <w:b/>
          <w:bCs/>
          <w:color w:val="0D0D0D"/>
          <w:sz w:val="22"/>
          <w:szCs w:val="22"/>
        </w:rPr>
        <w:t>в случаях:</w:t>
      </w:r>
    </w:p>
    <w:p w14:paraId="471D101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 не предпринял меры по предоставлению качественных исходных данных и материалов.</w:t>
      </w:r>
    </w:p>
    <w:p w14:paraId="40FF28A2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20 (Двадцати) календарных дней до предполагаемой даты расторжения Договора.</w:t>
      </w:r>
    </w:p>
    <w:p w14:paraId="17C6A65F" w14:textId="0693ED78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.7.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Подрядчик обязан к предполагаемой дате расторжения Договора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прекратить выполнение Работ и передать Заказчику:</w:t>
      </w:r>
    </w:p>
    <w:p w14:paraId="3AE943FB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акт о прекращении Работ;</w:t>
      </w:r>
    </w:p>
    <w:p w14:paraId="21E1DA3D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исполнительную смету фактически выполненного объема Работ;</w:t>
      </w:r>
    </w:p>
    <w:p w14:paraId="707E18C5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акт сверки взаиморасчетов.</w:t>
      </w:r>
    </w:p>
    <w:p w14:paraId="308929C4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Заказчик обязан рассмотреть представленные Подрядчиком документы и подписать акт сверки взаимозачетов по настоящему Договору либо направить Подрядчику мотивированный отказ от подписания этого акта.</w:t>
      </w:r>
    </w:p>
    <w:p w14:paraId="191402C5" w14:textId="1373823A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</w:t>
      </w:r>
      <w:r w:rsidR="001855D4" w:rsidRPr="00E529C7">
        <w:rPr>
          <w:rFonts w:ascii="Arial" w:eastAsia="Calibri" w:hAnsi="Arial" w:cs="Arial"/>
          <w:color w:val="0D0D0D"/>
          <w:sz w:val="22"/>
          <w:szCs w:val="22"/>
        </w:rPr>
        <w:t>8. Окончательный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 расчет за фактически выполненный Подрядчиком объем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Работ производится Заказчиком в течение</w:t>
      </w:r>
      <w:r w:rsidR="002C55A0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C42AD9">
        <w:rPr>
          <w:rFonts w:ascii="Arial" w:eastAsia="Calibri" w:hAnsi="Arial" w:cs="Arial"/>
          <w:color w:val="0D0D0D"/>
          <w:sz w:val="22"/>
          <w:szCs w:val="22"/>
        </w:rPr>
        <w:t>пятнадцати</w:t>
      </w:r>
      <w:r w:rsidR="002C55A0">
        <w:rPr>
          <w:rFonts w:ascii="Arial" w:eastAsia="Calibri" w:hAnsi="Arial" w:cs="Arial"/>
          <w:color w:val="0D0D0D"/>
          <w:sz w:val="22"/>
          <w:szCs w:val="22"/>
        </w:rPr>
        <w:t xml:space="preserve"> рабочих дней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после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подписания Сторонами акта сверки взаимозачетов.</w:t>
      </w:r>
    </w:p>
    <w:p w14:paraId="2FBB0CBE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Оплата Работ, выполненных Подрядчиком после даты расторжения Договора, и возмещение убытков Подрядчику Заказчиком не производится.</w:t>
      </w:r>
    </w:p>
    <w:p w14:paraId="35E4B24F" w14:textId="743E2F78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.9.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Если в процессе работы выявляется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10</w:t>
      </w:r>
      <w:r w:rsidR="00D250A6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(Десятидневный) срок принять совместное решение </w:t>
      </w:r>
      <w:r w:rsidR="00D250A6">
        <w:rPr>
          <w:rFonts w:ascii="Arial" w:eastAsia="Calibri" w:hAnsi="Arial" w:cs="Arial"/>
          <w:color w:val="0D0D0D"/>
          <w:sz w:val="22"/>
          <w:szCs w:val="22"/>
        </w:rPr>
        <w:t xml:space="preserve">о дальнейшем продолжении Работ,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изменении условий или расторжении Договора.</w:t>
      </w:r>
    </w:p>
    <w:p w14:paraId="21996003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</w:r>
    </w:p>
    <w:p w14:paraId="212F56B9" w14:textId="34B67ACB" w:rsidR="005A5A64" w:rsidRPr="004B0F5C" w:rsidRDefault="00BF0EED" w:rsidP="004B0F5C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.10.</w:t>
      </w:r>
      <w:r w:rsidRPr="00E529C7">
        <w:rPr>
          <w:rFonts w:ascii="Arial" w:eastAsia="Calibri" w:hAnsi="Arial" w:cs="Arial"/>
          <w:sz w:val="22"/>
          <w:szCs w:val="22"/>
        </w:rPr>
        <w:t xml:space="preserve"> 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</w:r>
      <w:r w:rsidR="00E529C7">
        <w:rPr>
          <w:rFonts w:ascii="Arial" w:eastAsia="Calibri" w:hAnsi="Arial" w:cs="Arial"/>
          <w:sz w:val="22"/>
          <w:szCs w:val="22"/>
        </w:rPr>
        <w:t>ом 4.1.8</w:t>
      </w:r>
      <w:r w:rsidRPr="00E529C7">
        <w:rPr>
          <w:rFonts w:ascii="Arial" w:eastAsia="Calibri" w:hAnsi="Arial" w:cs="Arial"/>
          <w:sz w:val="22"/>
          <w:szCs w:val="22"/>
        </w:rPr>
        <w:t xml:space="preserve"> настоящего Договора. 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</w:r>
    </w:p>
    <w:p w14:paraId="2C12294D" w14:textId="76CBEFD0" w:rsidR="00BF0EED" w:rsidRPr="00EB3C0D" w:rsidRDefault="00BF0EED" w:rsidP="00EB3C0D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</w:t>
      </w:r>
      <w:r w:rsidR="00F453C7"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3</w:t>
      </w:r>
      <w:r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. ПРОЧИЕ УСЛОВИЯ</w:t>
      </w:r>
    </w:p>
    <w:p w14:paraId="4FC732EF" w14:textId="4939070A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.1.</w:t>
      </w:r>
      <w:r w:rsidR="006713A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Подрядчик не имеет права действовать от имени Заказчика, если только это право не подтверждено в письменной форме.</w:t>
      </w:r>
    </w:p>
    <w:p w14:paraId="27F9CB00" w14:textId="77777777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.2. В случае изменения у Сторон: платежных реквизитов, места нахождения, электронного/почтового адреса, указанных в настояще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м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 Договор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е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, Стороны обязуются в течение 5 (пяти) рабочих дней уведомить друг друга о произошедших изменениях. </w:t>
      </w:r>
    </w:p>
    <w:p w14:paraId="34ED801D" w14:textId="4AB2C238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.3. Договор составлен в 2 (двух)</w:t>
      </w:r>
      <w:r w:rsidR="006713A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1855D4" w:rsidRPr="00F453C7">
        <w:rPr>
          <w:rFonts w:ascii="Arial" w:eastAsia="Calibri" w:hAnsi="Arial" w:cs="Arial"/>
          <w:color w:val="0D0D0D"/>
          <w:sz w:val="22"/>
          <w:szCs w:val="22"/>
        </w:rPr>
        <w:t>экземплярах,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 имеющих одинаковую юридическую силу, по одному для каждой из Сторон.</w:t>
      </w:r>
    </w:p>
    <w:p w14:paraId="1658AC75" w14:textId="77777777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lastRenderedPageBreak/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.4.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ab/>
        <w:t>Иные отношения, не определенные настоящим Договором, но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br/>
        <w:t>непосредственно из них вытекающие, подлежат урегулированию в соответствии с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br/>
        <w:t>действующим законодательством Российской Федерации.</w:t>
      </w:r>
    </w:p>
    <w:p w14:paraId="1849BEF8" w14:textId="21D4BC86" w:rsidR="005A5A64" w:rsidRDefault="00BF0EED" w:rsidP="00D250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53C7">
        <w:rPr>
          <w:rFonts w:ascii="Arial" w:hAnsi="Arial" w:cs="Arial"/>
          <w:color w:val="000000"/>
          <w:sz w:val="22"/>
          <w:szCs w:val="22"/>
        </w:rPr>
        <w:t>1</w:t>
      </w:r>
      <w:r w:rsidR="00F453C7">
        <w:rPr>
          <w:rFonts w:ascii="Arial" w:hAnsi="Arial" w:cs="Arial"/>
          <w:color w:val="000000"/>
          <w:sz w:val="22"/>
          <w:szCs w:val="22"/>
        </w:rPr>
        <w:t>3</w:t>
      </w:r>
      <w:r w:rsidRPr="00F453C7">
        <w:rPr>
          <w:rFonts w:ascii="Arial" w:hAnsi="Arial" w:cs="Arial"/>
          <w:color w:val="000000"/>
          <w:sz w:val="22"/>
          <w:szCs w:val="22"/>
        </w:rPr>
        <w:t xml:space="preserve">.5. </w:t>
      </w:r>
      <w:r w:rsidRPr="00F453C7">
        <w:rPr>
          <w:rFonts w:ascii="Arial" w:hAnsi="Arial" w:cs="Arial"/>
          <w:sz w:val="22"/>
          <w:szCs w:val="22"/>
        </w:rPr>
        <w:t xml:space="preserve">При выполнении условий настоящего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Приложении № </w:t>
      </w:r>
      <w:r w:rsidR="000D113A">
        <w:rPr>
          <w:rFonts w:ascii="Arial" w:hAnsi="Arial" w:cs="Arial"/>
          <w:sz w:val="22"/>
          <w:szCs w:val="22"/>
        </w:rPr>
        <w:t>6</w:t>
      </w:r>
      <w:r w:rsidRPr="00F453C7">
        <w:rPr>
          <w:rFonts w:ascii="Arial" w:hAnsi="Arial" w:cs="Arial"/>
          <w:sz w:val="22"/>
          <w:szCs w:val="22"/>
        </w:rPr>
        <w:t xml:space="preserve"> к настоящему Договору</w:t>
      </w:r>
      <w:r w:rsidR="00A36285">
        <w:rPr>
          <w:rFonts w:ascii="Arial" w:hAnsi="Arial" w:cs="Arial"/>
          <w:sz w:val="22"/>
          <w:szCs w:val="22"/>
        </w:rPr>
        <w:t>.</w:t>
      </w:r>
    </w:p>
    <w:p w14:paraId="79511880" w14:textId="77777777" w:rsidR="00D250A6" w:rsidRDefault="00D250A6" w:rsidP="00D250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1BE3277F" w14:textId="12FD3E3F" w:rsidR="00F453C7" w:rsidRPr="00EB3C0D" w:rsidRDefault="00F453C7" w:rsidP="00EB3C0D">
      <w:pPr>
        <w:suppressAutoHyphens/>
        <w:autoSpaceDE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pPr>
      <w:r w:rsidRPr="00EB3C0D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СТАТЬЯ 14. </w:t>
      </w:r>
      <w:r w:rsidRPr="00EB3C0D"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  <w:t>ПРИЛОЖЕНИЯ К ДОГОВОРУ</w:t>
      </w:r>
    </w:p>
    <w:tbl>
      <w:tblPr>
        <w:tblStyle w:val="af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7983"/>
      </w:tblGrid>
      <w:tr w:rsidR="00F453C7" w14:paraId="3270040A" w14:textId="77777777" w:rsidTr="00E90EC5">
        <w:tc>
          <w:tcPr>
            <w:tcW w:w="2539" w:type="dxa"/>
          </w:tcPr>
          <w:p w14:paraId="5F525288" w14:textId="19096EAC" w:rsidR="00F453C7" w:rsidRPr="00F453C7" w:rsidRDefault="00F453C7" w:rsidP="00305B5A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1</w:t>
            </w:r>
          </w:p>
        </w:tc>
        <w:tc>
          <w:tcPr>
            <w:tcW w:w="7983" w:type="dxa"/>
          </w:tcPr>
          <w:p w14:paraId="74350E3C" w14:textId="7F0CEEB7" w:rsidR="00F453C7" w:rsidRPr="00F453C7" w:rsidRDefault="00305B5A" w:rsidP="00305B5A">
            <w:pPr>
              <w:suppressAutoHyphens/>
              <w:autoSpaceDE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8821F2">
              <w:rPr>
                <w:rFonts w:ascii="Arial" w:eastAsia="Calibri" w:hAnsi="Arial" w:cs="Arial"/>
                <w:color w:val="0D0D0D"/>
                <w:sz w:val="22"/>
                <w:szCs w:val="22"/>
              </w:rPr>
              <w:t>Техническое задание</w:t>
            </w:r>
            <w:r w:rsidR="004B0F5C">
              <w:rPr>
                <w:rFonts w:ascii="Arial" w:eastAsia="Calibri" w:hAnsi="Arial" w:cs="Arial"/>
                <w:color w:val="0D0D0D"/>
                <w:sz w:val="22"/>
                <w:szCs w:val="22"/>
              </w:rPr>
              <w:t>.</w:t>
            </w:r>
          </w:p>
        </w:tc>
      </w:tr>
      <w:tr w:rsidR="00F453C7" w14:paraId="7C0BB830" w14:textId="77777777" w:rsidTr="00E90EC5">
        <w:trPr>
          <w:trHeight w:val="387"/>
        </w:trPr>
        <w:tc>
          <w:tcPr>
            <w:tcW w:w="2539" w:type="dxa"/>
          </w:tcPr>
          <w:p w14:paraId="0E57D15F" w14:textId="46361525" w:rsidR="00C618C2" w:rsidRPr="00F453C7" w:rsidRDefault="00F453C7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2</w:t>
            </w:r>
          </w:p>
        </w:tc>
        <w:tc>
          <w:tcPr>
            <w:tcW w:w="7983" w:type="dxa"/>
          </w:tcPr>
          <w:p w14:paraId="5A07E5E7" w14:textId="277BE341" w:rsidR="00C618C2" w:rsidRPr="002F7C9A" w:rsidRDefault="00305B5A" w:rsidP="00305B5A">
            <w:pPr>
              <w:suppressAutoHyphens/>
              <w:autoSpaceDE w:val="0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CB3E56">
              <w:rPr>
                <w:rFonts w:ascii="Arial" w:eastAsia="Calibri" w:hAnsi="Arial" w:cs="Arial"/>
                <w:color w:val="0D0D0D"/>
                <w:sz w:val="22"/>
                <w:szCs w:val="22"/>
              </w:rPr>
              <w:t>Требования к оборудованию и работам</w:t>
            </w:r>
            <w:r w:rsidR="008821F2">
              <w:rPr>
                <w:rFonts w:ascii="Arial" w:eastAsia="Calibri" w:hAnsi="Arial" w:cs="Arial"/>
                <w:color w:val="0D0D0D"/>
                <w:sz w:val="22"/>
                <w:szCs w:val="22"/>
              </w:rPr>
              <w:t>.</w:t>
            </w:r>
          </w:p>
        </w:tc>
      </w:tr>
      <w:tr w:rsidR="00305B5A" w14:paraId="0CA600F1" w14:textId="77777777" w:rsidTr="00E90EC5">
        <w:trPr>
          <w:trHeight w:val="387"/>
        </w:trPr>
        <w:tc>
          <w:tcPr>
            <w:tcW w:w="2539" w:type="dxa"/>
          </w:tcPr>
          <w:p w14:paraId="3D1D4C3E" w14:textId="6AFB62BA" w:rsidR="00305B5A" w:rsidRPr="00F453C7" w:rsidRDefault="00305B5A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3</w:t>
            </w:r>
          </w:p>
        </w:tc>
        <w:tc>
          <w:tcPr>
            <w:tcW w:w="7983" w:type="dxa"/>
          </w:tcPr>
          <w:p w14:paraId="2802C0AA" w14:textId="1E2C7F11" w:rsidR="00305B5A" w:rsidRDefault="00305B5A" w:rsidP="00305B5A">
            <w:pPr>
              <w:suppressAutoHyphens/>
              <w:autoSpaceDE w:val="0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С</w:t>
            </w: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метный расчет</w:t>
            </w:r>
          </w:p>
        </w:tc>
      </w:tr>
      <w:tr w:rsidR="00F453C7" w14:paraId="358DA129" w14:textId="77777777" w:rsidTr="00E90EC5">
        <w:tc>
          <w:tcPr>
            <w:tcW w:w="2539" w:type="dxa"/>
          </w:tcPr>
          <w:p w14:paraId="68A61181" w14:textId="14B1E3FD" w:rsidR="00F453C7" w:rsidRPr="00F453C7" w:rsidRDefault="00F07EF6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305B5A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4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7983" w:type="dxa"/>
          </w:tcPr>
          <w:p w14:paraId="45FA7CAC" w14:textId="02A60B9F" w:rsidR="00F453C7" w:rsidRPr="00F453C7" w:rsidRDefault="00F453C7" w:rsidP="00305B5A">
            <w:pPr>
              <w:suppressAutoHyphens/>
              <w:autoSpaceDE w:val="0"/>
              <w:ind w:left="3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Соглашение</w:t>
            </w:r>
            <w:r w:rsidRPr="00F453C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в области промышленной, экологической безопасности, охраны труда и гражданской защиты</w:t>
            </w:r>
            <w:r w:rsidR="004B0F5C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F453C7" w14:paraId="67356350" w14:textId="77777777" w:rsidTr="00E90EC5">
        <w:tc>
          <w:tcPr>
            <w:tcW w:w="2539" w:type="dxa"/>
          </w:tcPr>
          <w:p w14:paraId="3E6F579E" w14:textId="07841750" w:rsidR="00F453C7" w:rsidRPr="002C55A0" w:rsidRDefault="00F07EF6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Приложение №</w:t>
            </w:r>
            <w:r w:rsidR="00305B5A">
              <w:rPr>
                <w:rFonts w:ascii="Arial" w:eastAsia="Calibri" w:hAnsi="Arial" w:cs="Arial"/>
                <w:sz w:val="22"/>
                <w:szCs w:val="22"/>
              </w:rPr>
              <w:t xml:space="preserve"> 5</w:t>
            </w:r>
            <w:r w:rsidR="001855D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081180C" w14:textId="77777777" w:rsidR="006F63CA" w:rsidRPr="002C55A0" w:rsidRDefault="006F63CA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84616D" w14:textId="2278F092" w:rsidR="006F63CA" w:rsidRPr="002C55A0" w:rsidRDefault="006F63CA" w:rsidP="00305B5A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Приложение №</w:t>
            </w:r>
            <w:r w:rsidR="001855D4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 xml:space="preserve"> </w:t>
            </w:r>
            <w:r w:rsidR="00305B5A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83" w:type="dxa"/>
          </w:tcPr>
          <w:p w14:paraId="089A36A4" w14:textId="3718730F" w:rsidR="00F453C7" w:rsidRPr="002C55A0" w:rsidRDefault="00F453C7" w:rsidP="00305B5A">
            <w:pPr>
              <w:suppressAutoHyphens/>
              <w:autoSpaceDE w:val="0"/>
              <w:ind w:left="34"/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Обязательство по соблюдению применимого законодательства в сфере противодействия мошенничеству и коррупции</w:t>
            </w:r>
            <w:r w:rsidR="004B0F5C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.</w:t>
            </w:r>
          </w:p>
          <w:p w14:paraId="1F2EF338" w14:textId="3D654A9E" w:rsidR="006F63CA" w:rsidRPr="002C55A0" w:rsidRDefault="006F63CA" w:rsidP="00305B5A">
            <w:pPr>
              <w:suppressAutoHyphens/>
              <w:autoSpaceDE w:val="0"/>
              <w:ind w:left="34"/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Соглашение о конфиденциальности</w:t>
            </w:r>
            <w:r w:rsidR="00D250A6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.</w:t>
            </w:r>
          </w:p>
        </w:tc>
      </w:tr>
    </w:tbl>
    <w:p w14:paraId="062FE835" w14:textId="77777777" w:rsidR="00EB15C1" w:rsidRPr="005F16DA" w:rsidRDefault="00EB15C1" w:rsidP="0070388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44F1DE" w14:textId="17A478CE" w:rsidR="00EB15C1" w:rsidRDefault="005A5A64" w:rsidP="004B0F5C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B3C0D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СТАТЬЯ</w:t>
      </w:r>
      <w:r w:rsidR="00E32882" w:rsidRPr="005F16DA">
        <w:rPr>
          <w:rFonts w:ascii="Arial" w:hAnsi="Arial" w:cs="Arial"/>
          <w:b/>
          <w:bCs/>
          <w:sz w:val="22"/>
          <w:szCs w:val="22"/>
        </w:rPr>
        <w:t xml:space="preserve"> 1</w:t>
      </w:r>
      <w:r w:rsidR="00F453C7">
        <w:rPr>
          <w:rFonts w:ascii="Arial" w:hAnsi="Arial" w:cs="Arial"/>
          <w:b/>
          <w:bCs/>
          <w:sz w:val="22"/>
          <w:szCs w:val="22"/>
        </w:rPr>
        <w:t>5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. </w:t>
      </w:r>
      <w:r w:rsidR="00D56C22" w:rsidRPr="00F453C7">
        <w:rPr>
          <w:rFonts w:ascii="Arial" w:hAnsi="Arial" w:cs="Arial"/>
          <w:b/>
          <w:bCs/>
          <w:caps/>
          <w:sz w:val="22"/>
          <w:szCs w:val="22"/>
        </w:rPr>
        <w:t>Адреса и реквизиты сторон</w:t>
      </w:r>
    </w:p>
    <w:p w14:paraId="0F62B3F2" w14:textId="77777777" w:rsidR="00FA528F" w:rsidRPr="005F16DA" w:rsidRDefault="00FA528F" w:rsidP="004B0F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1AA3CE" w14:textId="367CBB2C" w:rsidR="00E9112F" w:rsidRDefault="00EB15C1" w:rsidP="00EB15C1">
      <w:pPr>
        <w:rPr>
          <w:rFonts w:ascii="Arial" w:hAnsi="Arial" w:cs="Arial"/>
          <w:b/>
          <w:bCs/>
          <w:sz w:val="22"/>
          <w:szCs w:val="22"/>
        </w:rPr>
      </w:pPr>
      <w:r w:rsidRPr="005F16DA">
        <w:rPr>
          <w:rFonts w:ascii="Arial" w:hAnsi="Arial" w:cs="Arial"/>
          <w:b/>
          <w:bCs/>
          <w:sz w:val="22"/>
          <w:szCs w:val="22"/>
        </w:rPr>
        <w:t xml:space="preserve"> ЗАКАЗЧИК                                   </w:t>
      </w:r>
      <w:r w:rsidR="00D250A6">
        <w:rPr>
          <w:rFonts w:ascii="Arial" w:hAnsi="Arial" w:cs="Arial"/>
          <w:b/>
          <w:bCs/>
          <w:sz w:val="22"/>
          <w:szCs w:val="22"/>
        </w:rPr>
        <w:tab/>
      </w:r>
      <w:r w:rsidR="00D250A6">
        <w:rPr>
          <w:rFonts w:ascii="Arial" w:hAnsi="Arial" w:cs="Arial"/>
          <w:b/>
          <w:bCs/>
          <w:sz w:val="22"/>
          <w:szCs w:val="22"/>
        </w:rPr>
        <w:tab/>
      </w:r>
      <w:r w:rsidR="00D250A6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5F16DA">
        <w:rPr>
          <w:rFonts w:ascii="Arial" w:hAnsi="Arial" w:cs="Arial"/>
          <w:b/>
          <w:bCs/>
          <w:sz w:val="22"/>
          <w:szCs w:val="22"/>
        </w:rPr>
        <w:t>ПОДРЯДЧИК</w:t>
      </w:r>
    </w:p>
    <w:p w14:paraId="68938CBB" w14:textId="77777777" w:rsidR="002A04EC" w:rsidRPr="005F16DA" w:rsidRDefault="002A04EC" w:rsidP="00EB15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3"/>
        <w:gridCol w:w="4673"/>
      </w:tblGrid>
      <w:tr w:rsidR="00EB15C1" w:rsidRPr="004B0F5C" w14:paraId="7964725C" w14:textId="77777777" w:rsidTr="002A04EC">
        <w:trPr>
          <w:trHeight w:val="259"/>
        </w:trPr>
        <w:tc>
          <w:tcPr>
            <w:tcW w:w="5103" w:type="dxa"/>
          </w:tcPr>
          <w:p w14:paraId="110AF406" w14:textId="30F756A2" w:rsidR="00EB15C1" w:rsidRPr="004B0F5C" w:rsidRDefault="00D12350" w:rsidP="00D25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F5C">
              <w:rPr>
                <w:rFonts w:ascii="Arial" w:hAnsi="Arial" w:cs="Arial"/>
                <w:b/>
                <w:bCs/>
                <w:sz w:val="20"/>
                <w:szCs w:val="20"/>
              </w:rPr>
              <w:t>Ассоциация «ХК «Авангард»</w:t>
            </w:r>
          </w:p>
        </w:tc>
        <w:tc>
          <w:tcPr>
            <w:tcW w:w="4673" w:type="dxa"/>
          </w:tcPr>
          <w:p w14:paraId="6C404A04" w14:textId="1555E0DE" w:rsidR="00EB15C1" w:rsidRPr="004B0F5C" w:rsidRDefault="00EB15C1" w:rsidP="008821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3C7" w:rsidRPr="004B0F5C" w14:paraId="56895680" w14:textId="77777777" w:rsidTr="002A04EC">
        <w:trPr>
          <w:trHeight w:val="2000"/>
        </w:trPr>
        <w:tc>
          <w:tcPr>
            <w:tcW w:w="5103" w:type="dxa"/>
          </w:tcPr>
          <w:p w14:paraId="3925FEB3" w14:textId="77777777" w:rsidR="00D12350" w:rsidRPr="004B0F5C" w:rsidRDefault="00D12350" w:rsidP="00D123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F5C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Юридический адрес: </w:t>
            </w:r>
          </w:p>
          <w:p w14:paraId="01A8E4DC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 xml:space="preserve">644010, г. Омск, ул. Куйбышева, </w:t>
            </w:r>
          </w:p>
          <w:p w14:paraId="47607881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>д. 132, корп. 3</w:t>
            </w:r>
          </w:p>
          <w:p w14:paraId="09A95643" w14:textId="77777777" w:rsidR="004B0F5C" w:rsidRPr="004B0F5C" w:rsidRDefault="00D12350" w:rsidP="004B0F5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 xml:space="preserve">Почтовый адрес: </w:t>
            </w:r>
            <w:r w:rsidR="004B0F5C" w:rsidRPr="004B0F5C">
              <w:rPr>
                <w:rFonts w:ascii="Arial" w:hAnsi="Arial" w:cs="Arial"/>
                <w:noProof/>
                <w:sz w:val="20"/>
                <w:szCs w:val="20"/>
              </w:rPr>
              <w:t xml:space="preserve">644010, г. Омск, ул. Куйбышева, </w:t>
            </w:r>
          </w:p>
          <w:p w14:paraId="5AFBC9A0" w14:textId="405EFEAA" w:rsidR="00D12350" w:rsidRPr="004B0F5C" w:rsidRDefault="004B0F5C" w:rsidP="004B0F5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>д. 132, корп. 3</w:t>
            </w:r>
          </w:p>
          <w:p w14:paraId="0872DF7D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>ИНН/КПП 5504087088/550401001</w:t>
            </w:r>
          </w:p>
          <w:p w14:paraId="39F46227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>ОГРН 1035507031284</w:t>
            </w:r>
          </w:p>
          <w:p w14:paraId="6F663E4B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 xml:space="preserve">р/с № 40703810845000100326 </w:t>
            </w:r>
          </w:p>
          <w:p w14:paraId="4070B211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 xml:space="preserve">в Омском отделении № 8634 </w:t>
            </w:r>
          </w:p>
          <w:p w14:paraId="3E6C0287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>ПАО Сбербанк России г. Омск</w:t>
            </w:r>
          </w:p>
          <w:p w14:paraId="50A9D267" w14:textId="77777777" w:rsidR="00D12350" w:rsidRPr="004B0F5C" w:rsidRDefault="00D12350" w:rsidP="00D123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>к/с № 30101810900000000673</w:t>
            </w:r>
          </w:p>
          <w:p w14:paraId="1D843DD1" w14:textId="1DF99FB3" w:rsidR="00F453C7" w:rsidRPr="004B0F5C" w:rsidRDefault="00D12350" w:rsidP="00D12350">
            <w:pPr>
              <w:rPr>
                <w:rFonts w:ascii="Arial" w:hAnsi="Arial" w:cs="Arial"/>
                <w:sz w:val="20"/>
                <w:szCs w:val="20"/>
              </w:rPr>
            </w:pPr>
            <w:r w:rsidRPr="004B0F5C">
              <w:rPr>
                <w:rFonts w:ascii="Arial" w:hAnsi="Arial" w:cs="Arial"/>
                <w:noProof/>
                <w:sz w:val="20"/>
                <w:szCs w:val="20"/>
              </w:rPr>
              <w:t>БИК 045209673</w:t>
            </w:r>
          </w:p>
        </w:tc>
        <w:tc>
          <w:tcPr>
            <w:tcW w:w="4673" w:type="dxa"/>
          </w:tcPr>
          <w:p w14:paraId="6D504DE3" w14:textId="1D1A06DF" w:rsidR="002A04EC" w:rsidRPr="002A04EC" w:rsidRDefault="002A04EC" w:rsidP="002A04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CC8DEA6" w14:textId="47874F38" w:rsidR="002A04EC" w:rsidRPr="002A04EC" w:rsidRDefault="002A04EC" w:rsidP="002A04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5444148" w14:textId="0F24E445" w:rsidR="00D12350" w:rsidRPr="004B0F5C" w:rsidRDefault="00D12350" w:rsidP="00D12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3C7" w:rsidRPr="004B0F5C" w14:paraId="4C4EDFC7" w14:textId="77777777" w:rsidTr="002A04EC">
        <w:trPr>
          <w:trHeight w:val="2000"/>
        </w:trPr>
        <w:tc>
          <w:tcPr>
            <w:tcW w:w="5103" w:type="dxa"/>
          </w:tcPr>
          <w:p w14:paraId="771687F0" w14:textId="77777777" w:rsidR="004B0F5C" w:rsidRDefault="004B0F5C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DC84357" w14:textId="1BBB2F69" w:rsidR="00F453C7" w:rsidRPr="004B0F5C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B0F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От Заказчика</w:t>
            </w:r>
          </w:p>
          <w:p w14:paraId="36CC4E74" w14:textId="77777777" w:rsidR="00F453C7" w:rsidRPr="004B0F5C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_______________________________________</w:t>
            </w:r>
          </w:p>
          <w:p w14:paraId="7BD8CAED" w14:textId="77777777" w:rsidR="00F453C7" w:rsidRPr="004B0F5C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6EDE9BF" w14:textId="77777777" w:rsidR="00F453C7" w:rsidRPr="004B0F5C" w:rsidRDefault="00F453C7" w:rsidP="00F453C7">
            <w:pPr>
              <w:pStyle w:val="Style2"/>
              <w:spacing w:line="250" w:lineRule="exact"/>
              <w:jc w:val="both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_______________/______________________/</w:t>
            </w:r>
          </w:p>
        </w:tc>
        <w:tc>
          <w:tcPr>
            <w:tcW w:w="4673" w:type="dxa"/>
          </w:tcPr>
          <w:p w14:paraId="1A18DD07" w14:textId="77777777" w:rsidR="004B0F5C" w:rsidRDefault="004B0F5C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02D23C6" w14:textId="3669F641" w:rsidR="00F453C7" w:rsidRPr="004B0F5C" w:rsidRDefault="00F453C7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B0F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От Подрядчика</w:t>
            </w:r>
          </w:p>
          <w:p w14:paraId="4EC21F2C" w14:textId="77777777" w:rsidR="00F453C7" w:rsidRPr="004B0F5C" w:rsidRDefault="00F453C7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___________________________________</w:t>
            </w:r>
          </w:p>
          <w:p w14:paraId="1C8951BD" w14:textId="77777777" w:rsidR="00F453C7" w:rsidRPr="004B0F5C" w:rsidRDefault="00F453C7" w:rsidP="004B0F5C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B11935B" w14:textId="77777777" w:rsidR="00F453C7" w:rsidRPr="004B0F5C" w:rsidRDefault="00F453C7" w:rsidP="00F453C7">
            <w:pPr>
              <w:rPr>
                <w:rFonts w:ascii="Arial" w:hAnsi="Arial" w:cs="Arial"/>
                <w:sz w:val="20"/>
                <w:szCs w:val="20"/>
              </w:rPr>
            </w:pP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_________________/________________/</w:t>
            </w:r>
          </w:p>
        </w:tc>
      </w:tr>
    </w:tbl>
    <w:p w14:paraId="2F9F8A12" w14:textId="63B6E50C" w:rsidR="005A5A64" w:rsidRDefault="005A5A64">
      <w:pPr>
        <w:jc w:val="both"/>
        <w:rPr>
          <w:rFonts w:ascii="Arial" w:hAnsi="Arial" w:cs="Arial"/>
          <w:sz w:val="22"/>
          <w:szCs w:val="22"/>
        </w:rPr>
      </w:pPr>
    </w:p>
    <w:p w14:paraId="2FC8E451" w14:textId="63D50151" w:rsidR="005A5A64" w:rsidRDefault="005A5A64">
      <w:pPr>
        <w:jc w:val="both"/>
        <w:rPr>
          <w:rFonts w:ascii="Arial" w:hAnsi="Arial" w:cs="Arial"/>
          <w:sz w:val="22"/>
          <w:szCs w:val="22"/>
        </w:rPr>
      </w:pPr>
    </w:p>
    <w:p w14:paraId="68A3947C" w14:textId="4CBED585" w:rsidR="00295D46" w:rsidRDefault="00295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0985E7" w14:textId="5142E6BD" w:rsidR="00D419EA" w:rsidRPr="00487283" w:rsidRDefault="00D419EA" w:rsidP="00D419EA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 w:rsidRPr="00487283">
        <w:rPr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="001855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283">
        <w:rPr>
          <w:rFonts w:ascii="Arial" w:hAnsi="Arial" w:cs="Arial"/>
          <w:color w:val="000000"/>
          <w:sz w:val="24"/>
          <w:szCs w:val="24"/>
        </w:rPr>
        <w:t>1</w:t>
      </w:r>
    </w:p>
    <w:p w14:paraId="3A62E12F" w14:textId="49A7C774" w:rsidR="00D419EA" w:rsidRDefault="00D419EA" w:rsidP="00D419EA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Договору </w:t>
      </w:r>
      <w:r w:rsidR="001855D4">
        <w:rPr>
          <w:rFonts w:ascii="Arial" w:hAnsi="Arial" w:cs="Arial"/>
          <w:color w:val="000000"/>
          <w:sz w:val="24"/>
          <w:szCs w:val="24"/>
        </w:rPr>
        <w:t>подряда</w:t>
      </w:r>
    </w:p>
    <w:p w14:paraId="7E65A1FC" w14:textId="2AEA9231" w:rsidR="00D419EA" w:rsidRDefault="00D419EA" w:rsidP="00D419EA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«___» ___________20</w:t>
      </w:r>
      <w:r w:rsidR="00705CEA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5"/>
      </w:tblGrid>
      <w:tr w:rsidR="00D419EA" w14:paraId="6A06D990" w14:textId="77777777" w:rsidTr="00652D8B">
        <w:trPr>
          <w:trHeight w:val="145"/>
        </w:trPr>
        <w:tc>
          <w:tcPr>
            <w:tcW w:w="6665" w:type="dxa"/>
            <w:vAlign w:val="center"/>
          </w:tcPr>
          <w:p w14:paraId="1C043F8E" w14:textId="54C5667D" w:rsidR="00D419EA" w:rsidRPr="00652D8B" w:rsidRDefault="004F4E55" w:rsidP="004F4E5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№________</w:t>
            </w:r>
          </w:p>
        </w:tc>
      </w:tr>
      <w:tr w:rsidR="00705CEA" w14:paraId="218FC4F0" w14:textId="77777777" w:rsidTr="00652D8B">
        <w:trPr>
          <w:trHeight w:val="145"/>
        </w:trPr>
        <w:tc>
          <w:tcPr>
            <w:tcW w:w="6665" w:type="dxa"/>
            <w:vAlign w:val="center"/>
          </w:tcPr>
          <w:p w14:paraId="3E7B76F7" w14:textId="77777777" w:rsidR="00705CEA" w:rsidRDefault="00705CEA" w:rsidP="004F4E5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4FF5046" w14:textId="27E81E45" w:rsidR="00705CEA" w:rsidRPr="00705CEA" w:rsidRDefault="00D419EA" w:rsidP="00513115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textWrapping" w:clear="all"/>
      </w:r>
    </w:p>
    <w:p w14:paraId="374A0BB9" w14:textId="77777777" w:rsidR="00513115" w:rsidRPr="00513115" w:rsidRDefault="00513115" w:rsidP="00513115">
      <w:pPr>
        <w:ind w:right="-54"/>
        <w:jc w:val="center"/>
        <w:rPr>
          <w:rFonts w:ascii="Arial" w:eastAsia="Arial Unicode MS" w:hAnsi="Arial" w:cs="Arial"/>
          <w:b/>
          <w:color w:val="000000"/>
        </w:rPr>
      </w:pPr>
    </w:p>
    <w:p w14:paraId="2EB08649" w14:textId="77777777" w:rsidR="00513115" w:rsidRPr="00513115" w:rsidRDefault="00513115" w:rsidP="00513115">
      <w:pPr>
        <w:ind w:right="-54"/>
        <w:jc w:val="center"/>
        <w:rPr>
          <w:rFonts w:ascii="Arial" w:eastAsia="Arial Unicode MS" w:hAnsi="Arial" w:cs="Arial"/>
          <w:b/>
          <w:color w:val="000000"/>
        </w:rPr>
      </w:pPr>
      <w:r w:rsidRPr="00513115">
        <w:rPr>
          <w:rFonts w:ascii="Arial" w:eastAsia="Arial Unicode MS" w:hAnsi="Arial" w:cs="Arial"/>
          <w:b/>
          <w:color w:val="000000"/>
        </w:rPr>
        <w:t>ТЕХНИЧЕСКОЕ ЗАДАНИЕ</w:t>
      </w:r>
    </w:p>
    <w:p w14:paraId="6C0F2376" w14:textId="19F930F4" w:rsidR="00513115" w:rsidRPr="00FB79BD" w:rsidRDefault="00513115" w:rsidP="00FB79BD">
      <w:pPr>
        <w:ind w:right="-54"/>
        <w:jc w:val="center"/>
        <w:rPr>
          <w:rFonts w:ascii="Arial" w:eastAsia="Arial Unicode MS" w:hAnsi="Arial" w:cs="Arial"/>
          <w:b/>
          <w:iCs/>
          <w:color w:val="808080"/>
        </w:rPr>
      </w:pPr>
      <w:r w:rsidRPr="00FB79BD">
        <w:rPr>
          <w:rFonts w:ascii="Arial" w:eastAsia="Arial Unicode MS" w:hAnsi="Arial" w:cs="Arial"/>
          <w:b/>
          <w:kern w:val="24"/>
        </w:rPr>
        <w:t xml:space="preserve">на выполнение работ по реконструкции </w:t>
      </w:r>
      <w:r w:rsidR="00FB79BD" w:rsidRPr="00FB79BD">
        <w:rPr>
          <w:rFonts w:ascii="Arial" w:hAnsi="Arial" w:cs="Arial"/>
          <w:b/>
        </w:rPr>
        <w:t xml:space="preserve">спортивного освещения ледовой арены, в </w:t>
      </w:r>
      <w:r w:rsidR="00FB79BD" w:rsidRPr="00FB79BD">
        <w:rPr>
          <w:rFonts w:ascii="Arial" w:eastAsia="Arial Unicode MS" w:hAnsi="Arial" w:cs="Arial"/>
          <w:b/>
        </w:rPr>
        <w:t>здании крытого катка Ассоциации «ХК «Авангард»</w:t>
      </w:r>
    </w:p>
    <w:p w14:paraId="1BD04601" w14:textId="77777777" w:rsidR="00513115" w:rsidRPr="00513115" w:rsidRDefault="00513115" w:rsidP="00513115">
      <w:pPr>
        <w:spacing w:after="120"/>
        <w:ind w:left="360"/>
        <w:jc w:val="both"/>
        <w:rPr>
          <w:rFonts w:ascii="Arial" w:eastAsia="Arial Unicode MS" w:hAnsi="Arial" w:cs="Arial"/>
          <w:b/>
          <w:iCs/>
          <w:color w:val="808080"/>
        </w:rPr>
      </w:pPr>
    </w:p>
    <w:p w14:paraId="201A49A4" w14:textId="052882E2" w:rsidR="00513115" w:rsidRPr="00513115" w:rsidRDefault="00513115" w:rsidP="00513115">
      <w:pPr>
        <w:numPr>
          <w:ilvl w:val="0"/>
          <w:numId w:val="15"/>
        </w:numPr>
        <w:tabs>
          <w:tab w:val="center" w:pos="10206"/>
        </w:tabs>
        <w:spacing w:before="120" w:after="120"/>
        <w:jc w:val="both"/>
        <w:rPr>
          <w:rFonts w:ascii="Arial" w:hAnsi="Arial" w:cs="Arial"/>
          <w:b/>
          <w:color w:val="808080" w:themeColor="background1" w:themeShade="80"/>
          <w:szCs w:val="28"/>
        </w:rPr>
      </w:pPr>
      <w:r w:rsidRPr="00513115">
        <w:rPr>
          <w:rFonts w:ascii="Arial" w:hAnsi="Arial" w:cs="Arial"/>
          <w:b/>
          <w:color w:val="000000"/>
          <w:spacing w:val="-2"/>
        </w:rPr>
        <w:t xml:space="preserve">ПРЕДМЕТ: </w:t>
      </w:r>
      <w:r w:rsidR="00FB79BD" w:rsidRPr="00246882">
        <w:rPr>
          <w:rFonts w:ascii="Arial" w:hAnsi="Arial" w:cs="Arial"/>
          <w:bCs/>
          <w:color w:val="000000"/>
          <w:spacing w:val="-2"/>
        </w:rPr>
        <w:t>Выполнение</w:t>
      </w:r>
      <w:r w:rsidR="00FB79BD" w:rsidRPr="00246882">
        <w:rPr>
          <w:rFonts w:ascii="Arial" w:hAnsi="Arial" w:cs="Arial"/>
          <w:bCs/>
          <w:kern w:val="24"/>
        </w:rPr>
        <w:t xml:space="preserve"> работ по реконструкции системы спортивного освещения</w:t>
      </w:r>
      <w:r w:rsidR="00FB79BD">
        <w:rPr>
          <w:rFonts w:ascii="Arial" w:hAnsi="Arial" w:cs="Arial"/>
          <w:bCs/>
          <w:kern w:val="24"/>
        </w:rPr>
        <w:t xml:space="preserve"> ледовой арены,</w:t>
      </w:r>
      <w:r w:rsidR="00FB79BD" w:rsidRPr="00246882">
        <w:rPr>
          <w:rFonts w:ascii="Arial" w:hAnsi="Arial" w:cs="Arial"/>
          <w:bCs/>
          <w:kern w:val="24"/>
        </w:rPr>
        <w:t xml:space="preserve"> </w:t>
      </w:r>
      <w:r w:rsidR="00FB79BD">
        <w:rPr>
          <w:rFonts w:ascii="Arial" w:hAnsi="Arial" w:cs="Arial"/>
          <w:bCs/>
          <w:kern w:val="24"/>
        </w:rPr>
        <w:t xml:space="preserve">в </w:t>
      </w:r>
      <w:r w:rsidR="00FB79BD" w:rsidRPr="00405417">
        <w:rPr>
          <w:rFonts w:ascii="Arial" w:eastAsia="Arial Unicode MS" w:hAnsi="Arial" w:cs="Arial"/>
        </w:rPr>
        <w:t>здани</w:t>
      </w:r>
      <w:r w:rsidR="00FB79BD">
        <w:rPr>
          <w:rFonts w:ascii="Arial" w:eastAsia="Arial Unicode MS" w:hAnsi="Arial" w:cs="Arial"/>
        </w:rPr>
        <w:t>и</w:t>
      </w:r>
      <w:r w:rsidR="00FB79BD" w:rsidRPr="00F0680F">
        <w:rPr>
          <w:rFonts w:ascii="Arial" w:eastAsia="Arial Unicode MS" w:hAnsi="Arial" w:cs="Arial"/>
          <w:b/>
        </w:rPr>
        <w:t xml:space="preserve"> </w:t>
      </w:r>
      <w:r w:rsidR="00FB79BD">
        <w:rPr>
          <w:rFonts w:ascii="Arial" w:eastAsia="Arial Unicode MS" w:hAnsi="Arial" w:cs="Arial"/>
          <w:bCs/>
        </w:rPr>
        <w:t>к</w:t>
      </w:r>
      <w:r w:rsidR="00FB79BD" w:rsidRPr="00F0680F">
        <w:rPr>
          <w:rFonts w:ascii="Arial" w:eastAsia="Arial Unicode MS" w:hAnsi="Arial" w:cs="Arial"/>
          <w:bCs/>
        </w:rPr>
        <w:t>рыт</w:t>
      </w:r>
      <w:r w:rsidR="00FB79BD">
        <w:rPr>
          <w:rFonts w:ascii="Arial" w:eastAsia="Arial Unicode MS" w:hAnsi="Arial" w:cs="Arial"/>
          <w:bCs/>
        </w:rPr>
        <w:t>ого</w:t>
      </w:r>
      <w:r w:rsidR="00FB79BD" w:rsidRPr="00F0680F">
        <w:rPr>
          <w:rFonts w:ascii="Arial" w:eastAsia="Arial Unicode MS" w:hAnsi="Arial" w:cs="Arial"/>
          <w:bCs/>
        </w:rPr>
        <w:t xml:space="preserve"> кат</w:t>
      </w:r>
      <w:r w:rsidR="00FB79BD">
        <w:rPr>
          <w:rFonts w:ascii="Arial" w:eastAsia="Arial Unicode MS" w:hAnsi="Arial" w:cs="Arial"/>
          <w:bCs/>
        </w:rPr>
        <w:t>ка</w:t>
      </w:r>
      <w:r w:rsidR="00FB79BD" w:rsidRPr="00F0680F">
        <w:rPr>
          <w:rFonts w:ascii="Arial" w:eastAsia="Arial Unicode MS" w:hAnsi="Arial" w:cs="Arial"/>
          <w:bCs/>
        </w:rPr>
        <w:t xml:space="preserve"> Ассоциации «ХК «Авангард»</w:t>
      </w:r>
    </w:p>
    <w:p w14:paraId="2B87D1AD" w14:textId="77777777" w:rsidR="00513115" w:rsidRPr="00513115" w:rsidRDefault="00513115" w:rsidP="00513115">
      <w:pPr>
        <w:numPr>
          <w:ilvl w:val="0"/>
          <w:numId w:val="15"/>
        </w:numPr>
        <w:tabs>
          <w:tab w:val="center" w:pos="10206"/>
        </w:tabs>
        <w:spacing w:before="120"/>
        <w:contextualSpacing/>
        <w:jc w:val="both"/>
        <w:rPr>
          <w:rFonts w:ascii="Arial" w:hAnsi="Arial" w:cs="Arial"/>
          <w:b/>
          <w:color w:val="808080" w:themeColor="background1" w:themeShade="80"/>
        </w:rPr>
      </w:pPr>
      <w:r w:rsidRPr="00513115">
        <w:rPr>
          <w:rFonts w:ascii="Arial" w:hAnsi="Arial" w:cs="Arial"/>
          <w:b/>
          <w:color w:val="000000"/>
        </w:rPr>
        <w:t xml:space="preserve">МЕСТО ВЫПОЛНЕНИЯЧ РАБОТ: </w:t>
      </w:r>
      <w:r w:rsidRPr="00513115">
        <w:rPr>
          <w:rFonts w:ascii="Arial" w:hAnsi="Arial" w:cs="Arial"/>
        </w:rPr>
        <w:t>г. Омск, ул. Куйбышева, 132/3.</w:t>
      </w:r>
    </w:p>
    <w:p w14:paraId="14839D10" w14:textId="77777777" w:rsidR="00513115" w:rsidRPr="00513115" w:rsidRDefault="00513115" w:rsidP="00513115">
      <w:pPr>
        <w:numPr>
          <w:ilvl w:val="0"/>
          <w:numId w:val="15"/>
        </w:numPr>
        <w:tabs>
          <w:tab w:val="center" w:pos="10206"/>
        </w:tabs>
        <w:spacing w:before="120"/>
        <w:jc w:val="both"/>
        <w:rPr>
          <w:rFonts w:ascii="Arial" w:eastAsia="Arial Unicode MS" w:hAnsi="Arial" w:cs="Arial"/>
          <w:color w:val="808080" w:themeColor="background1" w:themeShade="80"/>
        </w:rPr>
      </w:pPr>
      <w:r w:rsidRPr="00513115">
        <w:rPr>
          <w:rFonts w:ascii="Arial" w:hAnsi="Arial" w:cs="Arial"/>
          <w:b/>
        </w:rPr>
        <w:t>СРОК И УСЛОВИЯ</w:t>
      </w:r>
      <w:r w:rsidRPr="00513115">
        <w:rPr>
          <w:rFonts w:ascii="Arial" w:hAnsi="Arial" w:cs="Arial"/>
        </w:rPr>
        <w:t xml:space="preserve"> </w:t>
      </w:r>
      <w:r w:rsidRPr="00513115">
        <w:rPr>
          <w:rFonts w:ascii="Arial" w:hAnsi="Arial" w:cs="Arial"/>
          <w:b/>
        </w:rPr>
        <w:t>ВЫПОЛНЕНИЯ РАБОТ:</w:t>
      </w:r>
      <w:r w:rsidRPr="00513115">
        <w:rPr>
          <w:rFonts w:ascii="Arial" w:hAnsi="Arial" w:cs="Arial"/>
        </w:rPr>
        <w:t xml:space="preserve"> </w:t>
      </w:r>
    </w:p>
    <w:p w14:paraId="182D1FAB" w14:textId="7550EF6B" w:rsidR="00513115" w:rsidRPr="00FB79BD" w:rsidRDefault="00513115" w:rsidP="00FB79BD">
      <w:pPr>
        <w:pStyle w:val="af9"/>
        <w:numPr>
          <w:ilvl w:val="0"/>
          <w:numId w:val="22"/>
        </w:numPr>
        <w:tabs>
          <w:tab w:val="center" w:pos="10206"/>
        </w:tabs>
        <w:spacing w:before="120"/>
        <w:contextualSpacing w:val="0"/>
        <w:jc w:val="both"/>
        <w:rPr>
          <w:rFonts w:ascii="Arial" w:eastAsia="Arial Unicode MS" w:hAnsi="Arial" w:cs="Arial"/>
          <w:color w:val="808080" w:themeColor="background1" w:themeShade="80"/>
          <w:lang w:val="ru-RU"/>
        </w:rPr>
      </w:pPr>
      <w:r w:rsidRPr="00FB79BD">
        <w:rPr>
          <w:rFonts w:ascii="Arial" w:hAnsi="Arial" w:cs="Arial"/>
          <w:lang w:val="ru-RU"/>
        </w:rPr>
        <w:t xml:space="preserve">не более </w:t>
      </w:r>
      <w:r w:rsidR="009975A0" w:rsidRPr="00FB79BD">
        <w:rPr>
          <w:rFonts w:ascii="Arial" w:hAnsi="Arial" w:cs="Arial"/>
          <w:lang w:val="ru-RU"/>
        </w:rPr>
        <w:t>60</w:t>
      </w:r>
      <w:r w:rsidR="00A33979" w:rsidRPr="00FB79BD">
        <w:rPr>
          <w:rFonts w:ascii="Arial" w:hAnsi="Arial" w:cs="Arial"/>
          <w:lang w:val="ru-RU"/>
        </w:rPr>
        <w:t xml:space="preserve"> (шестидесяти)</w:t>
      </w:r>
      <w:r w:rsidRPr="00FB79BD">
        <w:rPr>
          <w:rFonts w:ascii="Arial" w:hAnsi="Arial" w:cs="Arial"/>
          <w:lang w:val="ru-RU"/>
        </w:rPr>
        <w:t xml:space="preserve"> </w:t>
      </w:r>
      <w:r w:rsidR="009975A0" w:rsidRPr="00FB79BD">
        <w:rPr>
          <w:rFonts w:ascii="Arial" w:hAnsi="Arial" w:cs="Arial"/>
          <w:lang w:val="ru-RU"/>
        </w:rPr>
        <w:t>календарных</w:t>
      </w:r>
      <w:r w:rsidRPr="00FB79BD">
        <w:rPr>
          <w:rFonts w:ascii="Arial" w:hAnsi="Arial" w:cs="Arial"/>
          <w:lang w:val="ru-RU"/>
        </w:rPr>
        <w:t xml:space="preserve"> </w:t>
      </w:r>
      <w:r w:rsidR="009975A0" w:rsidRPr="00FB79BD">
        <w:rPr>
          <w:rFonts w:ascii="Arial" w:hAnsi="Arial" w:cs="Arial"/>
          <w:lang w:val="ru-RU"/>
        </w:rPr>
        <w:t>дней</w:t>
      </w:r>
      <w:r w:rsidR="00FB79BD" w:rsidRPr="00FB79BD">
        <w:rPr>
          <w:rFonts w:cs="Arial"/>
          <w:lang w:val="ru-RU"/>
        </w:rPr>
        <w:t xml:space="preserve">, </w:t>
      </w:r>
      <w:r w:rsidR="00FB79BD" w:rsidRPr="00FB79BD">
        <w:rPr>
          <w:rFonts w:ascii="Arial" w:hAnsi="Arial" w:cs="Arial"/>
          <w:lang w:val="ru-RU"/>
        </w:rPr>
        <w:t>с даты подписания договора сторонами</w:t>
      </w:r>
      <w:r w:rsidR="009975A0" w:rsidRPr="00FB79BD">
        <w:rPr>
          <w:rFonts w:ascii="Arial" w:hAnsi="Arial" w:cs="Arial"/>
          <w:lang w:val="ru-RU"/>
        </w:rPr>
        <w:t>.</w:t>
      </w:r>
      <w:r w:rsidRPr="00FB79BD">
        <w:rPr>
          <w:rFonts w:ascii="Arial" w:hAnsi="Arial" w:cs="Arial"/>
          <w:lang w:val="ru-RU"/>
        </w:rPr>
        <w:t xml:space="preserve"> </w:t>
      </w:r>
    </w:p>
    <w:p w14:paraId="1624A715" w14:textId="77777777" w:rsidR="00513115" w:rsidRPr="00513115" w:rsidRDefault="00513115" w:rsidP="00513115">
      <w:pPr>
        <w:numPr>
          <w:ilvl w:val="0"/>
          <w:numId w:val="15"/>
        </w:numPr>
        <w:tabs>
          <w:tab w:val="center" w:pos="10206"/>
        </w:tabs>
        <w:jc w:val="both"/>
        <w:rPr>
          <w:rFonts w:ascii="Arial" w:eastAsia="Arial Unicode MS" w:hAnsi="Arial" w:cs="Arial"/>
          <w:color w:val="808080" w:themeColor="background1" w:themeShade="80"/>
        </w:rPr>
      </w:pPr>
      <w:r w:rsidRPr="00513115">
        <w:rPr>
          <w:rFonts w:ascii="Arial" w:hAnsi="Arial" w:cs="Arial"/>
          <w:b/>
        </w:rPr>
        <w:t xml:space="preserve">БЮДЖЕТ ЗАКУПКИ: </w:t>
      </w:r>
      <w:r w:rsidRPr="00513115">
        <w:rPr>
          <w:rFonts w:ascii="Arial" w:hAnsi="Arial" w:cs="Arial"/>
        </w:rPr>
        <w:t>Текущий ремонт зданий и сооружений.</w:t>
      </w:r>
    </w:p>
    <w:p w14:paraId="172AA0CE" w14:textId="4808CFA1" w:rsidR="00513115" w:rsidRPr="00513115" w:rsidRDefault="00513115" w:rsidP="00513115">
      <w:pPr>
        <w:numPr>
          <w:ilvl w:val="0"/>
          <w:numId w:val="21"/>
        </w:numPr>
        <w:tabs>
          <w:tab w:val="center" w:pos="10206"/>
        </w:tabs>
        <w:rPr>
          <w:rFonts w:ascii="Arial" w:hAnsi="Arial" w:cs="Arial"/>
        </w:rPr>
      </w:pPr>
      <w:r w:rsidRPr="00513115">
        <w:rPr>
          <w:rFonts w:ascii="Arial" w:hAnsi="Arial" w:cs="Arial"/>
        </w:rPr>
        <w:t xml:space="preserve">Стоимость договора включает в себя </w:t>
      </w:r>
      <w:r w:rsidRPr="00513115">
        <w:rPr>
          <w:rFonts w:ascii="Arial" w:hAnsi="Arial" w:cs="Arial"/>
          <w:shd w:val="clear" w:color="auto" w:fill="FFFFFF"/>
        </w:rPr>
        <w:t>все</w:t>
      </w:r>
      <w:r w:rsidRPr="00513115">
        <w:rPr>
          <w:rFonts w:ascii="Arial" w:hAnsi="Arial" w:cs="Arial"/>
        </w:rPr>
        <w:t xml:space="preserve"> расходы, связанные с выполнением работ: в том числе расходы на приобретение осветительного, электротехнического оборудования и материалов для монтажа, транспортные расходы (доставка на объект </w:t>
      </w:r>
      <w:hyperlink r:id="rId8" w:tooltip="Строительные материалы (портал Pandia.org)" w:history="1">
        <w:r w:rsidRPr="00513115">
          <w:rPr>
            <w:rFonts w:ascii="Arial" w:hAnsi="Arial" w:cs="Arial"/>
          </w:rPr>
          <w:t>строительных материалов</w:t>
        </w:r>
      </w:hyperlink>
      <w:r w:rsidRPr="00513115">
        <w:rPr>
          <w:rFonts w:ascii="Arial" w:hAnsi="Arial" w:cs="Arial"/>
        </w:rPr>
        <w:t> и оборудования, расходы на вывоз строительного мусора</w:t>
      </w:r>
      <w:r w:rsidR="00CC452E">
        <w:rPr>
          <w:rFonts w:ascii="Arial" w:hAnsi="Arial" w:cs="Arial"/>
        </w:rPr>
        <w:t>,</w:t>
      </w:r>
      <w:r w:rsidR="00CC452E" w:rsidRPr="00CC452E">
        <w:t xml:space="preserve"> </w:t>
      </w:r>
      <w:r w:rsidR="00CC452E" w:rsidRPr="00CC452E">
        <w:rPr>
          <w:rFonts w:ascii="Arial" w:hAnsi="Arial" w:cs="Arial"/>
        </w:rPr>
        <w:t>погрузочно-разгрузочные работы</w:t>
      </w:r>
      <w:r w:rsidRPr="00513115">
        <w:rPr>
          <w:rFonts w:ascii="Arial" w:hAnsi="Arial" w:cs="Arial"/>
        </w:rPr>
        <w:t>), </w:t>
      </w:r>
      <w:hyperlink r:id="rId9" w:tooltip="Оплата труда" w:history="1">
        <w:r w:rsidRPr="00513115">
          <w:rPr>
            <w:rFonts w:ascii="Arial" w:hAnsi="Arial" w:cs="Arial"/>
          </w:rPr>
          <w:t>оплата труда</w:t>
        </w:r>
      </w:hyperlink>
      <w:r w:rsidRPr="00513115">
        <w:rPr>
          <w:rFonts w:ascii="Arial" w:hAnsi="Arial" w:cs="Arial"/>
        </w:rPr>
        <w:t> рабочих</w:t>
      </w:r>
      <w:r w:rsidR="00CC452E">
        <w:rPr>
          <w:rFonts w:ascii="Arial" w:hAnsi="Arial" w:cs="Arial"/>
        </w:rPr>
        <w:t xml:space="preserve"> и специалистов</w:t>
      </w:r>
      <w:r w:rsidRPr="00513115">
        <w:rPr>
          <w:rFonts w:ascii="Arial" w:hAnsi="Arial" w:cs="Arial"/>
        </w:rPr>
        <w:t>, стоимость расходных материалов, стоимость работы оборудования и механизмов, амортизацию оборудования, а также все налоги (в т. ч. НДС), сборы, пошлины, гарантийное обслуживание, расходы на страхование, и другие обязательные платежи.</w:t>
      </w:r>
    </w:p>
    <w:p w14:paraId="5967BFF3" w14:textId="77777777" w:rsidR="00513115" w:rsidRPr="00513115" w:rsidRDefault="00513115" w:rsidP="00513115">
      <w:pPr>
        <w:tabs>
          <w:tab w:val="center" w:pos="10206"/>
        </w:tabs>
        <w:ind w:left="360"/>
        <w:rPr>
          <w:rFonts w:ascii="Arial" w:hAnsi="Arial" w:cs="Arial"/>
        </w:rPr>
      </w:pPr>
    </w:p>
    <w:p w14:paraId="7C3BA132" w14:textId="77777777" w:rsidR="00513115" w:rsidRPr="00513115" w:rsidRDefault="00513115" w:rsidP="00513115">
      <w:pPr>
        <w:numPr>
          <w:ilvl w:val="0"/>
          <w:numId w:val="15"/>
        </w:numPr>
        <w:contextualSpacing/>
        <w:rPr>
          <w:rFonts w:ascii="Arial" w:hAnsi="Arial" w:cs="Arial"/>
          <w:color w:val="808080" w:themeColor="background1" w:themeShade="80"/>
        </w:rPr>
      </w:pPr>
      <w:r w:rsidRPr="00513115">
        <w:rPr>
          <w:rFonts w:ascii="Arial" w:hAnsi="Arial" w:cs="Arial"/>
          <w:b/>
        </w:rPr>
        <w:t xml:space="preserve">УСЛОВИЯ ОПЛАТЫ </w:t>
      </w:r>
      <w:r w:rsidRPr="00513115">
        <w:rPr>
          <w:rFonts w:ascii="Arial" w:hAnsi="Arial" w:cs="Arial"/>
          <w:b/>
          <w:color w:val="000000" w:themeColor="text1"/>
        </w:rPr>
        <w:t xml:space="preserve">ВЫПОЛНЕНИЯ РАБОТ: </w:t>
      </w:r>
    </w:p>
    <w:p w14:paraId="16A3E5CA" w14:textId="4E5C67A0" w:rsidR="00513115" w:rsidRPr="00513115" w:rsidRDefault="00CB3E56" w:rsidP="00513115">
      <w:pPr>
        <w:numPr>
          <w:ilvl w:val="0"/>
          <w:numId w:val="21"/>
        </w:numPr>
        <w:spacing w:after="120"/>
        <w:contextualSpacing/>
        <w:rPr>
          <w:rFonts w:ascii="Arial" w:hAnsi="Arial" w:cs="Arial"/>
        </w:rPr>
      </w:pPr>
      <w:bookmarkStart w:id="3" w:name="_Hlk35439447"/>
      <w:r>
        <w:rPr>
          <w:rFonts w:ascii="Arial" w:hAnsi="Arial" w:cs="Arial"/>
          <w:color w:val="000000" w:themeColor="text1"/>
        </w:rPr>
        <w:t>Аванс не более</w:t>
      </w:r>
      <w:r w:rsidR="00513115" w:rsidRPr="00513115">
        <w:rPr>
          <w:rFonts w:ascii="Arial" w:hAnsi="Arial" w:cs="Arial"/>
          <w:color w:val="000000" w:themeColor="text1"/>
        </w:rPr>
        <w:t xml:space="preserve"> </w:t>
      </w:r>
      <w:r w:rsidR="001905E6">
        <w:rPr>
          <w:rFonts w:ascii="Arial" w:hAnsi="Arial" w:cs="Arial"/>
          <w:color w:val="000000" w:themeColor="text1"/>
        </w:rPr>
        <w:t>3</w:t>
      </w:r>
      <w:r w:rsidR="00513115" w:rsidRPr="00513115">
        <w:rPr>
          <w:rFonts w:ascii="Arial" w:hAnsi="Arial" w:cs="Arial"/>
          <w:color w:val="000000" w:themeColor="text1"/>
        </w:rPr>
        <w:t xml:space="preserve">0% общей стоимости договора в течение </w:t>
      </w:r>
      <w:r w:rsidR="00FB79BD">
        <w:rPr>
          <w:rFonts w:ascii="Arial" w:hAnsi="Arial" w:cs="Arial"/>
          <w:color w:val="000000" w:themeColor="text1"/>
        </w:rPr>
        <w:t>5</w:t>
      </w:r>
      <w:r w:rsidR="00513115" w:rsidRPr="00513115">
        <w:rPr>
          <w:rFonts w:ascii="Arial" w:hAnsi="Arial" w:cs="Arial"/>
          <w:color w:val="000000" w:themeColor="text1"/>
        </w:rPr>
        <w:t xml:space="preserve"> банковских дней с момента подписания договора, окончательный расчёт в течение </w:t>
      </w:r>
      <w:r w:rsidR="009A25A2">
        <w:rPr>
          <w:rFonts w:ascii="Arial" w:hAnsi="Arial" w:cs="Arial"/>
          <w:color w:val="000000" w:themeColor="text1"/>
        </w:rPr>
        <w:t>15</w:t>
      </w:r>
      <w:r w:rsidR="00513115" w:rsidRPr="00513115">
        <w:rPr>
          <w:rFonts w:ascii="Arial" w:hAnsi="Arial" w:cs="Arial"/>
          <w:color w:val="000000" w:themeColor="text1"/>
        </w:rPr>
        <w:t xml:space="preserve"> </w:t>
      </w:r>
      <w:r w:rsidR="009975A0" w:rsidRPr="00513115">
        <w:rPr>
          <w:rFonts w:ascii="Arial" w:hAnsi="Arial" w:cs="Arial"/>
          <w:color w:val="000000" w:themeColor="text1"/>
        </w:rPr>
        <w:t>банковских</w:t>
      </w:r>
      <w:r w:rsidR="00513115" w:rsidRPr="00513115">
        <w:rPr>
          <w:rFonts w:ascii="Arial" w:hAnsi="Arial" w:cs="Arial"/>
          <w:color w:val="000000" w:themeColor="text1"/>
        </w:rPr>
        <w:t xml:space="preserve"> дней после подписания акта выполненных работ и передачи заказчику полного пакета исполнительной документации</w:t>
      </w:r>
      <w:bookmarkStart w:id="4" w:name="_Hlk34660674"/>
      <w:r w:rsidR="00513115" w:rsidRPr="00513115">
        <w:rPr>
          <w:rFonts w:ascii="Arial" w:hAnsi="Arial" w:cs="Arial"/>
          <w:color w:val="000000" w:themeColor="text1"/>
        </w:rPr>
        <w:t>.</w:t>
      </w:r>
    </w:p>
    <w:bookmarkEnd w:id="3"/>
    <w:p w14:paraId="28B33C25" w14:textId="77777777" w:rsidR="00513115" w:rsidRPr="00513115" w:rsidRDefault="00513115" w:rsidP="00513115">
      <w:pPr>
        <w:ind w:left="360"/>
        <w:contextualSpacing/>
        <w:rPr>
          <w:rFonts w:ascii="Arial" w:hAnsi="Arial" w:cs="Arial"/>
          <w:color w:val="000000" w:themeColor="text1"/>
        </w:rPr>
      </w:pPr>
    </w:p>
    <w:p w14:paraId="7F170F09" w14:textId="77777777" w:rsidR="00513115" w:rsidRPr="00513115" w:rsidRDefault="00513115" w:rsidP="00513115">
      <w:pPr>
        <w:ind w:left="360"/>
        <w:contextualSpacing/>
        <w:rPr>
          <w:rFonts w:ascii="Arial" w:hAnsi="Arial" w:cs="Arial"/>
          <w:color w:val="808080" w:themeColor="background1" w:themeShade="80"/>
        </w:rPr>
      </w:pPr>
    </w:p>
    <w:bookmarkEnd w:id="4"/>
    <w:p w14:paraId="32A8C3EE" w14:textId="77777777" w:rsidR="00513115" w:rsidRPr="00513115" w:rsidRDefault="00513115" w:rsidP="00513115">
      <w:pPr>
        <w:numPr>
          <w:ilvl w:val="0"/>
          <w:numId w:val="15"/>
        </w:numPr>
        <w:spacing w:after="120"/>
        <w:contextualSpacing/>
        <w:rPr>
          <w:rFonts w:ascii="Arial" w:hAnsi="Arial" w:cs="Arial"/>
          <w:color w:val="000000" w:themeColor="text1"/>
        </w:rPr>
      </w:pPr>
      <w:r w:rsidRPr="00513115">
        <w:rPr>
          <w:rFonts w:ascii="Arial" w:hAnsi="Arial" w:cs="Arial"/>
          <w:b/>
        </w:rPr>
        <w:t xml:space="preserve">ТРЕБОВАНИЯ К </w:t>
      </w:r>
      <w:r w:rsidRPr="00513115">
        <w:rPr>
          <w:rFonts w:ascii="Arial" w:hAnsi="Arial" w:cs="Arial"/>
          <w:b/>
          <w:color w:val="000000" w:themeColor="text1"/>
        </w:rPr>
        <w:t xml:space="preserve">СОДЕРЖАНИЮ РАБОТ: </w:t>
      </w:r>
    </w:p>
    <w:p w14:paraId="0F715E73" w14:textId="77777777" w:rsidR="00513115" w:rsidRPr="00513115" w:rsidRDefault="00513115" w:rsidP="00513115">
      <w:pPr>
        <w:numPr>
          <w:ilvl w:val="0"/>
          <w:numId w:val="19"/>
        </w:numPr>
        <w:ind w:left="1077" w:hanging="357"/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Строгое соответствие требованиям Приложения №1 к ТЗ;</w:t>
      </w:r>
    </w:p>
    <w:p w14:paraId="0B412537" w14:textId="77777777" w:rsidR="00513115" w:rsidRPr="00513115" w:rsidRDefault="00513115" w:rsidP="00513115">
      <w:pPr>
        <w:numPr>
          <w:ilvl w:val="0"/>
          <w:numId w:val="19"/>
        </w:numPr>
        <w:ind w:left="1077" w:hanging="357"/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Устанавливаемое оборудование и электротехнические материалы должен быть качественным, новым, не бывшим в эксплуатации, изготовленным не ранее 2019 года, серийной моделью, не снятым с производства на момент поставки;</w:t>
      </w:r>
    </w:p>
    <w:p w14:paraId="5D3D74BD" w14:textId="77777777" w:rsidR="00513115" w:rsidRPr="00513115" w:rsidRDefault="00513115" w:rsidP="00513115">
      <w:pPr>
        <w:numPr>
          <w:ilvl w:val="0"/>
          <w:numId w:val="17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513115">
        <w:rPr>
          <w:rFonts w:ascii="Arial" w:hAnsi="Arial" w:cs="Arial"/>
        </w:rPr>
        <w:t xml:space="preserve">Выполняемые работы, </w:t>
      </w:r>
      <w:r w:rsidRPr="00513115">
        <w:rPr>
          <w:rFonts w:ascii="Arial" w:eastAsia="Arial Unicode MS" w:hAnsi="Arial" w:cs="Arial"/>
          <w:iCs/>
          <w:color w:val="000000" w:themeColor="text1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 Ф; </w:t>
      </w:r>
    </w:p>
    <w:p w14:paraId="19B4549F" w14:textId="77777777" w:rsidR="00513115" w:rsidRPr="00513115" w:rsidRDefault="00513115" w:rsidP="00513115">
      <w:pPr>
        <w:ind w:left="1080"/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обязательных при выполнении работ, соответствующих предмету настоящего отбора, в том числе:</w:t>
      </w:r>
    </w:p>
    <w:p w14:paraId="361F290F" w14:textId="77777777" w:rsidR="00513115" w:rsidRPr="00513115" w:rsidRDefault="00513115" w:rsidP="00513115">
      <w:pPr>
        <w:widowControl w:val="0"/>
        <w:numPr>
          <w:ilvl w:val="0"/>
          <w:numId w:val="19"/>
        </w:numPr>
        <w:autoSpaceDE w:val="0"/>
        <w:autoSpaceDN w:val="0"/>
        <w:ind w:right="877"/>
        <w:contextualSpacing/>
        <w:rPr>
          <w:rFonts w:ascii="Arial" w:eastAsiaTheme="majorEastAsia" w:hAnsi="Arial" w:cs="Arial"/>
          <w:spacing w:val="5"/>
          <w:kern w:val="28"/>
        </w:rPr>
      </w:pPr>
      <w:r w:rsidRPr="00513115">
        <w:rPr>
          <w:rFonts w:ascii="Arial" w:eastAsiaTheme="majorEastAsia" w:hAnsi="Arial" w:cs="Arial"/>
          <w:bCs/>
          <w:spacing w:val="5"/>
          <w:kern w:val="28"/>
        </w:rPr>
        <w:t xml:space="preserve">СП440.1325800.2018 </w:t>
      </w:r>
      <w:r w:rsidRPr="00513115">
        <w:rPr>
          <w:rFonts w:ascii="Arial" w:eastAsiaTheme="majorEastAsia" w:hAnsi="Arial" w:cs="Arial"/>
          <w:spacing w:val="5"/>
          <w:kern w:val="28"/>
        </w:rPr>
        <w:t>СПОРТИВНЫЕ СООРУЖЕНИ</w:t>
      </w:r>
      <w:r w:rsidRPr="00513115">
        <w:rPr>
          <w:rFonts w:ascii="Arial" w:eastAsiaTheme="majorEastAsia" w:hAnsi="Arial" w:cs="Arial"/>
          <w:b/>
          <w:bCs/>
          <w:spacing w:val="5"/>
          <w:kern w:val="28"/>
        </w:rPr>
        <w:t xml:space="preserve"> </w:t>
      </w:r>
      <w:r w:rsidRPr="00513115">
        <w:rPr>
          <w:rFonts w:ascii="Arial" w:eastAsiaTheme="majorEastAsia" w:hAnsi="Arial" w:cs="Arial"/>
          <w:spacing w:val="5"/>
          <w:kern w:val="28"/>
        </w:rPr>
        <w:t>Проектирование естественного и искусственного освещения</w:t>
      </w:r>
    </w:p>
    <w:p w14:paraId="6477015C" w14:textId="77777777" w:rsidR="00513115" w:rsidRPr="00513115" w:rsidRDefault="00513115" w:rsidP="00513115">
      <w:pPr>
        <w:numPr>
          <w:ilvl w:val="0"/>
          <w:numId w:val="19"/>
        </w:numPr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Федеральный закон № 261 «</w:t>
      </w:r>
      <w:r w:rsidRPr="00513115">
        <w:rPr>
          <w:rFonts w:ascii="Arial" w:hAnsi="Arial" w:cs="Arial"/>
          <w:spacing w:val="-2"/>
        </w:rPr>
        <w:t xml:space="preserve">Об </w:t>
      </w:r>
      <w:r w:rsidRPr="00513115">
        <w:rPr>
          <w:rFonts w:ascii="Arial" w:hAnsi="Arial" w:cs="Arial"/>
        </w:rPr>
        <w:t>энергосбережении, повышении энергетической эффективности.</w:t>
      </w:r>
    </w:p>
    <w:p w14:paraId="447C0941" w14:textId="77777777" w:rsidR="00513115" w:rsidRPr="00513115" w:rsidRDefault="00513115" w:rsidP="00513115">
      <w:pPr>
        <w:numPr>
          <w:ilvl w:val="0"/>
          <w:numId w:val="19"/>
        </w:numPr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 xml:space="preserve">Федеральный закон № 192-ФЗ «О внесении изменений в отдельные законодательные акты Российской Федерации в связи с обеспечением </w:t>
      </w:r>
      <w:r w:rsidRPr="00513115">
        <w:rPr>
          <w:rFonts w:ascii="Arial" w:hAnsi="Arial" w:cs="Arial"/>
        </w:rPr>
        <w:lastRenderedPageBreak/>
        <w:t>общественного порядка и общественной безопасности при проведении официальных спортивных соревнований»</w:t>
      </w:r>
    </w:p>
    <w:p w14:paraId="5960DB5C" w14:textId="77777777" w:rsidR="00513115" w:rsidRPr="00513115" w:rsidRDefault="00513115" w:rsidP="00513115">
      <w:pPr>
        <w:widowControl w:val="0"/>
        <w:numPr>
          <w:ilvl w:val="0"/>
          <w:numId w:val="19"/>
        </w:numPr>
        <w:tabs>
          <w:tab w:val="left" w:pos="3324"/>
          <w:tab w:val="left" w:pos="4425"/>
          <w:tab w:val="left" w:pos="5816"/>
          <w:tab w:val="left" w:pos="7647"/>
          <w:tab w:val="left" w:pos="8014"/>
        </w:tabs>
        <w:autoSpaceDE w:val="0"/>
        <w:autoSpaceDN w:val="0"/>
        <w:spacing w:before="160" w:line="240" w:lineRule="atLeast"/>
        <w:ind w:left="1077" w:right="228" w:hanging="357"/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СП</w:t>
      </w:r>
      <w:r w:rsidRPr="00513115">
        <w:rPr>
          <w:rFonts w:ascii="Arial" w:hAnsi="Arial" w:cs="Arial"/>
          <w:spacing w:val="-6"/>
        </w:rPr>
        <w:t xml:space="preserve"> </w:t>
      </w:r>
      <w:r w:rsidRPr="00513115">
        <w:rPr>
          <w:rFonts w:ascii="Arial" w:hAnsi="Arial" w:cs="Arial"/>
        </w:rPr>
        <w:t>52.13330.2016 «СНиП</w:t>
      </w:r>
      <w:r w:rsidRPr="00513115">
        <w:rPr>
          <w:rFonts w:ascii="Arial" w:hAnsi="Arial" w:cs="Arial"/>
        </w:rPr>
        <w:tab/>
        <w:t>23-06-95*</w:t>
      </w:r>
      <w:r w:rsidRPr="00513115">
        <w:rPr>
          <w:rFonts w:ascii="Arial" w:hAnsi="Arial" w:cs="Arial"/>
        </w:rPr>
        <w:tab/>
        <w:t xml:space="preserve">«Естественное и </w:t>
      </w:r>
      <w:r w:rsidRPr="00513115">
        <w:rPr>
          <w:rFonts w:ascii="Arial" w:hAnsi="Arial" w:cs="Arial"/>
          <w:spacing w:val="-3"/>
        </w:rPr>
        <w:t xml:space="preserve">искусственное </w:t>
      </w:r>
      <w:r w:rsidRPr="00513115">
        <w:rPr>
          <w:rFonts w:ascii="Arial" w:hAnsi="Arial" w:cs="Arial"/>
        </w:rPr>
        <w:t>освещение»</w:t>
      </w:r>
    </w:p>
    <w:p w14:paraId="73CC2D3D" w14:textId="77777777" w:rsidR="00513115" w:rsidRPr="00513115" w:rsidRDefault="00513115" w:rsidP="00513115">
      <w:pPr>
        <w:numPr>
          <w:ilvl w:val="0"/>
          <w:numId w:val="19"/>
        </w:numPr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ПУЭ «Правила устройства электроустановок»,7</w:t>
      </w:r>
      <w:r w:rsidRPr="00513115">
        <w:rPr>
          <w:rFonts w:ascii="Arial" w:hAnsi="Arial" w:cs="Arial"/>
          <w:spacing w:val="-3"/>
        </w:rPr>
        <w:t xml:space="preserve"> </w:t>
      </w:r>
      <w:r w:rsidRPr="00513115">
        <w:rPr>
          <w:rFonts w:ascii="Arial" w:hAnsi="Arial" w:cs="Arial"/>
        </w:rPr>
        <w:t>издание.</w:t>
      </w:r>
    </w:p>
    <w:p w14:paraId="7AF06EAC" w14:textId="77777777" w:rsidR="00513115" w:rsidRPr="00513115" w:rsidRDefault="00513115" w:rsidP="00513115">
      <w:pPr>
        <w:widowControl w:val="0"/>
        <w:numPr>
          <w:ilvl w:val="0"/>
          <w:numId w:val="19"/>
        </w:numPr>
        <w:tabs>
          <w:tab w:val="left" w:pos="1290"/>
        </w:tabs>
        <w:autoSpaceDE w:val="0"/>
        <w:autoSpaceDN w:val="0"/>
        <w:spacing w:before="46" w:line="271" w:lineRule="auto"/>
        <w:ind w:right="232"/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«Правила по охране труда при эксплуатации электроустановок» утв. Приказом Минтруда России от 24.07.2013 N</w:t>
      </w:r>
      <w:r w:rsidRPr="00513115">
        <w:rPr>
          <w:rFonts w:ascii="Arial" w:hAnsi="Arial" w:cs="Arial"/>
          <w:spacing w:val="-2"/>
        </w:rPr>
        <w:t xml:space="preserve"> </w:t>
      </w:r>
      <w:r w:rsidRPr="00513115">
        <w:rPr>
          <w:rFonts w:ascii="Arial" w:hAnsi="Arial" w:cs="Arial"/>
        </w:rPr>
        <w:t>328н</w:t>
      </w:r>
    </w:p>
    <w:p w14:paraId="74D2C3E0" w14:textId="77777777" w:rsidR="00513115" w:rsidRPr="00513115" w:rsidRDefault="00513115" w:rsidP="00513115">
      <w:pPr>
        <w:widowControl w:val="0"/>
        <w:numPr>
          <w:ilvl w:val="0"/>
          <w:numId w:val="19"/>
        </w:numPr>
        <w:tabs>
          <w:tab w:val="left" w:pos="1290"/>
        </w:tabs>
        <w:autoSpaceDE w:val="0"/>
        <w:autoSpaceDN w:val="0"/>
        <w:spacing w:before="46" w:line="271" w:lineRule="auto"/>
        <w:ind w:right="232"/>
        <w:contextualSpacing/>
        <w:rPr>
          <w:rFonts w:ascii="Arial" w:hAnsi="Arial" w:cs="Arial"/>
        </w:rPr>
      </w:pPr>
      <w:r w:rsidRPr="00513115">
        <w:rPr>
          <w:rFonts w:ascii="Arial" w:hAnsi="Arial" w:cs="Arial"/>
        </w:rPr>
        <w:t>ПТЭЭП</w:t>
      </w:r>
      <w:r w:rsidRPr="00513115">
        <w:rPr>
          <w:rFonts w:ascii="Arial" w:hAnsi="Arial" w:cs="Arial"/>
        </w:rPr>
        <w:tab/>
        <w:t>«Правила</w:t>
      </w:r>
      <w:r w:rsidRPr="00513115">
        <w:rPr>
          <w:rFonts w:ascii="Arial" w:hAnsi="Arial" w:cs="Arial"/>
        </w:rPr>
        <w:tab/>
        <w:t>технической</w:t>
      </w:r>
      <w:r w:rsidRPr="00513115">
        <w:rPr>
          <w:rFonts w:ascii="Arial" w:hAnsi="Arial" w:cs="Arial"/>
        </w:rPr>
        <w:tab/>
        <w:t>эксплуатации</w:t>
      </w:r>
      <w:r w:rsidRPr="00513115">
        <w:rPr>
          <w:rFonts w:ascii="Arial" w:hAnsi="Arial" w:cs="Arial"/>
        </w:rPr>
        <w:tab/>
      </w:r>
      <w:r w:rsidRPr="00513115">
        <w:rPr>
          <w:rFonts w:ascii="Arial" w:hAnsi="Arial" w:cs="Arial"/>
          <w:spacing w:val="-1"/>
        </w:rPr>
        <w:t xml:space="preserve">электроустановок </w:t>
      </w:r>
      <w:r w:rsidRPr="00513115">
        <w:rPr>
          <w:rFonts w:ascii="Arial" w:hAnsi="Arial" w:cs="Arial"/>
        </w:rPr>
        <w:t>потребителей» (утв. Пр. Минэнерго России №6 от</w:t>
      </w:r>
      <w:r w:rsidRPr="00513115">
        <w:rPr>
          <w:rFonts w:ascii="Arial" w:hAnsi="Arial" w:cs="Arial"/>
          <w:spacing w:val="-12"/>
        </w:rPr>
        <w:t xml:space="preserve"> </w:t>
      </w:r>
      <w:r w:rsidRPr="00513115">
        <w:rPr>
          <w:rFonts w:ascii="Arial" w:hAnsi="Arial" w:cs="Arial"/>
        </w:rPr>
        <w:t>13.01.2003г.). Работы производятся только в отдельной огороженной зоне. По окончании монтажных работ уборка мусора и материалов с места работ силами Подрядчика.</w:t>
      </w:r>
    </w:p>
    <w:p w14:paraId="54B17145" w14:textId="77777777" w:rsidR="00513115" w:rsidRPr="00513115" w:rsidRDefault="00513115" w:rsidP="00513115">
      <w:pPr>
        <w:widowControl w:val="0"/>
        <w:numPr>
          <w:ilvl w:val="0"/>
          <w:numId w:val="16"/>
        </w:numPr>
        <w:contextualSpacing/>
        <w:rPr>
          <w:rFonts w:ascii="Arial" w:hAnsi="Arial" w:cs="Arial"/>
          <w:color w:val="000000"/>
        </w:rPr>
      </w:pPr>
      <w:r w:rsidRPr="00513115">
        <w:rPr>
          <w:rFonts w:ascii="Arial" w:hAnsi="Arial" w:cs="Arial"/>
          <w:color w:val="000000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513115">
          <w:rPr>
            <w:rFonts w:ascii="Arial" w:hAnsi="Arial" w:cs="Arial"/>
            <w:color w:val="000000"/>
          </w:rPr>
          <w:t>21.12.1994</w:t>
        </w:r>
      </w:smartTag>
      <w:r w:rsidRPr="00513115">
        <w:rPr>
          <w:rFonts w:ascii="Arial" w:hAnsi="Arial" w:cs="Arial"/>
          <w:color w:val="000000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513115">
          <w:rPr>
            <w:rFonts w:ascii="Arial" w:hAnsi="Arial" w:cs="Arial"/>
            <w:color w:val="000000"/>
          </w:rPr>
          <w:t>21-01-97</w:t>
        </w:r>
      </w:smartTag>
      <w:r w:rsidRPr="00513115">
        <w:rPr>
          <w:rFonts w:ascii="Arial" w:hAnsi="Arial" w:cs="Arial"/>
          <w:color w:val="000000"/>
        </w:rPr>
        <w:t>* «Пожарная безопасность зданий и сооружений»;</w:t>
      </w:r>
    </w:p>
    <w:p w14:paraId="36533883" w14:textId="77777777" w:rsidR="00513115" w:rsidRPr="00513115" w:rsidRDefault="00513115" w:rsidP="00513115">
      <w:pPr>
        <w:widowControl w:val="0"/>
        <w:numPr>
          <w:ilvl w:val="0"/>
          <w:numId w:val="16"/>
        </w:numPr>
        <w:ind w:left="1077" w:hanging="357"/>
        <w:contextualSpacing/>
        <w:rPr>
          <w:rFonts w:ascii="Arial" w:hAnsi="Arial" w:cs="Arial"/>
          <w:color w:val="000000"/>
        </w:rPr>
      </w:pPr>
      <w:r w:rsidRPr="00513115">
        <w:rPr>
          <w:rFonts w:ascii="Arial" w:hAnsi="Arial" w:cs="Arial"/>
          <w:color w:val="000000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513115">
          <w:rPr>
            <w:rFonts w:ascii="Arial" w:hAnsi="Arial" w:cs="Arial"/>
            <w:color w:val="000000"/>
          </w:rPr>
          <w:t>30.03.1999</w:t>
        </w:r>
      </w:smartTag>
      <w:r w:rsidRPr="00513115">
        <w:rPr>
          <w:rFonts w:ascii="Arial" w:hAnsi="Arial" w:cs="Arial"/>
          <w:color w:val="000000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14:paraId="31ABC844" w14:textId="77777777" w:rsidR="00513115" w:rsidRPr="00513115" w:rsidRDefault="00513115" w:rsidP="00513115">
      <w:pPr>
        <w:numPr>
          <w:ilvl w:val="0"/>
          <w:numId w:val="16"/>
        </w:numPr>
        <w:spacing w:before="120"/>
        <w:ind w:left="1077" w:hanging="357"/>
        <w:contextualSpacing/>
        <w:rPr>
          <w:rFonts w:ascii="Arial" w:hAnsi="Arial" w:cs="Arial"/>
          <w:color w:val="000000" w:themeColor="text1"/>
        </w:rPr>
      </w:pPr>
      <w:r w:rsidRPr="00513115">
        <w:rPr>
          <w:rFonts w:ascii="Arial" w:hAnsi="Arial" w:cs="Arial"/>
          <w:color w:val="000000" w:themeColor="text1"/>
        </w:rPr>
        <w:t xml:space="preserve">При выполнении работ, для обеспечения безопасности сотрудников и гостей спортивного комплекса, Исполнитель обязан расставить ограждения вокруг опасной зоны и обеспечить наличие предупредительных плакатов; </w:t>
      </w:r>
    </w:p>
    <w:p w14:paraId="262EA7E7" w14:textId="77777777" w:rsidR="00513115" w:rsidRPr="00513115" w:rsidRDefault="00513115" w:rsidP="00513115">
      <w:pPr>
        <w:numPr>
          <w:ilvl w:val="0"/>
          <w:numId w:val="16"/>
        </w:numPr>
        <w:spacing w:before="120" w:after="120"/>
        <w:contextualSpacing/>
        <w:rPr>
          <w:rFonts w:ascii="Arial" w:hAnsi="Arial" w:cs="Arial"/>
          <w:color w:val="000000" w:themeColor="text1"/>
        </w:rPr>
      </w:pPr>
      <w:r w:rsidRPr="00513115">
        <w:rPr>
          <w:rFonts w:ascii="Arial" w:hAnsi="Arial" w:cs="Arial"/>
          <w:color w:val="000000" w:themeColor="text1"/>
        </w:rPr>
        <w:t>Обязательно оформление Наряд-допуска при выполнении высотных и огневых работ на каждую бригаду на весь период работы на данном объекте;</w:t>
      </w:r>
    </w:p>
    <w:p w14:paraId="66EC2288" w14:textId="77777777" w:rsidR="00513115" w:rsidRPr="00513115" w:rsidRDefault="00513115" w:rsidP="00513115">
      <w:pPr>
        <w:numPr>
          <w:ilvl w:val="0"/>
          <w:numId w:val="17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513115">
        <w:rPr>
          <w:rFonts w:ascii="Arial" w:eastAsia="Arial Unicode MS" w:hAnsi="Arial" w:cs="Arial"/>
          <w:iCs/>
          <w:color w:val="000000" w:themeColor="text1"/>
        </w:rPr>
        <w:t>При производстве работ следует строго соблюдать мероприятия по сохранению существующих сооружений и коммуникаций, и условия, предписанные Заказчиком;</w:t>
      </w:r>
    </w:p>
    <w:p w14:paraId="0BF59E8A" w14:textId="77777777" w:rsidR="00513115" w:rsidRPr="00513115" w:rsidRDefault="00513115" w:rsidP="00513115">
      <w:pPr>
        <w:numPr>
          <w:ilvl w:val="0"/>
          <w:numId w:val="17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513115">
        <w:rPr>
          <w:rFonts w:ascii="Arial" w:hAnsi="Arial" w:cs="Arial"/>
        </w:rPr>
        <w:t>до начала работ подрядчик должен предъявить сертификаты качества на используемые в работе материалы</w:t>
      </w:r>
    </w:p>
    <w:p w14:paraId="68CFD385" w14:textId="77777777" w:rsidR="00513115" w:rsidRPr="00513115" w:rsidRDefault="00513115" w:rsidP="00513115">
      <w:pPr>
        <w:numPr>
          <w:ilvl w:val="0"/>
          <w:numId w:val="17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513115">
        <w:rPr>
          <w:rFonts w:ascii="Arial" w:hAnsi="Arial" w:cs="Arial"/>
          <w:color w:val="000000"/>
        </w:rPr>
        <w:t>В процессе производства работ необходимо согласовывать с Заказчиком точное место (места) складирования строительных материалов и оборудования, не допускать захламления помещений строительным мусором, своевременно организовывать его вывоз</w:t>
      </w:r>
    </w:p>
    <w:p w14:paraId="07F288C9" w14:textId="77777777" w:rsidR="00513115" w:rsidRPr="00513115" w:rsidRDefault="00513115" w:rsidP="00513115">
      <w:pPr>
        <w:numPr>
          <w:ilvl w:val="0"/>
          <w:numId w:val="17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513115">
        <w:rPr>
          <w:rFonts w:ascii="Arial" w:eastAsia="Arial Unicode MS" w:hAnsi="Arial" w:cs="Arial"/>
          <w:iCs/>
          <w:color w:val="000000" w:themeColor="text1"/>
        </w:rPr>
        <w:t>Все данные, указанные в данном Техническом задании и Приложениях к нему, является конфиденциальным и не подлежат раскрытию со стороны Исполнителя третьим лицам. При этом Исполнитель обязуется использовать переданную техническую документацию исключительно на цели, предусмотренные настоящим Техническим заданием, не передавать эту техническую документацию третьим лицам и не разглашать содержащиеся в ней данные без предварительного письменного разрешения Заказчика.</w:t>
      </w:r>
    </w:p>
    <w:p w14:paraId="7E7636F8" w14:textId="77777777" w:rsidR="00513115" w:rsidRPr="00513115" w:rsidRDefault="00513115" w:rsidP="00513115">
      <w:pPr>
        <w:numPr>
          <w:ilvl w:val="0"/>
          <w:numId w:val="17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513115">
        <w:rPr>
          <w:rFonts w:ascii="Arial" w:eastAsia="Arial Unicode MS" w:hAnsi="Arial" w:cs="Arial"/>
          <w:iCs/>
          <w:color w:val="000000" w:themeColor="text1"/>
        </w:rPr>
        <w:t>Исполнитель обязан в течение 3 рабочих дней безвозмездно устранить дефекты и недоделки, обнаруженные при сдаче-приемке работ;</w:t>
      </w:r>
    </w:p>
    <w:p w14:paraId="1827D1E4" w14:textId="77777777" w:rsidR="00513115" w:rsidRPr="00513115" w:rsidRDefault="00513115" w:rsidP="0051311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 w:rsidRPr="00513115">
        <w:rPr>
          <w:rFonts w:ascii="Arial" w:hAnsi="Arial" w:cs="Arial"/>
          <w:color w:val="000000"/>
        </w:rPr>
        <w:t>Выполнять работы в дни и часы, согласованные с Заказчиком с учетом специфики производственного и охранного режима Заказчика.</w:t>
      </w:r>
    </w:p>
    <w:p w14:paraId="4AABCCCD" w14:textId="77777777" w:rsidR="00513115" w:rsidRPr="00513115" w:rsidRDefault="00513115" w:rsidP="0051311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 w:rsidRPr="00513115">
        <w:rPr>
          <w:rFonts w:ascii="Arial" w:hAnsi="Arial" w:cs="Arial"/>
          <w:color w:val="000000"/>
        </w:rPr>
        <w:t>Выполнять работы квалифицированными специалистами, имеющими документы, подтверждающие их квалификацию.</w:t>
      </w:r>
    </w:p>
    <w:p w14:paraId="3BDCBE6C" w14:textId="77777777" w:rsidR="00513115" w:rsidRPr="00513115" w:rsidRDefault="00513115" w:rsidP="00513115">
      <w:pPr>
        <w:shd w:val="clear" w:color="auto" w:fill="FFFFFF"/>
        <w:spacing w:before="100" w:beforeAutospacing="1" w:after="100" w:afterAutospacing="1"/>
        <w:ind w:left="1080"/>
        <w:contextualSpacing/>
        <w:rPr>
          <w:rFonts w:ascii="Arial" w:hAnsi="Arial" w:cs="Arial"/>
          <w:color w:val="000000"/>
        </w:rPr>
      </w:pPr>
    </w:p>
    <w:p w14:paraId="1E8208EF" w14:textId="77777777" w:rsidR="00513115" w:rsidRPr="00513115" w:rsidRDefault="00513115" w:rsidP="0051311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 w:rsidRPr="00513115">
        <w:rPr>
          <w:rFonts w:ascii="Arial" w:hAnsi="Arial" w:cs="Arial"/>
          <w:b/>
          <w:color w:val="000000"/>
        </w:rPr>
        <w:t>ГАРАНТИЙНЫЕ ОБЯЗАТЕЛЬСТВА:</w:t>
      </w:r>
    </w:p>
    <w:p w14:paraId="7D9D682D" w14:textId="54CAF42B" w:rsidR="00513115" w:rsidRPr="00513115" w:rsidRDefault="00513115" w:rsidP="00513115">
      <w:pPr>
        <w:numPr>
          <w:ilvl w:val="0"/>
          <w:numId w:val="20"/>
        </w:numPr>
        <w:rPr>
          <w:rFonts w:ascii="Arial" w:hAnsi="Arial" w:cs="Arial"/>
          <w:iCs/>
        </w:rPr>
      </w:pPr>
      <w:r w:rsidRPr="00513115">
        <w:rPr>
          <w:rFonts w:ascii="Arial" w:eastAsia="Arial Unicode MS" w:hAnsi="Arial" w:cs="Arial"/>
        </w:rPr>
        <w:t>на осветительное оборудование</w:t>
      </w:r>
      <w:r w:rsidRPr="00513115">
        <w:rPr>
          <w:rFonts w:ascii="Arial" w:eastAsia="Arial Unicode MS" w:hAnsi="Arial" w:cs="Arial"/>
          <w:i/>
          <w:iCs/>
        </w:rPr>
        <w:t xml:space="preserve"> </w:t>
      </w:r>
      <w:r w:rsidRPr="00513115">
        <w:rPr>
          <w:rFonts w:ascii="Arial" w:hAnsi="Arial" w:cs="Arial"/>
        </w:rPr>
        <w:t xml:space="preserve">- не менее </w:t>
      </w:r>
      <w:r w:rsidR="00CC452E">
        <w:rPr>
          <w:rFonts w:ascii="Arial" w:hAnsi="Arial" w:cs="Arial"/>
        </w:rPr>
        <w:t>двух</w:t>
      </w:r>
      <w:r w:rsidRPr="00513115">
        <w:rPr>
          <w:rFonts w:ascii="Arial" w:hAnsi="Arial" w:cs="Arial"/>
        </w:rPr>
        <w:t xml:space="preserve"> лет с момента поставки товара, на электромонтажные работы – не менее одного года с момента подписания актов выполненных работ.</w:t>
      </w:r>
    </w:p>
    <w:p w14:paraId="4623D91F" w14:textId="235B2A0C" w:rsidR="00513115" w:rsidRPr="00513115" w:rsidRDefault="00513115" w:rsidP="00513115">
      <w:pPr>
        <w:numPr>
          <w:ilvl w:val="0"/>
          <w:numId w:val="20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513115">
        <w:rPr>
          <w:rFonts w:ascii="Arial" w:eastAsia="Arial Unicode MS" w:hAnsi="Arial" w:cs="Arial"/>
          <w:iCs/>
          <w:color w:val="000000" w:themeColor="text1"/>
        </w:rPr>
        <w:t xml:space="preserve">Если в течение гарантийного периода эксплуатации выявятся, при условии их нормальной эксплуатации Заказчиком, дефекты или недостатки, которые являются следствием ненадлежащего выполнения Исполнителем, принятых на себя обязательств, то Заказчик совместно с Исполнителем составляют Рекламационный акт, где фиксируется дата обнаружения дефекта, и </w:t>
      </w:r>
      <w:r w:rsidRPr="00513115">
        <w:rPr>
          <w:rFonts w:ascii="Arial" w:eastAsia="Arial Unicode MS" w:hAnsi="Arial" w:cs="Arial"/>
          <w:iCs/>
          <w:color w:val="000000" w:themeColor="text1"/>
        </w:rPr>
        <w:lastRenderedPageBreak/>
        <w:t xml:space="preserve">предполагаемая дата его устранения. Срок гарантии на этот вид работ в таком случае продлевается на срок, исчисляемый с даты обнаружения дефекта до даты его фактического </w:t>
      </w:r>
      <w:r w:rsidR="00612D48" w:rsidRPr="00513115">
        <w:rPr>
          <w:rFonts w:ascii="Arial" w:eastAsia="Arial Unicode MS" w:hAnsi="Arial" w:cs="Arial"/>
          <w:iCs/>
          <w:color w:val="000000" w:themeColor="text1"/>
        </w:rPr>
        <w:t>устранен</w:t>
      </w:r>
      <w:r w:rsidR="00612D48">
        <w:rPr>
          <w:rFonts w:ascii="Arial" w:eastAsia="Arial Unicode MS" w:hAnsi="Arial" w:cs="Arial"/>
          <w:iCs/>
          <w:color w:val="000000" w:themeColor="text1"/>
        </w:rPr>
        <w:t>ия</w:t>
      </w:r>
      <w:r>
        <w:rPr>
          <w:rFonts w:ascii="Arial" w:eastAsia="Arial Unicode MS" w:hAnsi="Arial" w:cs="Arial"/>
          <w:iCs/>
          <w:color w:val="000000" w:themeColor="text1"/>
        </w:rPr>
        <w:t>.</w:t>
      </w:r>
    </w:p>
    <w:p w14:paraId="7BEAA0BB" w14:textId="732528FB" w:rsidR="00513115" w:rsidRDefault="00513115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73A2198B" w14:textId="2CBAED26" w:rsidR="00513115" w:rsidRDefault="00513115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1A2883D4" w14:textId="1F561843" w:rsidR="00513115" w:rsidRDefault="00513115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44ED7750" w14:textId="77777777" w:rsidR="00513115" w:rsidRDefault="00513115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12BF0461" w14:textId="4517B80F" w:rsidR="00314F6A" w:rsidRDefault="00314F6A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3562F0D8" w14:textId="77777777" w:rsidR="00314F6A" w:rsidRPr="002C55A0" w:rsidRDefault="00314F6A" w:rsidP="00314F6A">
      <w:pPr>
        <w:jc w:val="both"/>
        <w:rPr>
          <w:rFonts w:ascii="Arial" w:hAnsi="Arial" w:cs="Arial"/>
          <w:sz w:val="22"/>
          <w:szCs w:val="22"/>
        </w:rPr>
      </w:pPr>
    </w:p>
    <w:p w14:paraId="2B6A3E3A" w14:textId="77777777" w:rsidR="00401DCA" w:rsidRPr="002F7C9A" w:rsidRDefault="00401DCA" w:rsidP="00401DCA">
      <w:pPr>
        <w:pStyle w:val="s00"/>
        <w:spacing w:before="0" w:after="0"/>
        <w:rPr>
          <w:rFonts w:cs="Arial"/>
          <w:sz w:val="22"/>
          <w:szCs w:val="22"/>
        </w:rPr>
      </w:pPr>
    </w:p>
    <w:p w14:paraId="25E20CA4" w14:textId="19171E3F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p w14:paraId="26F02171" w14:textId="653FBB9F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590DBF37" w14:textId="7F6D95DD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2A1B4D47" w14:textId="7470585C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14FAAAC6" w14:textId="6F763063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242B4A97" w14:textId="77777777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401DCA" w:rsidRPr="00991A5F" w14:paraId="47B8D6D9" w14:textId="77777777" w:rsidTr="00542062">
        <w:tc>
          <w:tcPr>
            <w:tcW w:w="7988" w:type="dxa"/>
          </w:tcPr>
          <w:p w14:paraId="6C0BB3B0" w14:textId="77777777" w:rsidR="00401DCA" w:rsidRPr="00991A5F" w:rsidRDefault="00401DCA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17F9450D" w14:textId="77777777" w:rsidR="00401DCA" w:rsidRPr="00991A5F" w:rsidRDefault="00401DCA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50DABC98" w14:textId="77777777" w:rsidR="00401DCA" w:rsidRPr="00991A5F" w:rsidRDefault="00401DCA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7281E7E3" w14:textId="77777777" w:rsidR="00401DCA" w:rsidRPr="00991A5F" w:rsidRDefault="00401DCA" w:rsidP="0054206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7CA9D30B" w14:textId="77777777" w:rsidR="00401DCA" w:rsidRPr="00991A5F" w:rsidRDefault="00401DCA" w:rsidP="0054206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1A123646" w14:textId="77777777" w:rsidR="00401DCA" w:rsidRPr="00991A5F" w:rsidRDefault="00401DCA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39FCE17B" w14:textId="77777777" w:rsidR="00314F6A" w:rsidRPr="00705CEA" w:rsidRDefault="00314F6A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6620F2CA" w14:textId="525AEA8C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  <w:r w:rsidRPr="00705CEA">
        <w:rPr>
          <w:rFonts w:ascii="Arial" w:hAnsi="Arial" w:cs="Arial"/>
          <w:sz w:val="28"/>
          <w:szCs w:val="28"/>
        </w:rPr>
        <w:t xml:space="preserve"> </w:t>
      </w:r>
    </w:p>
    <w:p w14:paraId="190F101E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71EA157A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3C46ED92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0814C472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1FC10B0E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4BD1D00F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4B279D39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49C78260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05E18195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3734E967" w14:textId="77777777" w:rsidR="00705CEA" w:rsidRP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2DC9E73E" w14:textId="77777777" w:rsid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  <w:r w:rsidRPr="00705CE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14:paraId="1672A143" w14:textId="77777777" w:rsid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35EF2C58" w14:textId="04E4CC36" w:rsidR="00705CE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587AF4CE" w14:textId="000E5DBA" w:rsidR="00314F6A" w:rsidRDefault="00314F6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422E68B6" w14:textId="0973D42E" w:rsidR="00314F6A" w:rsidRDefault="00314F6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7044EBF7" w14:textId="65744B29" w:rsidR="00314F6A" w:rsidRDefault="00314F6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39744A06" w14:textId="34B69990" w:rsidR="001905E6" w:rsidRDefault="001905E6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5C2DF0A5" w14:textId="6975C0C8" w:rsidR="00A321F4" w:rsidRDefault="00A321F4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6571A680" w14:textId="77777777" w:rsidR="00A321F4" w:rsidRDefault="00A321F4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6DA0EC55" w14:textId="02BA410D" w:rsidR="000774B9" w:rsidRPr="00487283" w:rsidRDefault="00705CEA" w:rsidP="000774B9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0774B9" w:rsidRPr="00487283">
        <w:rPr>
          <w:rFonts w:ascii="Arial" w:hAnsi="Arial" w:cs="Arial"/>
          <w:color w:val="000000"/>
          <w:sz w:val="24"/>
          <w:szCs w:val="24"/>
        </w:rPr>
        <w:t>Приложение №</w:t>
      </w:r>
      <w:r w:rsidR="000774B9">
        <w:rPr>
          <w:rFonts w:ascii="Arial" w:hAnsi="Arial" w:cs="Arial"/>
          <w:color w:val="000000"/>
          <w:sz w:val="24"/>
          <w:szCs w:val="24"/>
        </w:rPr>
        <w:t xml:space="preserve"> 2</w:t>
      </w:r>
    </w:p>
    <w:p w14:paraId="519774BC" w14:textId="77777777" w:rsidR="000774B9" w:rsidRDefault="000774B9" w:rsidP="000774B9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Договору подряда</w:t>
      </w:r>
    </w:p>
    <w:p w14:paraId="3A6633E1" w14:textId="77777777" w:rsidR="000774B9" w:rsidRDefault="000774B9" w:rsidP="000774B9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«___» ___________2020 года</w:t>
      </w: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5"/>
      </w:tblGrid>
      <w:tr w:rsidR="000774B9" w14:paraId="3C063F24" w14:textId="77777777" w:rsidTr="00991A5F">
        <w:trPr>
          <w:trHeight w:val="145"/>
        </w:trPr>
        <w:tc>
          <w:tcPr>
            <w:tcW w:w="6665" w:type="dxa"/>
            <w:vAlign w:val="center"/>
          </w:tcPr>
          <w:p w14:paraId="7DE10192" w14:textId="68495F59" w:rsidR="000774B9" w:rsidRPr="00652D8B" w:rsidRDefault="00A321F4" w:rsidP="00A321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</w:t>
            </w:r>
            <w:r w:rsidR="000774B9">
              <w:rPr>
                <w:rFonts w:ascii="Arial" w:hAnsi="Arial" w:cs="Arial"/>
                <w:sz w:val="22"/>
                <w:szCs w:val="22"/>
                <w:lang w:eastAsia="en-US"/>
              </w:rPr>
              <w:t>№________</w:t>
            </w:r>
          </w:p>
        </w:tc>
      </w:tr>
    </w:tbl>
    <w:p w14:paraId="3FA3D79B" w14:textId="56B120B8" w:rsidR="00705CEA" w:rsidRPr="00705CEA" w:rsidRDefault="00705CEA" w:rsidP="000774B9">
      <w:pPr>
        <w:spacing w:line="360" w:lineRule="auto"/>
        <w:rPr>
          <w:rFonts w:ascii="Arial" w:hAnsi="Arial" w:cs="Arial"/>
          <w:sz w:val="28"/>
          <w:szCs w:val="28"/>
        </w:rPr>
      </w:pPr>
    </w:p>
    <w:p w14:paraId="3B80A045" w14:textId="77777777" w:rsidR="002B0094" w:rsidRDefault="000774B9" w:rsidP="00612D4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249AB38C" w14:textId="4614E09C" w:rsidR="00897065" w:rsidRPr="002B0094" w:rsidRDefault="002B0094" w:rsidP="00612D4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0094">
        <w:rPr>
          <w:rFonts w:ascii="Arial" w:hAnsi="Arial" w:cs="Arial"/>
          <w:b/>
          <w:bCs/>
          <w:sz w:val="28"/>
          <w:szCs w:val="28"/>
          <w:u w:val="single"/>
        </w:rPr>
        <w:t>Требования к оборудованию и работам</w:t>
      </w:r>
      <w:r w:rsidRPr="002B0094">
        <w:rPr>
          <w:rFonts w:ascii="Arial" w:hAnsi="Arial" w:cs="Arial"/>
          <w:b/>
          <w:bCs/>
          <w:sz w:val="28"/>
          <w:szCs w:val="28"/>
        </w:rPr>
        <w:t>.</w:t>
      </w:r>
      <w:r w:rsidR="000774B9" w:rsidRPr="002B0094"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p w14:paraId="7AD2475A" w14:textId="70085409" w:rsidR="00897065" w:rsidRDefault="00897065" w:rsidP="00D419EA">
      <w:pPr>
        <w:jc w:val="both"/>
        <w:rPr>
          <w:rFonts w:ascii="Arial" w:hAnsi="Arial" w:cs="Arial"/>
          <w:sz w:val="22"/>
          <w:szCs w:val="22"/>
        </w:rPr>
      </w:pPr>
    </w:p>
    <w:p w14:paraId="26166DA2" w14:textId="72D161B7" w:rsidR="001905E6" w:rsidRPr="007510DF" w:rsidRDefault="00612D48" w:rsidP="001905E6">
      <w:pPr>
        <w:snapToGrid w:val="0"/>
        <w:spacing w:after="120"/>
        <w:ind w:right="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</w:t>
      </w:r>
      <w:r w:rsidR="001905E6">
        <w:rPr>
          <w:rFonts w:ascii="Arial" w:hAnsi="Arial" w:cs="Arial"/>
          <w:b/>
          <w:color w:val="000000"/>
        </w:rPr>
        <w:t xml:space="preserve">      </w:t>
      </w:r>
      <w:r w:rsidR="001905E6" w:rsidRPr="007510DF">
        <w:rPr>
          <w:rFonts w:ascii="Arial" w:hAnsi="Arial" w:cs="Arial"/>
          <w:b/>
          <w:color w:val="000000"/>
        </w:rPr>
        <w:t xml:space="preserve"> 1. Требования к осветительному оборудованию</w:t>
      </w:r>
    </w:p>
    <w:p w14:paraId="45789B7F" w14:textId="77777777" w:rsidR="001905E6" w:rsidRPr="007510DF" w:rsidRDefault="001905E6" w:rsidP="001905E6">
      <w:pPr>
        <w:snapToGrid w:val="0"/>
        <w:spacing w:after="120"/>
        <w:ind w:right="57" w:firstLine="851"/>
        <w:jc w:val="center"/>
        <w:rPr>
          <w:rFonts w:ascii="Arial" w:hAnsi="Arial" w:cs="Arial"/>
          <w:color w:val="000000"/>
        </w:rPr>
      </w:pPr>
      <w:r w:rsidRPr="007510DF">
        <w:rPr>
          <w:rFonts w:ascii="Arial" w:hAnsi="Arial" w:cs="Arial"/>
          <w:color w:val="000000"/>
        </w:rPr>
        <w:t>Новая осветительная установка должна обеспечить режимы освещения со    следующими параметрами: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591"/>
        <w:gridCol w:w="1330"/>
        <w:gridCol w:w="1657"/>
      </w:tblGrid>
      <w:tr w:rsidR="001905E6" w:rsidRPr="007510DF" w14:paraId="04D08694" w14:textId="77777777" w:rsidTr="001923C9">
        <w:trPr>
          <w:trHeight w:val="465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2117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510DF">
              <w:rPr>
                <w:rFonts w:ascii="Arial" w:hAnsi="Arial" w:cs="Arial"/>
                <w:snapToGrid w:val="0"/>
              </w:rPr>
              <w:t>Нормируемые параметры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53E8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snapToGrid w:val="0"/>
              </w:rPr>
              <w:t>Минимальное значение освещенности (Е</w:t>
            </w:r>
            <w:r w:rsidRPr="007510DF">
              <w:rPr>
                <w:rFonts w:ascii="Arial" w:hAnsi="Arial" w:cs="Arial"/>
                <w:snapToGrid w:val="0"/>
                <w:vertAlign w:val="subscript"/>
              </w:rPr>
              <w:t>ср</w:t>
            </w:r>
            <w:r w:rsidRPr="007510DF">
              <w:rPr>
                <w:rFonts w:ascii="Arial" w:hAnsi="Arial" w:cs="Arial"/>
                <w:snapToGrid w:val="0"/>
              </w:rPr>
              <w:t>), лк</w:t>
            </w:r>
          </w:p>
          <w:p w14:paraId="2A5BE258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snapToGrid w:val="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не менее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1580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snapToGrid w:val="0"/>
              </w:rPr>
            </w:pPr>
            <w:r w:rsidRPr="007510DF">
              <w:rPr>
                <w:rFonts w:ascii="Arial" w:hAnsi="Arial" w:cs="Arial"/>
                <w:snapToGrid w:val="0"/>
              </w:rPr>
              <w:t>Коэффициенты неравномерности</w:t>
            </w:r>
          </w:p>
        </w:tc>
      </w:tr>
      <w:tr w:rsidR="001905E6" w:rsidRPr="007510DF" w14:paraId="316C3DF7" w14:textId="77777777" w:rsidTr="001923C9">
        <w:trPr>
          <w:trHeight w:val="525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C49" w14:textId="77777777" w:rsidR="001905E6" w:rsidRPr="007510DF" w:rsidRDefault="001905E6" w:rsidP="001923C9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CFEA" w14:textId="77777777" w:rsidR="001905E6" w:rsidRPr="007510DF" w:rsidRDefault="001905E6" w:rsidP="001923C9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2438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snapToGrid w:val="0"/>
              </w:rPr>
            </w:pPr>
            <w:r w:rsidRPr="007510DF">
              <w:rPr>
                <w:rFonts w:ascii="Arial" w:hAnsi="Arial" w:cs="Arial"/>
                <w:snapToGrid w:val="0"/>
              </w:rPr>
              <w:t>Е</w:t>
            </w:r>
            <w:r w:rsidRPr="007510DF">
              <w:rPr>
                <w:rFonts w:ascii="Arial" w:hAnsi="Arial" w:cs="Arial"/>
                <w:snapToGrid w:val="0"/>
                <w:vertAlign w:val="subscript"/>
              </w:rPr>
              <w:t>мин</w:t>
            </w:r>
            <w:r w:rsidRPr="007510DF">
              <w:rPr>
                <w:rFonts w:ascii="Arial" w:hAnsi="Arial" w:cs="Arial"/>
                <w:snapToGrid w:val="0"/>
              </w:rPr>
              <w:t>/Е</w:t>
            </w:r>
            <w:r w:rsidRPr="007510DF">
              <w:rPr>
                <w:rFonts w:ascii="Arial" w:hAnsi="Arial" w:cs="Arial"/>
                <w:snapToGrid w:val="0"/>
                <w:vertAlign w:val="subscript"/>
              </w:rPr>
              <w:t>ср</w:t>
            </w:r>
          </w:p>
          <w:p w14:paraId="7DAA3482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snapToGrid w:val="0"/>
                <w:vertAlign w:val="subscript"/>
              </w:rPr>
            </w:pPr>
            <w:r w:rsidRPr="007510DF">
              <w:rPr>
                <w:rFonts w:ascii="Arial" w:hAnsi="Arial" w:cs="Arial"/>
                <w:snapToGrid w:val="0"/>
              </w:rPr>
              <w:t>не менее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59F7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snapToGrid w:val="0"/>
                <w:vertAlign w:val="subscript"/>
              </w:rPr>
            </w:pPr>
            <w:r w:rsidRPr="007510DF">
              <w:rPr>
                <w:rFonts w:ascii="Arial" w:hAnsi="Arial" w:cs="Arial"/>
                <w:snapToGrid w:val="0"/>
              </w:rPr>
              <w:t>Е</w:t>
            </w:r>
            <w:r w:rsidRPr="007510DF">
              <w:rPr>
                <w:rFonts w:ascii="Arial" w:hAnsi="Arial" w:cs="Arial"/>
                <w:snapToGrid w:val="0"/>
                <w:vertAlign w:val="subscript"/>
              </w:rPr>
              <w:t>мин</w:t>
            </w:r>
            <w:r w:rsidRPr="007510DF">
              <w:rPr>
                <w:rFonts w:ascii="Arial" w:hAnsi="Arial" w:cs="Arial"/>
                <w:snapToGrid w:val="0"/>
              </w:rPr>
              <w:t>/Е</w:t>
            </w:r>
            <w:r w:rsidRPr="007510DF">
              <w:rPr>
                <w:rFonts w:ascii="Arial" w:hAnsi="Arial" w:cs="Arial"/>
                <w:snapToGrid w:val="0"/>
                <w:vertAlign w:val="subscript"/>
              </w:rPr>
              <w:t>макс</w:t>
            </w:r>
          </w:p>
          <w:p w14:paraId="6660FA39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snapToGrid w:val="0"/>
              </w:rPr>
            </w:pPr>
            <w:r w:rsidRPr="007510DF">
              <w:rPr>
                <w:rFonts w:ascii="Arial" w:hAnsi="Arial" w:cs="Arial"/>
                <w:snapToGrid w:val="0"/>
              </w:rPr>
              <w:t>не менее</w:t>
            </w:r>
          </w:p>
        </w:tc>
      </w:tr>
      <w:tr w:rsidR="001905E6" w:rsidRPr="007510DF" w14:paraId="1BBFAFF9" w14:textId="77777777" w:rsidTr="001923C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FDBB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/>
                <w:snapToGrid w:val="0"/>
              </w:rPr>
            </w:pPr>
            <w:r w:rsidRPr="007510DF">
              <w:rPr>
                <w:rFonts w:ascii="Arial" w:hAnsi="Arial" w:cs="Arial"/>
                <w:b/>
                <w:snapToGrid w:val="0"/>
              </w:rPr>
              <w:t xml:space="preserve">Режим 1. Проведение соревнований по хоккею с шайбой </w:t>
            </w:r>
          </w:p>
        </w:tc>
      </w:tr>
      <w:tr w:rsidR="001905E6" w:rsidRPr="007510DF" w14:paraId="05B5BA48" w14:textId="77777777" w:rsidTr="001923C9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B069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Горизонтальная освещенность хоккейной площадки на поверхности льда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486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750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245A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B35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0,5</w:t>
            </w:r>
          </w:p>
        </w:tc>
      </w:tr>
      <w:tr w:rsidR="001905E6" w:rsidRPr="007510DF" w14:paraId="5B5F09F8" w14:textId="77777777" w:rsidTr="001923C9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1088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/>
                <w:snapToGrid w:val="0"/>
              </w:rPr>
            </w:pPr>
            <w:r w:rsidRPr="007510DF">
              <w:rPr>
                <w:rFonts w:ascii="Arial" w:hAnsi="Arial" w:cs="Arial"/>
                <w:b/>
                <w:snapToGrid w:val="0"/>
              </w:rPr>
              <w:t>Режим 2. Тренировка</w:t>
            </w:r>
          </w:p>
        </w:tc>
      </w:tr>
      <w:tr w:rsidR="001905E6" w:rsidRPr="007510DF" w14:paraId="15A330EC" w14:textId="77777777" w:rsidTr="001923C9">
        <w:trPr>
          <w:trHeight w:val="53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63C1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Горизонтальная освещенность хоккейной площадки на поверхности льда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DC33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 xml:space="preserve">500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5862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8DB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0,4</w:t>
            </w:r>
          </w:p>
        </w:tc>
      </w:tr>
      <w:tr w:rsidR="001905E6" w:rsidRPr="007510DF" w14:paraId="30EBA318" w14:textId="77777777" w:rsidTr="001923C9">
        <w:trPr>
          <w:trHeight w:val="53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ED9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/>
                <w:snapToGrid w:val="0"/>
              </w:rPr>
              <w:t>Режим 3. Массовые катания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EC0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65F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68F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</w:tr>
      <w:tr w:rsidR="001905E6" w:rsidRPr="007510DF" w14:paraId="002F6063" w14:textId="77777777" w:rsidTr="001923C9">
        <w:trPr>
          <w:trHeight w:val="53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8CB6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Горизонтальная освещенность хоккейной площадки на поверхности льда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F669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0140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A555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0,2</w:t>
            </w:r>
          </w:p>
        </w:tc>
      </w:tr>
      <w:tr w:rsidR="001905E6" w:rsidRPr="007510DF" w14:paraId="6D6F4B1A" w14:textId="77777777" w:rsidTr="001923C9">
        <w:trPr>
          <w:trHeight w:val="53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536A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/>
                <w:bCs/>
                <w:snapToGrid w:val="0"/>
                <w:color w:val="000000"/>
              </w:rPr>
              <w:t>Аварийное освещение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966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054F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6B6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</w:tr>
      <w:tr w:rsidR="001905E6" w:rsidRPr="007510DF" w14:paraId="4B45275F" w14:textId="77777777" w:rsidTr="001923C9">
        <w:trPr>
          <w:trHeight w:val="53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0F5E" w14:textId="77777777" w:rsidR="001905E6" w:rsidRPr="007510DF" w:rsidRDefault="001905E6" w:rsidP="001923C9">
            <w:pPr>
              <w:spacing w:before="40" w:after="40"/>
              <w:ind w:right="57"/>
              <w:rPr>
                <w:rFonts w:ascii="Arial" w:hAnsi="Arial" w:cs="Arial"/>
                <w:bCs/>
                <w:snapToGrid w:val="0"/>
              </w:rPr>
            </w:pPr>
            <w:r w:rsidRPr="007510DF">
              <w:rPr>
                <w:rFonts w:ascii="Arial" w:hAnsi="Arial" w:cs="Arial"/>
                <w:bCs/>
                <w:snapToGrid w:val="0"/>
              </w:rPr>
              <w:t>Горизонтальная освещенность хоккейной площадки на поверхности льда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6AC7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822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134C" w14:textId="77777777" w:rsidR="001905E6" w:rsidRPr="007510DF" w:rsidRDefault="001905E6" w:rsidP="001923C9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10DF">
              <w:rPr>
                <w:rFonts w:ascii="Arial" w:hAnsi="Arial" w:cs="Arial"/>
                <w:bCs/>
                <w:snapToGrid w:val="0"/>
                <w:color w:val="000000"/>
              </w:rPr>
              <w:t>0,4</w:t>
            </w:r>
          </w:p>
        </w:tc>
      </w:tr>
    </w:tbl>
    <w:p w14:paraId="37043C68" w14:textId="77777777" w:rsidR="001905E6" w:rsidRPr="007510DF" w:rsidRDefault="001905E6" w:rsidP="001905E6">
      <w:pPr>
        <w:snapToGrid w:val="0"/>
        <w:spacing w:before="60" w:after="240"/>
        <w:ind w:right="57"/>
        <w:rPr>
          <w:rFonts w:ascii="Arial" w:hAnsi="Arial" w:cs="Arial"/>
          <w:color w:val="000000"/>
        </w:rPr>
      </w:pPr>
    </w:p>
    <w:p w14:paraId="388E33E7" w14:textId="77777777" w:rsidR="001905E6" w:rsidRPr="007510DF" w:rsidRDefault="001905E6" w:rsidP="001905E6">
      <w:pPr>
        <w:snapToGrid w:val="0"/>
        <w:spacing w:before="60" w:after="240"/>
        <w:ind w:right="57"/>
        <w:rPr>
          <w:rFonts w:ascii="Arial" w:hAnsi="Arial" w:cs="Arial"/>
          <w:b/>
          <w:szCs w:val="28"/>
        </w:rPr>
      </w:pPr>
      <w:r w:rsidRPr="007510DF">
        <w:rPr>
          <w:rFonts w:ascii="Arial" w:hAnsi="Arial" w:cs="Arial"/>
          <w:color w:val="000000"/>
        </w:rPr>
        <w:t xml:space="preserve">                                      </w:t>
      </w:r>
      <w:r w:rsidRPr="007510DF">
        <w:rPr>
          <w:rFonts w:ascii="Arial" w:hAnsi="Arial" w:cs="Arial"/>
          <w:b/>
          <w:szCs w:val="28"/>
        </w:rPr>
        <w:t>Требования к светильникам</w:t>
      </w:r>
    </w:p>
    <w:p w14:paraId="426A01C1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  <w:lang w:eastAsia="en-US"/>
        </w:rPr>
      </w:pPr>
      <w:r w:rsidRPr="007510DF">
        <w:rPr>
          <w:rFonts w:ascii="Arial" w:hAnsi="Arial" w:cs="Arial"/>
          <w:color w:val="000000"/>
          <w:szCs w:val="28"/>
        </w:rPr>
        <w:t>Все осветительное оборудование должно иметь необходимые разрешительные документы (сертификаты) для его применения на территории РФ, а также должно быть произведено на территории РФ.</w:t>
      </w:r>
    </w:p>
    <w:p w14:paraId="77D224F9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Ударопрочность по стандарту EN 50102.</w:t>
      </w:r>
    </w:p>
    <w:p w14:paraId="53E158D2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Оборудование должно иметь официальное заключение независимой светотехнической лаборатории, не позднее 2019 года.</w:t>
      </w:r>
    </w:p>
    <w:p w14:paraId="07194D94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 xml:space="preserve">Оборудование должно иметь </w:t>
      </w:r>
      <w:r w:rsidRPr="007510DF">
        <w:rPr>
          <w:rFonts w:ascii="Arial" w:hAnsi="Arial" w:cs="Arial"/>
          <w:color w:val="000000"/>
          <w:szCs w:val="28"/>
        </w:rPr>
        <w:t>современный</w:t>
      </w:r>
      <w:r w:rsidRPr="007510DF">
        <w:rPr>
          <w:rFonts w:ascii="Arial" w:hAnsi="Arial" w:cs="Arial"/>
          <w:szCs w:val="28"/>
        </w:rPr>
        <w:t xml:space="preserve"> внешний вид.</w:t>
      </w:r>
    </w:p>
    <w:p w14:paraId="70C1DFB5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 xml:space="preserve">Источник света: светодиод производства компании </w:t>
      </w:r>
      <w:r w:rsidRPr="007510DF">
        <w:rPr>
          <w:rFonts w:ascii="Arial" w:hAnsi="Arial" w:cs="Arial"/>
          <w:szCs w:val="28"/>
          <w:lang w:val="en-US"/>
        </w:rPr>
        <w:t>Nichia</w:t>
      </w:r>
      <w:r w:rsidRPr="007510DF">
        <w:rPr>
          <w:rFonts w:ascii="Arial" w:hAnsi="Arial" w:cs="Arial"/>
          <w:szCs w:val="28"/>
        </w:rPr>
        <w:t xml:space="preserve"> (Япония), </w:t>
      </w:r>
      <w:r w:rsidRPr="007510DF">
        <w:rPr>
          <w:rFonts w:ascii="Arial" w:hAnsi="Arial" w:cs="Arial"/>
          <w:szCs w:val="28"/>
          <w:lang w:val="en-US"/>
        </w:rPr>
        <w:t>OSRAM</w:t>
      </w:r>
      <w:r w:rsidRPr="007510DF">
        <w:rPr>
          <w:rFonts w:ascii="Arial" w:hAnsi="Arial" w:cs="Arial"/>
          <w:szCs w:val="28"/>
        </w:rPr>
        <w:t xml:space="preserve"> (Германия), </w:t>
      </w:r>
      <w:r w:rsidRPr="007510DF">
        <w:rPr>
          <w:rFonts w:ascii="Arial" w:hAnsi="Arial" w:cs="Arial"/>
          <w:szCs w:val="28"/>
          <w:lang w:val="en-US"/>
        </w:rPr>
        <w:t>CREE</w:t>
      </w:r>
      <w:r w:rsidRPr="007510DF">
        <w:rPr>
          <w:rFonts w:ascii="Arial" w:hAnsi="Arial" w:cs="Arial"/>
          <w:szCs w:val="28"/>
        </w:rPr>
        <w:t xml:space="preserve"> (США), </w:t>
      </w:r>
      <w:r w:rsidRPr="007510DF">
        <w:rPr>
          <w:rFonts w:ascii="Arial" w:hAnsi="Arial" w:cs="Arial"/>
          <w:szCs w:val="28"/>
          <w:lang w:val="en-US"/>
        </w:rPr>
        <w:t>EDISON</w:t>
      </w:r>
      <w:r w:rsidRPr="007510DF">
        <w:rPr>
          <w:rFonts w:ascii="Arial" w:hAnsi="Arial" w:cs="Arial"/>
          <w:szCs w:val="28"/>
        </w:rPr>
        <w:t xml:space="preserve"> (США).</w:t>
      </w:r>
    </w:p>
    <w:p w14:paraId="58B024C1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Диапазон входного переменного напряжения, В, 100...305.</w:t>
      </w:r>
    </w:p>
    <w:p w14:paraId="787EDFA5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szCs w:val="28"/>
        </w:rPr>
        <w:t>Диапазон входного постоянного напряжения, В,142...431.</w:t>
      </w:r>
    </w:p>
    <w:p w14:paraId="3656AD7C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 xml:space="preserve">Потребляемая мощность осветительной установки не должна превышать </w:t>
      </w:r>
      <w:r w:rsidRPr="007510DF">
        <w:rPr>
          <w:rFonts w:ascii="Arial" w:hAnsi="Arial" w:cs="Arial"/>
          <w:color w:val="000000"/>
          <w:szCs w:val="28"/>
          <w:u w:val="single"/>
        </w:rPr>
        <w:t>_15_</w:t>
      </w:r>
      <w:r w:rsidRPr="007510DF">
        <w:rPr>
          <w:rFonts w:ascii="Arial" w:hAnsi="Arial" w:cs="Arial"/>
          <w:color w:val="000000"/>
          <w:szCs w:val="28"/>
        </w:rPr>
        <w:t>кВт.</w:t>
      </w:r>
    </w:p>
    <w:p w14:paraId="364A414B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 xml:space="preserve">Общая максимальная нагрузка на мостки от осветительного оборудования не должна превышать </w:t>
      </w:r>
      <w:r>
        <w:rPr>
          <w:rFonts w:ascii="Arial" w:hAnsi="Arial" w:cs="Arial"/>
          <w:color w:val="000000"/>
          <w:szCs w:val="28"/>
          <w:u w:val="single"/>
        </w:rPr>
        <w:t>10</w:t>
      </w:r>
      <w:r w:rsidRPr="007510DF">
        <w:rPr>
          <w:rFonts w:ascii="Arial" w:hAnsi="Arial" w:cs="Arial"/>
          <w:color w:val="000000"/>
          <w:szCs w:val="28"/>
          <w:u w:val="single"/>
        </w:rPr>
        <w:t>00 кг</w:t>
      </w:r>
      <w:r w:rsidRPr="007510DF">
        <w:rPr>
          <w:rFonts w:ascii="Arial" w:hAnsi="Arial" w:cs="Arial"/>
          <w:color w:val="000000"/>
          <w:szCs w:val="28"/>
        </w:rPr>
        <w:t>.</w:t>
      </w:r>
    </w:p>
    <w:p w14:paraId="59B7AC84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Индекс цветопередачи светильников спортивного освещения арены Ra – не менее 75.</w:t>
      </w:r>
    </w:p>
    <w:p w14:paraId="76622EB9" w14:textId="77777777" w:rsidR="001905E6" w:rsidRPr="007510DF" w:rsidRDefault="001905E6" w:rsidP="001905E6">
      <w:pPr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lastRenderedPageBreak/>
        <w:t xml:space="preserve">Цветовая температура, К: </w:t>
      </w:r>
      <w:r>
        <w:rPr>
          <w:rFonts w:ascii="Arial" w:hAnsi="Arial" w:cs="Arial"/>
          <w:color w:val="000000"/>
          <w:szCs w:val="28"/>
        </w:rPr>
        <w:t>в диапазоне</w:t>
      </w:r>
      <w:r w:rsidRPr="007510DF">
        <w:rPr>
          <w:rFonts w:ascii="Arial" w:hAnsi="Arial" w:cs="Arial"/>
          <w:color w:val="000000"/>
          <w:szCs w:val="28"/>
        </w:rPr>
        <w:t xml:space="preserve"> 5</w:t>
      </w:r>
      <w:r>
        <w:rPr>
          <w:rFonts w:ascii="Arial" w:hAnsi="Arial" w:cs="Arial"/>
          <w:color w:val="000000"/>
          <w:szCs w:val="28"/>
        </w:rPr>
        <w:t>5</w:t>
      </w:r>
      <w:r w:rsidRPr="007510DF">
        <w:rPr>
          <w:rFonts w:ascii="Arial" w:hAnsi="Arial" w:cs="Arial"/>
          <w:color w:val="000000"/>
          <w:szCs w:val="28"/>
        </w:rPr>
        <w:t xml:space="preserve">00, не более </w:t>
      </w:r>
      <w:r>
        <w:rPr>
          <w:rFonts w:ascii="Arial" w:hAnsi="Arial" w:cs="Arial"/>
          <w:color w:val="000000"/>
          <w:szCs w:val="28"/>
        </w:rPr>
        <w:t>6</w:t>
      </w:r>
      <w:r w:rsidRPr="007510DF">
        <w:rPr>
          <w:rFonts w:ascii="Arial" w:hAnsi="Arial" w:cs="Arial"/>
          <w:color w:val="000000"/>
          <w:szCs w:val="28"/>
        </w:rPr>
        <w:t>500.</w:t>
      </w:r>
    </w:p>
    <w:p w14:paraId="2FA76931" w14:textId="77777777" w:rsidR="001905E6" w:rsidRPr="007510DF" w:rsidRDefault="001905E6" w:rsidP="001905E6">
      <w:pPr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Коэффициент мощности драйвера, сos φ: ≥0,97.</w:t>
      </w:r>
    </w:p>
    <w:p w14:paraId="447B4B8D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Коэффициент пульсаций светового потока, %: ≤1.</w:t>
      </w:r>
    </w:p>
    <w:p w14:paraId="490E3664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Номинальная мощность одного осветительного прибора – не более 300 Вт.</w:t>
      </w:r>
    </w:p>
    <w:p w14:paraId="41496FD2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Климатическое исполнение по ГОСТ 15150 УХЛ1.</w:t>
      </w:r>
    </w:p>
    <w:p w14:paraId="3953AECB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  <w:shd w:val="clear" w:color="auto" w:fill="FFFFFF"/>
        </w:rPr>
        <w:t>Полезный срок службы светодиодов –</w:t>
      </w:r>
      <w:r w:rsidRPr="007510DF">
        <w:rPr>
          <w:rFonts w:ascii="Arial" w:hAnsi="Arial" w:cs="Arial"/>
          <w:szCs w:val="28"/>
          <w:shd w:val="clear" w:color="auto" w:fill="FFFFFF"/>
          <w:lang w:val="en-GB"/>
        </w:rPr>
        <w:t> </w:t>
      </w:r>
      <w:r w:rsidRPr="007510DF">
        <w:rPr>
          <w:rFonts w:ascii="Arial" w:hAnsi="Arial" w:cs="Arial"/>
          <w:bCs/>
          <w:szCs w:val="28"/>
          <w:shd w:val="clear" w:color="auto" w:fill="FFFFFF"/>
        </w:rPr>
        <w:t>не менее 50</w:t>
      </w:r>
      <w:r w:rsidRPr="007510DF">
        <w:rPr>
          <w:rFonts w:ascii="Arial" w:hAnsi="Arial" w:cs="Arial"/>
          <w:szCs w:val="28"/>
          <w:shd w:val="clear" w:color="auto" w:fill="FFFFFF"/>
          <w:lang w:val="en-GB"/>
        </w:rPr>
        <w:t> </w:t>
      </w:r>
      <w:r w:rsidRPr="007510DF">
        <w:rPr>
          <w:rFonts w:ascii="Arial" w:hAnsi="Arial" w:cs="Arial"/>
          <w:szCs w:val="28"/>
          <w:shd w:val="clear" w:color="auto" w:fill="FFFFFF"/>
        </w:rPr>
        <w:t>000 часов.</w:t>
      </w:r>
    </w:p>
    <w:p w14:paraId="5A6583FA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Корпус прибора должен быть выполнен из коррозионностойкого алюминия.</w:t>
      </w:r>
    </w:p>
    <w:p w14:paraId="0384ECAF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Степень защиты корпуса светильника, не менее IP65.</w:t>
      </w:r>
    </w:p>
    <w:p w14:paraId="1D78A767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Прибор должен иметь естественный теплоотвод.</w:t>
      </w:r>
    </w:p>
    <w:p w14:paraId="38BAEC3E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Прибор может быть оборудован выносным блоком драйверов.</w:t>
      </w:r>
    </w:p>
    <w:p w14:paraId="7605C77C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 xml:space="preserve">Степень защиты блока драйверов, не менее </w:t>
      </w:r>
      <w:r w:rsidRPr="007510DF">
        <w:rPr>
          <w:rFonts w:ascii="Arial" w:hAnsi="Arial" w:cs="Arial"/>
          <w:szCs w:val="28"/>
          <w:lang w:val="en-US"/>
        </w:rPr>
        <w:t>IP</w:t>
      </w:r>
      <w:r w:rsidRPr="007510DF">
        <w:rPr>
          <w:rFonts w:ascii="Arial" w:hAnsi="Arial" w:cs="Arial"/>
          <w:szCs w:val="28"/>
        </w:rPr>
        <w:t xml:space="preserve"> 65.</w:t>
      </w:r>
    </w:p>
    <w:p w14:paraId="56C2CC64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Корпус блока драйверов должен быть выполнен из не коррозионного материала.</w:t>
      </w:r>
    </w:p>
    <w:p w14:paraId="0A280B59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Прибор должен иметь поворотную монтажную лиру, выполненную из стали с антикоррозионным покрытием.</w:t>
      </w:r>
    </w:p>
    <w:p w14:paraId="3D4801D7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Температура эксплуатации осветительного оборудования, °С: -40+45; Влажность –100%.</w:t>
      </w:r>
    </w:p>
    <w:p w14:paraId="0E7B6AE7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Обязательное наличие вторичной оптики (линза), Угол светового пучка, °90.</w:t>
      </w:r>
    </w:p>
    <w:p w14:paraId="2FC0D292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szCs w:val="28"/>
        </w:rPr>
      </w:pPr>
      <w:r w:rsidRPr="007510DF">
        <w:rPr>
          <w:rFonts w:ascii="Arial" w:hAnsi="Arial" w:cs="Arial"/>
          <w:szCs w:val="28"/>
        </w:rPr>
        <w:t>Амплитуда пускового тока, А 130.</w:t>
      </w:r>
    </w:p>
    <w:p w14:paraId="135AFCCA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Установку осветительных приборов предусмотреть на существующих обходных мостках, а также, при необходимости, в других местах, согласованных с Заказчиком.</w:t>
      </w:r>
    </w:p>
    <w:p w14:paraId="24A08B61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Энергоэффективность не менее 135 Лм/Вт.</w:t>
      </w:r>
    </w:p>
    <w:p w14:paraId="3E0FD258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Возможность замены любого модуля/драйвера при выходе из строя, без демонтажа светильника.</w:t>
      </w:r>
    </w:p>
    <w:p w14:paraId="0005461A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 xml:space="preserve">Масса светильника не должна превышать </w:t>
      </w:r>
      <w:r>
        <w:rPr>
          <w:rFonts w:ascii="Arial" w:hAnsi="Arial" w:cs="Arial"/>
          <w:color w:val="000000"/>
          <w:szCs w:val="28"/>
        </w:rPr>
        <w:t>15</w:t>
      </w:r>
      <w:r w:rsidRPr="007510DF">
        <w:rPr>
          <w:rFonts w:ascii="Arial" w:hAnsi="Arial" w:cs="Arial"/>
          <w:color w:val="000000"/>
          <w:szCs w:val="28"/>
        </w:rPr>
        <w:t xml:space="preserve"> кг.</w:t>
      </w:r>
    </w:p>
    <w:p w14:paraId="655EF589" w14:textId="77777777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>Наличие декларации о соответствии Евразийского экономического союза.</w:t>
      </w:r>
    </w:p>
    <w:p w14:paraId="06FE7B6A" w14:textId="0FC8FA1C" w:rsidR="001905E6" w:rsidRPr="007510DF" w:rsidRDefault="001905E6" w:rsidP="001905E6">
      <w:pPr>
        <w:tabs>
          <w:tab w:val="num" w:pos="928"/>
        </w:tabs>
        <w:snapToGrid w:val="0"/>
        <w:ind w:left="36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 xml:space="preserve">Гарантийный срок эксплуатации светильника составляет не менее </w:t>
      </w:r>
      <w:r w:rsidR="007A21EE">
        <w:rPr>
          <w:rFonts w:ascii="Arial" w:hAnsi="Arial" w:cs="Arial"/>
          <w:color w:val="000000"/>
          <w:szCs w:val="28"/>
        </w:rPr>
        <w:t>24</w:t>
      </w:r>
      <w:r w:rsidRPr="007510DF">
        <w:rPr>
          <w:rFonts w:ascii="Arial" w:hAnsi="Arial" w:cs="Arial"/>
          <w:color w:val="000000"/>
          <w:szCs w:val="28"/>
        </w:rPr>
        <w:t xml:space="preserve"> мес.</w:t>
      </w:r>
    </w:p>
    <w:p w14:paraId="6BD14F65" w14:textId="77777777" w:rsidR="001905E6" w:rsidRDefault="001905E6" w:rsidP="001905E6">
      <w:pPr>
        <w:tabs>
          <w:tab w:val="num" w:pos="928"/>
        </w:tabs>
        <w:snapToGrid w:val="0"/>
        <w:ind w:left="540" w:right="57"/>
        <w:jc w:val="both"/>
        <w:rPr>
          <w:rFonts w:ascii="Arial" w:hAnsi="Arial" w:cs="Arial"/>
          <w:color w:val="000000"/>
          <w:szCs w:val="28"/>
        </w:rPr>
      </w:pPr>
      <w:r w:rsidRPr="007510DF">
        <w:rPr>
          <w:rFonts w:ascii="Arial" w:hAnsi="Arial" w:cs="Arial"/>
          <w:color w:val="000000"/>
          <w:szCs w:val="28"/>
        </w:rPr>
        <w:t xml:space="preserve">                    </w:t>
      </w:r>
    </w:p>
    <w:p w14:paraId="4151419C" w14:textId="07AF8B78" w:rsidR="001905E6" w:rsidRPr="001923C9" w:rsidRDefault="001905E6" w:rsidP="001923C9">
      <w:pPr>
        <w:tabs>
          <w:tab w:val="num" w:pos="928"/>
        </w:tabs>
        <w:snapToGrid w:val="0"/>
        <w:ind w:left="540" w:right="57"/>
        <w:jc w:val="both"/>
        <w:rPr>
          <w:rFonts w:ascii="Arial" w:hAnsi="Arial" w:cs="Arial"/>
          <w:color w:val="000000"/>
          <w:szCs w:val="28"/>
          <w:highlight w:val="yellow"/>
        </w:rPr>
      </w:pPr>
      <w:r>
        <w:rPr>
          <w:rFonts w:ascii="Arial" w:hAnsi="Arial" w:cs="Arial"/>
          <w:color w:val="000000"/>
          <w:szCs w:val="28"/>
        </w:rPr>
        <w:t xml:space="preserve">                             </w:t>
      </w:r>
      <w:r w:rsidRPr="007510DF">
        <w:rPr>
          <w:rFonts w:ascii="Arial" w:hAnsi="Arial" w:cs="Arial"/>
          <w:b/>
        </w:rPr>
        <w:t>Требования к светотехническим расчётам</w:t>
      </w:r>
    </w:p>
    <w:p w14:paraId="654EE093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При выполнении расчетов учесть, что размер хоккейной коробки 60 м×30 м., высота светильников от плоскости льда 8 метров.</w:t>
      </w:r>
    </w:p>
    <w:p w14:paraId="1E0A5E9E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 xml:space="preserve">Размеры помещения ледовой арены: Длина – 68,75 м, Ширина – 42 м; Высота в самой верхней точке 11 м; </w:t>
      </w:r>
    </w:p>
    <w:p w14:paraId="0EDC8681" w14:textId="02088928" w:rsidR="001905E6" w:rsidRPr="007510DF" w:rsidRDefault="001905E6" w:rsidP="001905E6">
      <w:pPr>
        <w:widowControl w:val="0"/>
        <w:tabs>
          <w:tab w:val="left" w:pos="1446"/>
        </w:tabs>
        <w:autoSpaceDE w:val="0"/>
        <w:autoSpaceDN w:val="0"/>
        <w:spacing w:before="1" w:line="271" w:lineRule="auto"/>
        <w:ind w:left="360" w:right="226"/>
        <w:jc w:val="both"/>
        <w:rPr>
          <w:rFonts w:ascii="Arial" w:hAnsi="Arial" w:cs="Arial"/>
          <w:color w:val="000000" w:themeColor="text1"/>
        </w:rPr>
      </w:pPr>
      <w:r w:rsidRPr="007510DF">
        <w:rPr>
          <w:rFonts w:ascii="Arial" w:hAnsi="Arial" w:cs="Arial"/>
          <w:color w:val="000000" w:themeColor="text1"/>
        </w:rPr>
        <w:t>При подготовке светотехнического расчёта использовать 66 свето</w:t>
      </w:r>
      <w:r>
        <w:rPr>
          <w:rFonts w:ascii="Arial" w:hAnsi="Arial" w:cs="Arial"/>
          <w:color w:val="000000" w:themeColor="text1"/>
        </w:rPr>
        <w:t>-</w:t>
      </w:r>
      <w:r w:rsidR="00741C4A" w:rsidRPr="007510DF">
        <w:rPr>
          <w:rFonts w:ascii="Arial" w:hAnsi="Arial" w:cs="Arial"/>
          <w:color w:val="000000" w:themeColor="text1"/>
        </w:rPr>
        <w:t>точек,</w:t>
      </w:r>
      <w:r w:rsidRPr="007510DF">
        <w:rPr>
          <w:rFonts w:ascii="Arial" w:hAnsi="Arial" w:cs="Arial"/>
          <w:color w:val="000000" w:themeColor="text1"/>
        </w:rPr>
        <w:t xml:space="preserve"> в том числе аварийного освещения; предусмотреть равномерность освещённости во всех 4-х режимах. </w:t>
      </w:r>
    </w:p>
    <w:p w14:paraId="3D20B1B2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Система спортивного освещения ледовой арены должна быть симметричной относительно продольной и поперечной осей ледового поля.</w:t>
      </w:r>
    </w:p>
    <w:p w14:paraId="2A4DC14C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При выполнении светотехнических расчетов принять ко вниманию следующие параметры:</w:t>
      </w:r>
    </w:p>
    <w:p w14:paraId="03FD4CF7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- коэффициент запаса – не менее 1,25;</w:t>
      </w:r>
    </w:p>
    <w:p w14:paraId="277E56BB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 xml:space="preserve">- коэффициент отражения льда – 0,5; </w:t>
      </w:r>
    </w:p>
    <w:p w14:paraId="34D203D9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 xml:space="preserve">- коэффициент отражения стен, потолка – 0,2; </w:t>
      </w:r>
    </w:p>
    <w:p w14:paraId="77EA7358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- коэффициент отражения бортов – 0,5;</w:t>
      </w:r>
    </w:p>
    <w:p w14:paraId="7857FD2A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- коэффициент прозрачности бортов – 0;</w:t>
      </w:r>
    </w:p>
    <w:p w14:paraId="62981A62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- коэффициент прозрачности защитного стекла на бортах – 0,9;</w:t>
      </w:r>
    </w:p>
    <w:p w14:paraId="003911A0" w14:textId="33D80524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Светотехнические расчеты требуется предоставить Заказчику</w:t>
      </w:r>
      <w:r w:rsidR="009975A0">
        <w:rPr>
          <w:rFonts w:ascii="Arial" w:hAnsi="Arial" w:cs="Arial"/>
        </w:rPr>
        <w:t xml:space="preserve"> (предпочтительно)</w:t>
      </w:r>
      <w:r w:rsidRPr="007510DF">
        <w:rPr>
          <w:rFonts w:ascii="Arial" w:hAnsi="Arial" w:cs="Arial"/>
        </w:rPr>
        <w:t xml:space="preserve"> в формате программы DIALux.</w:t>
      </w:r>
    </w:p>
    <w:p w14:paraId="2865C972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t>Светотехнический расчёт и электроснабжение реконструируемой системы спортивного и аварийного освещения должно осуществляться по существующей схеме, и выполнены в соответствии с существующим проектом освещения ледовой арены.</w:t>
      </w:r>
    </w:p>
    <w:p w14:paraId="26C4F959" w14:textId="36FB6138" w:rsidR="001905E6" w:rsidRPr="001905E6" w:rsidRDefault="001905E6" w:rsidP="001905E6">
      <w:pPr>
        <w:ind w:left="360"/>
        <w:rPr>
          <w:rFonts w:ascii="Arial" w:hAnsi="Arial" w:cs="Arial"/>
          <w:color w:val="000000"/>
        </w:rPr>
      </w:pPr>
      <w:r w:rsidRPr="007510DF">
        <w:rPr>
          <w:rFonts w:ascii="Arial" w:hAnsi="Arial" w:cs="Arial"/>
          <w:color w:val="000000"/>
        </w:rPr>
        <w:t>При разработке технического решения минимизировать тени от бортов, и прочего оборудования и конструкций</w:t>
      </w:r>
      <w:r>
        <w:rPr>
          <w:rFonts w:ascii="Arial" w:hAnsi="Arial" w:cs="Arial"/>
          <w:color w:val="000000"/>
        </w:rPr>
        <w:t>:</w:t>
      </w:r>
    </w:p>
    <w:p w14:paraId="6D9E7FEE" w14:textId="77777777" w:rsidR="001905E6" w:rsidRPr="007510DF" w:rsidRDefault="001905E6" w:rsidP="001905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Pr="007510DF">
        <w:rPr>
          <w:rFonts w:ascii="Arial" w:hAnsi="Arial" w:cs="Arial"/>
          <w:b/>
        </w:rPr>
        <w:t>Требование к демонтажным и монтажным работам</w:t>
      </w:r>
      <w:r>
        <w:rPr>
          <w:rFonts w:ascii="Arial" w:hAnsi="Arial" w:cs="Arial"/>
          <w:b/>
        </w:rPr>
        <w:t>:</w:t>
      </w:r>
      <w:r w:rsidRPr="007510DF">
        <w:rPr>
          <w:rFonts w:ascii="Arial" w:hAnsi="Arial" w:cs="Arial"/>
          <w:b/>
        </w:rPr>
        <w:t xml:space="preserve"> </w:t>
      </w:r>
    </w:p>
    <w:p w14:paraId="749EBAEE" w14:textId="77777777" w:rsidR="001905E6" w:rsidRPr="007510DF" w:rsidRDefault="001905E6" w:rsidP="001905E6">
      <w:pPr>
        <w:ind w:left="360"/>
        <w:rPr>
          <w:rFonts w:ascii="Arial" w:hAnsi="Arial" w:cs="Arial"/>
        </w:rPr>
      </w:pPr>
      <w:r w:rsidRPr="007510DF">
        <w:rPr>
          <w:rFonts w:ascii="Arial" w:hAnsi="Arial" w:cs="Arial"/>
        </w:rPr>
        <w:lastRenderedPageBreak/>
        <w:t xml:space="preserve">При формировании стоимости строительно-монтажных работ применить ведомость объёмов электромонтажных работ: </w:t>
      </w:r>
    </w:p>
    <w:tbl>
      <w:tblPr>
        <w:tblW w:w="4799" w:type="pct"/>
        <w:tblInd w:w="421" w:type="dxa"/>
        <w:tblLook w:val="04A0" w:firstRow="1" w:lastRow="0" w:firstColumn="1" w:lastColumn="0" w:noHBand="0" w:noVBand="1"/>
      </w:tblPr>
      <w:tblGrid>
        <w:gridCol w:w="684"/>
        <w:gridCol w:w="4118"/>
        <w:gridCol w:w="3098"/>
        <w:gridCol w:w="1885"/>
      </w:tblGrid>
      <w:tr w:rsidR="001905E6" w:rsidRPr="007510DF" w14:paraId="3D050459" w14:textId="77777777" w:rsidTr="001923C9">
        <w:trPr>
          <w:trHeight w:val="292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624D7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№ п/п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000A2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Наименование работ и затрат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506FD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A0455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Кол-во единиц</w:t>
            </w:r>
          </w:p>
        </w:tc>
      </w:tr>
      <w:tr w:rsidR="001905E6" w:rsidRPr="007510DF" w14:paraId="0604AA2D" w14:textId="77777777" w:rsidTr="001923C9">
        <w:trPr>
          <w:trHeight w:val="292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4B183" w14:textId="77777777" w:rsidR="001905E6" w:rsidRPr="007510DF" w:rsidRDefault="001905E6" w:rsidP="001923C9">
            <w:pPr>
              <w:rPr>
                <w:rFonts w:ascii="Arial" w:hAnsi="Arial" w:cs="Arial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AA6A2" w14:textId="77777777" w:rsidR="001905E6" w:rsidRPr="007510DF" w:rsidRDefault="001905E6" w:rsidP="001923C9">
            <w:pPr>
              <w:rPr>
                <w:rFonts w:ascii="Arial" w:hAnsi="Arial" w:cs="Arial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78FF5" w14:textId="77777777" w:rsidR="001905E6" w:rsidRPr="007510DF" w:rsidRDefault="001905E6" w:rsidP="001923C9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A94A1" w14:textId="77777777" w:rsidR="001905E6" w:rsidRPr="007510DF" w:rsidRDefault="001905E6" w:rsidP="001923C9">
            <w:pPr>
              <w:rPr>
                <w:rFonts w:ascii="Arial" w:hAnsi="Arial" w:cs="Arial"/>
              </w:rPr>
            </w:pPr>
          </w:p>
        </w:tc>
      </w:tr>
      <w:tr w:rsidR="001905E6" w:rsidRPr="007510DF" w14:paraId="09298AF1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30F9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BC3D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3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4CB3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2F04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5</w:t>
            </w:r>
          </w:p>
        </w:tc>
      </w:tr>
      <w:tr w:rsidR="001905E6" w:rsidRPr="007510DF" w14:paraId="0F4ECE33" w14:textId="77777777" w:rsidTr="001923C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005E" w14:textId="77777777" w:rsidR="001905E6" w:rsidRPr="007510DF" w:rsidRDefault="001905E6" w:rsidP="001923C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510D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Раздел 1. Демонтажные работы </w:t>
            </w:r>
          </w:p>
        </w:tc>
      </w:tr>
      <w:tr w:rsidR="001905E6" w:rsidRPr="007510DF" w14:paraId="507C0F6C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28E8" w14:textId="77777777" w:rsidR="001905E6" w:rsidRPr="007510DF" w:rsidRDefault="001905E6" w:rsidP="001905E6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6D4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Разборка существующих питающих линий в трубе      (на высоте 11 м.)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4818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9BD4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1800</w:t>
            </w:r>
          </w:p>
        </w:tc>
      </w:tr>
      <w:tr w:rsidR="001905E6" w:rsidRPr="007510DF" w14:paraId="6233EA34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825E" w14:textId="77777777" w:rsidR="001905E6" w:rsidRPr="007510DF" w:rsidRDefault="001905E6" w:rsidP="001905E6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2BB6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Демонтаж существующих светильников (на высоте 11 м.)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D9C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Шт.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D100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66</w:t>
            </w:r>
          </w:p>
        </w:tc>
      </w:tr>
      <w:tr w:rsidR="001905E6" w:rsidRPr="007510DF" w14:paraId="6A2BF509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BACF" w14:textId="77777777" w:rsidR="001905E6" w:rsidRPr="007510DF" w:rsidRDefault="001905E6" w:rsidP="001905E6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82F3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Демонтаж существующих подвесов и крепёжных элементов (на высоте 11 м.)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5F8C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Шт.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4B56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132</w:t>
            </w:r>
          </w:p>
        </w:tc>
      </w:tr>
      <w:tr w:rsidR="001905E6" w:rsidRPr="007510DF" w14:paraId="0AED2F3F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F75" w14:textId="77777777" w:rsidR="001905E6" w:rsidRPr="007510DF" w:rsidRDefault="001905E6" w:rsidP="001905E6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18A4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 xml:space="preserve">Демонтаж существующих автоматов в распределительном щите 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1CF3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Шт.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7A29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18</w:t>
            </w:r>
          </w:p>
        </w:tc>
      </w:tr>
      <w:tr w:rsidR="001905E6" w:rsidRPr="007510DF" w14:paraId="7A14D75B" w14:textId="77777777" w:rsidTr="001923C9">
        <w:trPr>
          <w:trHeight w:val="28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7C7" w14:textId="77777777" w:rsidR="001905E6" w:rsidRPr="007510DF" w:rsidRDefault="001905E6" w:rsidP="001923C9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Раздел 2. Монтажные работы</w:t>
            </w:r>
            <w:r w:rsidRPr="007510DF">
              <w:rPr>
                <w:rFonts w:ascii="Arial" w:hAnsi="Arial" w:cs="Arial"/>
              </w:rPr>
              <w:tab/>
            </w:r>
          </w:p>
        </w:tc>
      </w:tr>
      <w:tr w:rsidR="001905E6" w:rsidRPr="007510DF" w14:paraId="683F307A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A4A4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CE52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Монтаж подвесов и крепёжных элементов для светодиодного светильника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CFBE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Шт.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8F74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132</w:t>
            </w:r>
          </w:p>
        </w:tc>
      </w:tr>
      <w:tr w:rsidR="001905E6" w:rsidRPr="007510DF" w14:paraId="17F20195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A245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04C2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Монтаж светодиодных светильников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28E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Шт.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A00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66</w:t>
            </w:r>
          </w:p>
        </w:tc>
      </w:tr>
      <w:tr w:rsidR="001905E6" w:rsidRPr="007510DF" w14:paraId="429707E4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71B8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6959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Монтаж кабельных линий открыто в лотке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C70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1E1D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1200</w:t>
            </w:r>
          </w:p>
        </w:tc>
      </w:tr>
      <w:tr w:rsidR="001905E6" w:rsidRPr="007510DF" w14:paraId="3282868A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8900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904D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Монтаж кабельных линий в гладкой пвх трубе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C8DD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FE5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600</w:t>
            </w:r>
          </w:p>
        </w:tc>
      </w:tr>
      <w:tr w:rsidR="001905E6" w:rsidRPr="007510DF" w14:paraId="4A052FD7" w14:textId="77777777" w:rsidTr="001923C9">
        <w:trPr>
          <w:trHeight w:val="2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782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9C16" w14:textId="77777777" w:rsidR="001905E6" w:rsidRPr="007510DF" w:rsidRDefault="001905E6" w:rsidP="001923C9">
            <w:pPr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Монтаж автоматических выключателей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ED7A" w14:textId="77777777" w:rsidR="001905E6" w:rsidRPr="007510DF" w:rsidRDefault="001905E6" w:rsidP="001923C9">
            <w:pPr>
              <w:jc w:val="center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Шт.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5A54" w14:textId="77777777" w:rsidR="001905E6" w:rsidRPr="007510DF" w:rsidRDefault="001905E6" w:rsidP="001923C9">
            <w:pPr>
              <w:jc w:val="right"/>
              <w:rPr>
                <w:rFonts w:ascii="Arial" w:hAnsi="Arial" w:cs="Arial"/>
              </w:rPr>
            </w:pPr>
            <w:r w:rsidRPr="007510DF">
              <w:rPr>
                <w:rFonts w:ascii="Arial" w:hAnsi="Arial" w:cs="Arial"/>
              </w:rPr>
              <w:t>18</w:t>
            </w:r>
          </w:p>
        </w:tc>
      </w:tr>
    </w:tbl>
    <w:p w14:paraId="44093774" w14:textId="47135832" w:rsidR="001905E6" w:rsidRPr="007510DF" w:rsidRDefault="001905E6" w:rsidP="001905E6">
      <w:pPr>
        <w:rPr>
          <w:rFonts w:ascii="Arial" w:hAnsi="Arial" w:cs="Arial"/>
        </w:rPr>
      </w:pPr>
    </w:p>
    <w:p w14:paraId="30A129A5" w14:textId="00828796" w:rsidR="001905E6" w:rsidRPr="007510DF" w:rsidRDefault="001905E6" w:rsidP="001905E6">
      <w:pPr>
        <w:rPr>
          <w:rFonts w:ascii="Arial" w:hAnsi="Arial" w:cs="Arial"/>
          <w:u w:val="single"/>
        </w:rPr>
      </w:pPr>
      <w:r w:rsidRPr="007510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7510DF">
        <w:rPr>
          <w:rFonts w:ascii="Arial" w:hAnsi="Arial" w:cs="Arial"/>
          <w:u w:val="single"/>
        </w:rPr>
        <w:t xml:space="preserve">Применить: </w:t>
      </w:r>
    </w:p>
    <w:p w14:paraId="31C763E0" w14:textId="5691DD14" w:rsidR="001905E6" w:rsidRPr="00706547" w:rsidRDefault="001905E6" w:rsidP="001905E6">
      <w:pPr>
        <w:ind w:left="360"/>
        <w:rPr>
          <w:rFonts w:ascii="Arial" w:hAnsi="Arial" w:cs="Arial"/>
        </w:rPr>
      </w:pPr>
      <w:r w:rsidRPr="00706547">
        <w:rPr>
          <w:rFonts w:ascii="Arial" w:hAnsi="Arial" w:cs="Arial"/>
        </w:rPr>
        <w:t xml:space="preserve">1). Основные </w:t>
      </w:r>
      <w:bookmarkStart w:id="5" w:name="_Hlk35415845"/>
      <w:r w:rsidRPr="00706547">
        <w:rPr>
          <w:rFonts w:ascii="Arial" w:hAnsi="Arial" w:cs="Arial"/>
        </w:rPr>
        <w:t xml:space="preserve">кабели и питающие линии </w:t>
      </w:r>
      <w:bookmarkEnd w:id="5"/>
      <w:r w:rsidRPr="00706547">
        <w:rPr>
          <w:rFonts w:ascii="Arial" w:hAnsi="Arial" w:cs="Arial"/>
        </w:rPr>
        <w:t xml:space="preserve">- </w:t>
      </w:r>
      <w:r w:rsidRPr="00706547">
        <w:rPr>
          <w:rFonts w:ascii="Arial" w:hAnsi="Arial" w:cs="Arial"/>
          <w:u w:val="single"/>
        </w:rPr>
        <w:t xml:space="preserve">ППГнг(А)-HF </w:t>
      </w:r>
      <w:r w:rsidRPr="00706547">
        <w:rPr>
          <w:rFonts w:ascii="Arial" w:hAnsi="Arial" w:cs="Arial"/>
        </w:rPr>
        <w:t xml:space="preserve">(сечение в зависимости от </w:t>
      </w:r>
      <w:r w:rsidR="00741C4A" w:rsidRPr="00706547">
        <w:rPr>
          <w:rFonts w:ascii="Arial" w:hAnsi="Arial" w:cs="Arial"/>
        </w:rPr>
        <w:t>нагрузки)</w:t>
      </w:r>
      <w:r w:rsidRPr="00706547">
        <w:rPr>
          <w:rFonts w:ascii="Arial" w:hAnsi="Arial" w:cs="Arial"/>
        </w:rPr>
        <w:t>; кабели и питающие линии аварийного освещения - ППГнг</w:t>
      </w:r>
      <w:r w:rsidRPr="00706547">
        <w:rPr>
          <w:rFonts w:ascii="Arial" w:hAnsi="Arial" w:cs="Arial"/>
          <w:u w:val="single"/>
        </w:rPr>
        <w:t>(А)-FRHF</w:t>
      </w:r>
      <w:r w:rsidRPr="00706547">
        <w:rPr>
          <w:rFonts w:ascii="Arial" w:hAnsi="Arial" w:cs="Arial"/>
        </w:rPr>
        <w:t xml:space="preserve">  ;</w:t>
      </w:r>
    </w:p>
    <w:p w14:paraId="494F6669" w14:textId="77777777" w:rsidR="001905E6" w:rsidRPr="00706547" w:rsidRDefault="001905E6" w:rsidP="001905E6">
      <w:pPr>
        <w:ind w:left="360"/>
        <w:rPr>
          <w:rFonts w:ascii="Arial" w:hAnsi="Arial" w:cs="Arial"/>
          <w:color w:val="000000"/>
          <w:kern w:val="36"/>
          <w:u w:val="single"/>
        </w:rPr>
      </w:pPr>
      <w:r w:rsidRPr="00706547">
        <w:rPr>
          <w:rFonts w:ascii="Arial" w:hAnsi="Arial" w:cs="Arial"/>
        </w:rPr>
        <w:t xml:space="preserve">2). Автоматические выключатели- производства </w:t>
      </w:r>
      <w:r w:rsidRPr="00706547">
        <w:rPr>
          <w:rFonts w:ascii="Arial" w:hAnsi="Arial" w:cs="Arial"/>
          <w:color w:val="000000"/>
          <w:kern w:val="36"/>
          <w:u w:val="single"/>
        </w:rPr>
        <w:t>Schneider Electric;</w:t>
      </w:r>
    </w:p>
    <w:p w14:paraId="0618A26A" w14:textId="77777777" w:rsidR="001905E6" w:rsidRPr="00706547" w:rsidRDefault="001905E6" w:rsidP="001905E6">
      <w:pPr>
        <w:ind w:left="360"/>
        <w:rPr>
          <w:rFonts w:ascii="Arial" w:hAnsi="Arial" w:cs="Arial"/>
          <w:color w:val="000000"/>
          <w:kern w:val="36"/>
          <w:u w:val="single"/>
        </w:rPr>
      </w:pPr>
      <w:r w:rsidRPr="00706547">
        <w:rPr>
          <w:rFonts w:ascii="Arial" w:hAnsi="Arial" w:cs="Arial"/>
          <w:color w:val="000000"/>
          <w:kern w:val="36"/>
        </w:rPr>
        <w:t xml:space="preserve">3).  Трубу гладкую жесткую </w:t>
      </w:r>
      <w:r w:rsidRPr="00706547">
        <w:rPr>
          <w:rFonts w:ascii="Arial" w:hAnsi="Arial" w:cs="Arial"/>
          <w:color w:val="000000"/>
          <w:kern w:val="36"/>
          <w:u w:val="single"/>
        </w:rPr>
        <w:t>ПВХ;</w:t>
      </w:r>
    </w:p>
    <w:p w14:paraId="7A1B6EEE" w14:textId="77777777" w:rsidR="001905E6" w:rsidRPr="00706547" w:rsidRDefault="001905E6" w:rsidP="001905E6">
      <w:pPr>
        <w:ind w:left="360"/>
        <w:rPr>
          <w:rFonts w:ascii="Arial" w:hAnsi="Arial" w:cs="Arial"/>
          <w:color w:val="000000"/>
          <w:kern w:val="36"/>
        </w:rPr>
      </w:pPr>
      <w:r w:rsidRPr="00706547">
        <w:rPr>
          <w:rFonts w:ascii="Arial" w:hAnsi="Arial" w:cs="Arial"/>
          <w:color w:val="000000"/>
          <w:kern w:val="36"/>
        </w:rPr>
        <w:t>4).  В качестве подвесов: Трос в антикоррозийной защите или цепь из антикоррозийных материалов;</w:t>
      </w:r>
    </w:p>
    <w:p w14:paraId="097BAA08" w14:textId="77777777" w:rsidR="001905E6" w:rsidRPr="00D945E8" w:rsidRDefault="001905E6" w:rsidP="001905E6">
      <w:pPr>
        <w:ind w:left="360"/>
        <w:rPr>
          <w:rFonts w:ascii="Arial" w:hAnsi="Arial" w:cs="Arial"/>
          <w:color w:val="000000"/>
          <w:kern w:val="36"/>
          <w:u w:val="single"/>
        </w:rPr>
      </w:pPr>
      <w:r w:rsidRPr="00D945E8">
        <w:rPr>
          <w:rFonts w:ascii="Arial" w:hAnsi="Arial" w:cs="Arial"/>
          <w:color w:val="000000"/>
          <w:kern w:val="36"/>
          <w:u w:val="single"/>
        </w:rPr>
        <w:t>По завершению работ:</w:t>
      </w:r>
    </w:p>
    <w:p w14:paraId="6836BB43" w14:textId="77777777" w:rsidR="001905E6" w:rsidRDefault="001905E6" w:rsidP="001905E6">
      <w:pPr>
        <w:ind w:left="36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>Произвести лабораторные испытания смонтированного оборудования, питающих линий, электроустановочных элементов лицензированной организацией с предоставлением отчёта лабораторных испытаний.</w:t>
      </w:r>
    </w:p>
    <w:p w14:paraId="16BAE8B0" w14:textId="77777777" w:rsidR="001905E6" w:rsidRDefault="001905E6" w:rsidP="001905E6">
      <w:pPr>
        <w:ind w:left="36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Произвести расчёт нагрузки на крепёжные элементы и подвесы осветительного оборудования, с предоставлением отчёта расчётов нагрузок. </w:t>
      </w:r>
    </w:p>
    <w:p w14:paraId="0AD07412" w14:textId="3D90E24C" w:rsidR="001905E6" w:rsidRPr="001905E6" w:rsidRDefault="001905E6" w:rsidP="001905E6">
      <w:pPr>
        <w:ind w:left="360"/>
        <w:rPr>
          <w:rFonts w:ascii="Arial" w:hAnsi="Arial" w:cs="Arial"/>
          <w:color w:val="000000"/>
          <w:kern w:val="36"/>
          <w:sz w:val="28"/>
          <w:szCs w:val="28"/>
        </w:rPr>
      </w:pPr>
      <w:r w:rsidRPr="00706547">
        <w:rPr>
          <w:rFonts w:ascii="Arial" w:hAnsi="Arial" w:cs="Arial"/>
          <w:color w:val="000000"/>
          <w:kern w:val="36"/>
        </w:rPr>
        <w:t>Утилизация, вывоз строительного мусора и демонтированных материалов должна входить в стоимость электромонтажных работ</w:t>
      </w:r>
      <w:r w:rsidRPr="007510DF">
        <w:rPr>
          <w:rFonts w:ascii="Arial" w:hAnsi="Arial" w:cs="Arial"/>
          <w:color w:val="000000"/>
          <w:kern w:val="36"/>
          <w:sz w:val="28"/>
          <w:szCs w:val="28"/>
        </w:rPr>
        <w:t>.</w:t>
      </w:r>
    </w:p>
    <w:p w14:paraId="78A0ACFF" w14:textId="77777777" w:rsidR="00174F9F" w:rsidRDefault="00401DCA" w:rsidP="001905E6">
      <w:pPr>
        <w:snapToGrid w:val="0"/>
        <w:spacing w:after="120"/>
        <w:ind w:right="57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</w:t>
      </w:r>
      <w:r w:rsidR="00612D48">
        <w:rPr>
          <w:rFonts w:cs="Arial"/>
          <w:b/>
          <w:spacing w:val="-2"/>
          <w:sz w:val="22"/>
          <w:szCs w:val="22"/>
        </w:rPr>
        <w:t xml:space="preserve">                                                        </w:t>
      </w:r>
    </w:p>
    <w:p w14:paraId="1D356E3A" w14:textId="0B3E0023" w:rsidR="00401DCA" w:rsidRDefault="00174F9F" w:rsidP="001905E6">
      <w:pPr>
        <w:snapToGrid w:val="0"/>
        <w:spacing w:after="120"/>
        <w:ind w:right="57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                </w:t>
      </w:r>
      <w:r w:rsidR="00401DCA">
        <w:rPr>
          <w:rFonts w:cs="Arial"/>
          <w:b/>
          <w:spacing w:val="-2"/>
          <w:sz w:val="22"/>
          <w:szCs w:val="22"/>
        </w:rPr>
        <w:t xml:space="preserve"> </w:t>
      </w:r>
      <w:r w:rsidR="00401DCA"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tbl>
      <w:tblPr>
        <w:tblStyle w:val="afc"/>
        <w:tblpPr w:leftFromText="180" w:rightFromText="180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612D48" w:rsidRPr="00991A5F" w14:paraId="6A98E723" w14:textId="77777777" w:rsidTr="00612D48">
        <w:tc>
          <w:tcPr>
            <w:tcW w:w="5269" w:type="dxa"/>
          </w:tcPr>
          <w:p w14:paraId="2A88E6C1" w14:textId="77777777" w:rsidR="00612D48" w:rsidRPr="00991A5F" w:rsidRDefault="00612D48" w:rsidP="00612D48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61094557" w14:textId="77777777" w:rsidR="00612D48" w:rsidRPr="00991A5F" w:rsidRDefault="00612D48" w:rsidP="00612D48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3BB60288" w14:textId="77777777" w:rsidR="00612D48" w:rsidRPr="00991A5F" w:rsidRDefault="00612D48" w:rsidP="00612D4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4936" w:type="dxa"/>
          </w:tcPr>
          <w:p w14:paraId="508BF2C6" w14:textId="77777777" w:rsidR="00612D48" w:rsidRPr="00991A5F" w:rsidRDefault="00612D48" w:rsidP="00612D48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23ED67D4" w14:textId="77777777" w:rsidR="00612D48" w:rsidRPr="00991A5F" w:rsidRDefault="00612D48" w:rsidP="00612D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65B4F7F2" w14:textId="77777777" w:rsidR="00612D48" w:rsidRPr="00991A5F" w:rsidRDefault="00612D48" w:rsidP="00612D4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6E29FD81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5BEF2244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36B07A54" w14:textId="00926EEC" w:rsidR="00295D46" w:rsidRDefault="00295D46">
      <w:pPr>
        <w:rPr>
          <w:rFonts w:ascii="Arial" w:hAnsi="Arial" w:cs="Arial"/>
          <w:noProof/>
          <w:sz w:val="20"/>
        </w:rPr>
      </w:pPr>
    </w:p>
    <w:p w14:paraId="5FE5A7D3" w14:textId="77777777" w:rsidR="009975A0" w:rsidRDefault="009975A0" w:rsidP="000254A9">
      <w:pPr>
        <w:pStyle w:val="ac"/>
        <w:ind w:left="5954" w:right="17"/>
        <w:jc w:val="right"/>
        <w:rPr>
          <w:rFonts w:ascii="Arial" w:hAnsi="Arial" w:cs="Arial"/>
          <w:noProof/>
          <w:sz w:val="20"/>
        </w:rPr>
      </w:pPr>
    </w:p>
    <w:p w14:paraId="08727F41" w14:textId="77777777" w:rsidR="009975A0" w:rsidRDefault="009975A0" w:rsidP="000254A9">
      <w:pPr>
        <w:pStyle w:val="ac"/>
        <w:ind w:left="5954" w:right="17"/>
        <w:jc w:val="right"/>
        <w:rPr>
          <w:rFonts w:ascii="Arial" w:hAnsi="Arial" w:cs="Arial"/>
          <w:noProof/>
          <w:sz w:val="20"/>
        </w:rPr>
      </w:pPr>
    </w:p>
    <w:p w14:paraId="63A30963" w14:textId="08643C85" w:rsidR="000254A9" w:rsidRPr="00652F53" w:rsidRDefault="00D419EA" w:rsidP="000254A9">
      <w:pPr>
        <w:pStyle w:val="ac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t xml:space="preserve"> </w:t>
      </w:r>
      <w:r w:rsidR="000254A9">
        <w:rPr>
          <w:rFonts w:ascii="Arial" w:hAnsi="Arial" w:cs="Arial"/>
        </w:rPr>
        <w:t>Приложение №</w:t>
      </w:r>
      <w:r w:rsidR="001855D4">
        <w:rPr>
          <w:rFonts w:ascii="Arial" w:hAnsi="Arial" w:cs="Arial"/>
        </w:rPr>
        <w:t xml:space="preserve"> </w:t>
      </w:r>
      <w:r w:rsidR="000254A9">
        <w:rPr>
          <w:rFonts w:ascii="Arial" w:hAnsi="Arial" w:cs="Arial"/>
        </w:rPr>
        <w:t>3</w:t>
      </w:r>
    </w:p>
    <w:p w14:paraId="7E657DAA" w14:textId="77777777" w:rsidR="001855D4" w:rsidRDefault="000254A9" w:rsidP="001855D4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 w:rsidRPr="00652F53">
        <w:rPr>
          <w:rFonts w:ascii="Arial" w:hAnsi="Arial" w:cs="Arial"/>
        </w:rPr>
        <w:t xml:space="preserve">               </w:t>
      </w:r>
      <w:r w:rsidR="001855D4">
        <w:rPr>
          <w:rFonts w:ascii="Arial" w:hAnsi="Arial" w:cs="Arial"/>
          <w:color w:val="000000"/>
          <w:sz w:val="24"/>
          <w:szCs w:val="24"/>
        </w:rPr>
        <w:t>к Договору подряда</w:t>
      </w:r>
    </w:p>
    <w:p w14:paraId="5FC175AC" w14:textId="03F322AD" w:rsidR="000254A9" w:rsidRDefault="001855D4" w:rsidP="001855D4">
      <w:pPr>
        <w:pStyle w:val="ac"/>
        <w:ind w:left="5954" w:right="1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«___» ___________20</w:t>
      </w:r>
      <w:r w:rsidR="0089706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года</w:t>
      </w:r>
    </w:p>
    <w:p w14:paraId="11D49384" w14:textId="232BDCBD" w:rsidR="004F4E55" w:rsidRPr="00652F53" w:rsidRDefault="004F4E55" w:rsidP="008F30FA">
      <w:pPr>
        <w:pStyle w:val="ac"/>
        <w:ind w:left="5954" w:right="17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№______</w:t>
      </w:r>
    </w:p>
    <w:p w14:paraId="45FC90D9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0F3E7927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109563BA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2D80C331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38022B0D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4B2BDA40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52C7D63E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6D79DA6C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66C4D092" w14:textId="76A12341" w:rsidR="001855D4" w:rsidRPr="00C90E1F" w:rsidRDefault="00897065" w:rsidP="00C90E1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2"/>
          <w:szCs w:val="22"/>
        </w:rPr>
        <w:t xml:space="preserve">Сметный расчёт </w:t>
      </w:r>
    </w:p>
    <w:p w14:paraId="4FC105E8" w14:textId="3B0C68D4" w:rsidR="001855D4" w:rsidRDefault="001855D4" w:rsidP="00D419EA">
      <w:pPr>
        <w:jc w:val="both"/>
        <w:rPr>
          <w:rFonts w:ascii="Arial" w:hAnsi="Arial" w:cs="Arial"/>
          <w:noProof/>
          <w:sz w:val="20"/>
        </w:rPr>
      </w:pPr>
    </w:p>
    <w:p w14:paraId="661E54CC" w14:textId="34A7F066" w:rsidR="001855D4" w:rsidRDefault="001855D4" w:rsidP="00D419EA">
      <w:pPr>
        <w:jc w:val="both"/>
        <w:rPr>
          <w:rFonts w:ascii="Arial" w:hAnsi="Arial" w:cs="Arial"/>
          <w:noProof/>
          <w:sz w:val="20"/>
        </w:rPr>
      </w:pPr>
    </w:p>
    <w:p w14:paraId="29BE4E2D" w14:textId="04C9D504" w:rsidR="001855D4" w:rsidRDefault="001855D4" w:rsidP="00D419EA">
      <w:pPr>
        <w:jc w:val="both"/>
        <w:rPr>
          <w:rFonts w:ascii="Arial" w:hAnsi="Arial" w:cs="Arial"/>
          <w:noProof/>
          <w:sz w:val="20"/>
        </w:rPr>
      </w:pPr>
    </w:p>
    <w:p w14:paraId="4DFDA490" w14:textId="77777777" w:rsidR="001855D4" w:rsidRDefault="001855D4" w:rsidP="00D419EA">
      <w:pPr>
        <w:jc w:val="both"/>
        <w:rPr>
          <w:rFonts w:ascii="Arial" w:hAnsi="Arial" w:cs="Arial"/>
          <w:noProof/>
          <w:sz w:val="20"/>
        </w:rPr>
      </w:pPr>
    </w:p>
    <w:p w14:paraId="2EC5EB08" w14:textId="77777777" w:rsidR="00D419EA" w:rsidRDefault="00D419EA" w:rsidP="00D419EA">
      <w:pPr>
        <w:jc w:val="both"/>
        <w:rPr>
          <w:rFonts w:ascii="Arial" w:hAnsi="Arial" w:cs="Arial"/>
          <w:noProof/>
          <w:sz w:val="20"/>
        </w:rPr>
      </w:pPr>
    </w:p>
    <w:p w14:paraId="554DD11D" w14:textId="77777777" w:rsidR="00897065" w:rsidRDefault="000254A9" w:rsidP="00025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5AA5321D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702200FD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2EB67B07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270628F2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2C49A362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45EDD6A7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3E9EA141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32A51DA2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466B28BE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58AB519B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5A614161" w14:textId="1ED25E31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07742EBC" w14:textId="0F3186DD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7A0F9856" w14:textId="43540318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09078045" w14:textId="7FD094A7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7FE3D6B5" w14:textId="62B0CA53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334EB3A3" w14:textId="6D4E33C0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6C244E26" w14:textId="47D6FC51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1D9A9AA7" w14:textId="4F2BA95F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590D7DE6" w14:textId="75A3B8F8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4FBE8D3" w14:textId="6F1F9B53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A96B398" w14:textId="72748C2F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7C32C93A" w14:textId="435EB479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33E7048" w14:textId="2D664A55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483E5FFE" w14:textId="1BF56732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3084AD6D" w14:textId="6CFDF447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65914525" w14:textId="1116984D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ADD7F1E" w14:textId="77777777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4B4F3FEC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655F17DA" w14:textId="77E0992D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</w:t>
      </w: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p w14:paraId="7862D3E6" w14:textId="0268207C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6FB2E752" w14:textId="77777777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5B4B56" w:rsidRPr="00991A5F" w14:paraId="1BA86286" w14:textId="77777777" w:rsidTr="00542062">
        <w:tc>
          <w:tcPr>
            <w:tcW w:w="7988" w:type="dxa"/>
          </w:tcPr>
          <w:p w14:paraId="0C22F41E" w14:textId="77777777" w:rsidR="005B4B56" w:rsidRPr="00991A5F" w:rsidRDefault="005B4B56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33FBE848" w14:textId="77777777" w:rsidR="005B4B56" w:rsidRPr="00991A5F" w:rsidRDefault="005B4B56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620AF3A3" w14:textId="77777777" w:rsidR="005B4B56" w:rsidRPr="00991A5F" w:rsidRDefault="005B4B56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59319A1E" w14:textId="77777777" w:rsidR="005B4B56" w:rsidRPr="00991A5F" w:rsidRDefault="005B4B56" w:rsidP="0054206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5EF24BEF" w14:textId="77777777" w:rsidR="005B4B56" w:rsidRPr="00991A5F" w:rsidRDefault="005B4B56" w:rsidP="0054206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10580444" w14:textId="77777777" w:rsidR="005B4B56" w:rsidRPr="00991A5F" w:rsidRDefault="005B4B56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6C9C74C2" w14:textId="708F5A2B" w:rsidR="00490A91" w:rsidRDefault="00490A91">
      <w:pPr>
        <w:rPr>
          <w:rFonts w:ascii="Arial" w:hAnsi="Arial" w:cs="Arial"/>
          <w:sz w:val="22"/>
          <w:szCs w:val="22"/>
        </w:rPr>
      </w:pPr>
    </w:p>
    <w:p w14:paraId="76F75828" w14:textId="77777777" w:rsidR="00C12EA4" w:rsidRDefault="00C12EA4" w:rsidP="00D419EA">
      <w:pPr>
        <w:pStyle w:val="ac"/>
        <w:ind w:left="5954" w:right="17"/>
        <w:jc w:val="right"/>
        <w:rPr>
          <w:rFonts w:ascii="Arial" w:hAnsi="Arial" w:cs="Arial"/>
        </w:rPr>
      </w:pPr>
    </w:p>
    <w:p w14:paraId="6D06B207" w14:textId="77777777" w:rsidR="00C12EA4" w:rsidRDefault="00C12EA4" w:rsidP="00D419EA">
      <w:pPr>
        <w:pStyle w:val="ac"/>
        <w:ind w:left="5954" w:right="17"/>
        <w:jc w:val="right"/>
        <w:rPr>
          <w:rFonts w:ascii="Arial" w:hAnsi="Arial" w:cs="Arial"/>
        </w:rPr>
      </w:pPr>
    </w:p>
    <w:p w14:paraId="5B7314B1" w14:textId="56C9F846" w:rsidR="00C12EA4" w:rsidRDefault="00C12EA4" w:rsidP="00D419EA">
      <w:pPr>
        <w:pStyle w:val="ac"/>
        <w:ind w:left="5954" w:right="17"/>
        <w:jc w:val="right"/>
        <w:rPr>
          <w:rFonts w:ascii="Arial" w:hAnsi="Arial" w:cs="Arial"/>
        </w:rPr>
      </w:pPr>
    </w:p>
    <w:p w14:paraId="1D467018" w14:textId="32471A51" w:rsidR="00CB3E56" w:rsidRDefault="00CB3E56" w:rsidP="00D419EA">
      <w:pPr>
        <w:pStyle w:val="ac"/>
        <w:ind w:left="5954" w:right="17"/>
        <w:jc w:val="right"/>
        <w:rPr>
          <w:rFonts w:ascii="Arial" w:hAnsi="Arial" w:cs="Arial"/>
        </w:rPr>
      </w:pPr>
    </w:p>
    <w:p w14:paraId="6CC967D8" w14:textId="77777777" w:rsidR="00CB3E56" w:rsidRDefault="00CB3E56" w:rsidP="00D419EA">
      <w:pPr>
        <w:pStyle w:val="ac"/>
        <w:ind w:left="5954" w:right="17"/>
        <w:jc w:val="right"/>
        <w:rPr>
          <w:rFonts w:ascii="Arial" w:hAnsi="Arial" w:cs="Arial"/>
        </w:rPr>
      </w:pPr>
    </w:p>
    <w:p w14:paraId="622E9841" w14:textId="34E8A0F1" w:rsidR="00D419EA" w:rsidRPr="00652F53" w:rsidRDefault="00D419EA" w:rsidP="00D419EA">
      <w:pPr>
        <w:pStyle w:val="ac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185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14:paraId="72EA67E6" w14:textId="77777777" w:rsidR="001855D4" w:rsidRDefault="00D419EA" w:rsidP="001855D4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 w:rsidRPr="00652F53">
        <w:rPr>
          <w:rFonts w:ascii="Arial" w:hAnsi="Arial" w:cs="Arial"/>
        </w:rPr>
        <w:t xml:space="preserve">               </w:t>
      </w:r>
      <w:r w:rsidR="001855D4">
        <w:rPr>
          <w:rFonts w:ascii="Arial" w:hAnsi="Arial" w:cs="Arial"/>
          <w:color w:val="000000"/>
          <w:sz w:val="24"/>
          <w:szCs w:val="24"/>
        </w:rPr>
        <w:t>к Договору подряда</w:t>
      </w:r>
    </w:p>
    <w:p w14:paraId="31AA0564" w14:textId="4082D95C" w:rsidR="00D419EA" w:rsidRDefault="001855D4" w:rsidP="001855D4">
      <w:pPr>
        <w:pStyle w:val="ac"/>
        <w:ind w:left="5954" w:right="1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«___» ___________20</w:t>
      </w:r>
      <w:r w:rsidR="00991A5F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года</w:t>
      </w:r>
    </w:p>
    <w:p w14:paraId="64BFF176" w14:textId="329F1B8D" w:rsidR="004F4E55" w:rsidRPr="00652F53" w:rsidRDefault="004F4E55" w:rsidP="001225BF">
      <w:pPr>
        <w:pStyle w:val="ac"/>
        <w:ind w:left="5954" w:right="17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№_______</w:t>
      </w:r>
    </w:p>
    <w:p w14:paraId="629D9FBF" w14:textId="77777777" w:rsidR="00D419EA" w:rsidRDefault="00D419EA" w:rsidP="00D419EA">
      <w:pPr>
        <w:ind w:right="17"/>
        <w:jc w:val="center"/>
        <w:rPr>
          <w:rFonts w:cs="Arial"/>
          <w:b/>
          <w:sz w:val="22"/>
          <w:szCs w:val="22"/>
        </w:rPr>
      </w:pPr>
    </w:p>
    <w:p w14:paraId="1D613A3E" w14:textId="77777777" w:rsidR="004F4E55" w:rsidRDefault="004F4E55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</w:p>
    <w:p w14:paraId="54065B18" w14:textId="77777777" w:rsidR="00D419EA" w:rsidRPr="009319B3" w:rsidRDefault="00D419EA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9319B3">
        <w:rPr>
          <w:rFonts w:ascii="Arial" w:hAnsi="Arial" w:cs="Arial"/>
          <w:b/>
          <w:sz w:val="22"/>
          <w:szCs w:val="22"/>
        </w:rPr>
        <w:t xml:space="preserve">Соглашение в области промышленной, экологической безопасности, </w:t>
      </w:r>
    </w:p>
    <w:p w14:paraId="12E19977" w14:textId="77777777" w:rsidR="00D419EA" w:rsidRPr="009319B3" w:rsidRDefault="00D419EA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9319B3">
        <w:rPr>
          <w:rFonts w:ascii="Arial" w:hAnsi="Arial" w:cs="Arial"/>
          <w:b/>
          <w:sz w:val="22"/>
          <w:szCs w:val="22"/>
        </w:rPr>
        <w:t xml:space="preserve">охраны труда и гражданской защиты </w:t>
      </w:r>
    </w:p>
    <w:p w14:paraId="73C9135D" w14:textId="77777777" w:rsidR="00D419EA" w:rsidRDefault="00D419EA" w:rsidP="00D419EA">
      <w:pPr>
        <w:ind w:right="17"/>
        <w:rPr>
          <w:rFonts w:ascii="Arial" w:hAnsi="Arial" w:cs="Arial"/>
          <w:sz w:val="22"/>
          <w:szCs w:val="22"/>
        </w:rPr>
      </w:pPr>
    </w:p>
    <w:p w14:paraId="7AC16C13" w14:textId="77777777" w:rsidR="00D419EA" w:rsidRPr="009319B3" w:rsidRDefault="00D419EA" w:rsidP="00D419EA">
      <w:pPr>
        <w:ind w:right="17"/>
        <w:rPr>
          <w:rFonts w:ascii="Arial" w:hAnsi="Arial" w:cs="Arial"/>
          <w:sz w:val="22"/>
          <w:szCs w:val="22"/>
        </w:rPr>
      </w:pPr>
    </w:p>
    <w:p w14:paraId="08E549B3" w14:textId="76C11C5B" w:rsidR="00D419EA" w:rsidRPr="009319B3" w:rsidRDefault="00991A5F" w:rsidP="00991A5F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B0891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DB0891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DB0891">
        <w:rPr>
          <w:rFonts w:ascii="Arial" w:hAnsi="Arial" w:cs="Arial"/>
          <w:b/>
          <w:sz w:val="22"/>
          <w:szCs w:val="22"/>
        </w:rPr>
        <w:t>«Заказчик»</w:t>
      </w:r>
      <w:r w:rsidRPr="00DB0891">
        <w:rPr>
          <w:rFonts w:ascii="Arial" w:hAnsi="Arial" w:cs="Arial"/>
          <w:sz w:val="22"/>
          <w:szCs w:val="22"/>
        </w:rPr>
        <w:t>,</w:t>
      </w:r>
      <w:r w:rsidRPr="00DB0891">
        <w:rPr>
          <w:rFonts w:ascii="Arial" w:hAnsi="Arial" w:cs="Arial"/>
          <w:sz w:val="22"/>
          <w:szCs w:val="22"/>
        </w:rPr>
        <w:br/>
        <w:t>в лице Генерального директора Белых Сергея Юрьевича, действующего на основании Устава, с одной стороны, и</w:t>
      </w:r>
      <w:r w:rsidR="002905DC">
        <w:rPr>
          <w:rFonts w:ascii="Arial" w:hAnsi="Arial" w:cs="Arial"/>
          <w:sz w:val="22"/>
          <w:szCs w:val="22"/>
        </w:rPr>
        <w:t xml:space="preserve"> </w:t>
      </w:r>
      <w:r w:rsidRPr="00DB0891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DB0891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DB0891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Подрядчик</w:t>
      </w:r>
      <w:r w:rsidRPr="00DB0891">
        <w:rPr>
          <w:rFonts w:ascii="Arial" w:hAnsi="Arial" w:cs="Arial"/>
          <w:b/>
          <w:sz w:val="22"/>
          <w:szCs w:val="22"/>
        </w:rPr>
        <w:t>»</w:t>
      </w:r>
      <w:r w:rsidRPr="00DB0891">
        <w:rPr>
          <w:rFonts w:ascii="Arial" w:hAnsi="Arial" w:cs="Arial"/>
          <w:sz w:val="22"/>
          <w:szCs w:val="22"/>
        </w:rPr>
        <w:t xml:space="preserve">, в лице _________________________________________, действующего на основании Устава, с другой стороны, в дальнейшем совместно именуемые «Стороны», </w:t>
      </w:r>
      <w:r w:rsidR="00D419EA" w:rsidRPr="009319B3">
        <w:rPr>
          <w:rFonts w:ascii="Arial" w:hAnsi="Arial" w:cs="Arial"/>
          <w:sz w:val="22"/>
          <w:szCs w:val="22"/>
        </w:rPr>
        <w:t xml:space="preserve"> заключили настоящее Соглашение о нижеследующем:</w:t>
      </w:r>
    </w:p>
    <w:p w14:paraId="5F491039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 В ходе выполнения работ по настоящему Договору Подрядчик обязуется:</w:t>
      </w:r>
    </w:p>
    <w:p w14:paraId="11003D6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1.1 Обеспечить соблюдение норм действующего законодательства Российской Федерации, включая трудовое законодательство, об охране окружающей среды, о промышленной и пожарной безопасности, иные законы и нормативные акты, действующие на территории выполнения работ, в том числе внутренние регламенты и инструкции, исполнение которых обязательно на объектах Заказчика.</w:t>
      </w:r>
    </w:p>
    <w:p w14:paraId="513FE14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 Обеспечить соблюдение следующих требований Заказчика:</w:t>
      </w:r>
    </w:p>
    <w:p w14:paraId="1AB1F9E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 </w:t>
      </w:r>
      <w:r w:rsidRPr="009319B3">
        <w:rPr>
          <w:rFonts w:ascii="Arial" w:hAnsi="Arial" w:cs="Arial"/>
          <w:i/>
          <w:sz w:val="22"/>
          <w:szCs w:val="22"/>
        </w:rPr>
        <w:t>В области информирования о происшествиях, текущих показателях и проведении расследования:</w:t>
      </w:r>
    </w:p>
    <w:p w14:paraId="38CC9A4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</w:r>
    </w:p>
    <w:p w14:paraId="1C46CE8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1.2.1.2 По запросу Заказчика, в срок до 10 числа, следующего за отчётным месяцем, предоставить информацию о результатах своей работы в области ПЭБ, ОТ и ГЗ, содержащую сведения: </w:t>
      </w:r>
    </w:p>
    <w:p w14:paraId="636E419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случаи производственного травматизма; </w:t>
      </w:r>
    </w:p>
    <w:p w14:paraId="17D67C25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</w:r>
    </w:p>
    <w:p w14:paraId="1A6565D2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дорожно-транспортные происшествия, связанные с выполнением настоящего договора;    </w:t>
      </w:r>
    </w:p>
    <w:p w14:paraId="3EFFDC9E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ПЭБ, ОТ и ГЗ ;</w:t>
      </w:r>
    </w:p>
    <w:p w14:paraId="78BF5D21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любые другие события, о которых необходимо сообщать компетентным государственным органам;   </w:t>
      </w:r>
    </w:p>
    <w:p w14:paraId="6064C2FB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</w:r>
    </w:p>
    <w:p w14:paraId="14990B1A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сведения о результатах проведённых расследований происшествий;     </w:t>
      </w:r>
    </w:p>
    <w:p w14:paraId="4E4B97D8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справка о ходе выполнения всех мероприятий по устранению нарушений и мероприятий по устранению причин происшествий;</w:t>
      </w:r>
    </w:p>
    <w:p w14:paraId="450D2A89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общее количество рабочих часов, отработанных персоналом Подрядчика на месте проведения работ, общее число работников Подрядчика на месте проведения работ, а также суммарный пробег транспортных средств Подрядчика, задействованных в выполнении работ для Заказчика;</w:t>
      </w:r>
    </w:p>
    <w:p w14:paraId="2525A748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сведения о водопотреблении и водоотведении;</w:t>
      </w:r>
    </w:p>
    <w:p w14:paraId="308F4302" w14:textId="77777777" w:rsidR="00D419EA" w:rsidRPr="001855D4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1.2.1.3 В случае, если</w:t>
      </w:r>
      <w:r w:rsidRPr="009319B3">
        <w:rPr>
          <w:rFonts w:ascii="Arial" w:hAnsi="Arial" w:cs="Arial"/>
          <w:bCs/>
          <w:sz w:val="22"/>
          <w:szCs w:val="22"/>
        </w:rPr>
        <w:t xml:space="preserve"> с Работником Подрядчика, выполняющим работу на территории Заказчика, произошел </w:t>
      </w:r>
      <w:r w:rsidRPr="001855D4">
        <w:rPr>
          <w:rFonts w:ascii="Arial" w:hAnsi="Arial" w:cs="Arial"/>
          <w:bCs/>
          <w:sz w:val="22"/>
          <w:szCs w:val="22"/>
        </w:rPr>
        <w:t xml:space="preserve">несчастный случай, такой несчастный случай с ним должна расследовать комиссия, созданная Подрядчиком. </w:t>
      </w:r>
      <w:r w:rsidRPr="001855D4">
        <w:rPr>
          <w:rFonts w:ascii="Arial" w:hAnsi="Arial" w:cs="Arial"/>
          <w:sz w:val="22"/>
          <w:szCs w:val="22"/>
        </w:rPr>
        <w:t>Подрядчик обязан соблюдать требования законодательства, касающиеся несчастных случаев при производстве работ</w:t>
      </w:r>
      <w:bookmarkStart w:id="6" w:name="Par0"/>
      <w:bookmarkEnd w:id="6"/>
      <w:r w:rsidRPr="001855D4">
        <w:rPr>
          <w:rFonts w:ascii="Arial" w:hAnsi="Arial" w:cs="Arial"/>
          <w:sz w:val="22"/>
          <w:szCs w:val="22"/>
        </w:rPr>
        <w:t>.</w:t>
      </w:r>
    </w:p>
    <w:p w14:paraId="030A7301" w14:textId="77777777" w:rsidR="00D419EA" w:rsidRPr="001855D4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1.2.1.4. Расследованию и учету в соответствии подлежат несчастные случаи, происшедшие с работниками и другими лицами, участвующими в производственной деятельности Подрядчика (в том числе с </w:t>
      </w:r>
      <w:hyperlink r:id="rId10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лицами</w:t>
        </w:r>
      </w:hyperlink>
      <w:r w:rsidRPr="001855D4">
        <w:rPr>
          <w:rFonts w:ascii="Arial" w:hAnsi="Arial" w:cs="Arial"/>
          <w:sz w:val="22"/>
          <w:szCs w:val="22"/>
        </w:rPr>
        <w:t xml:space="preserve">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Подрядчика, а также при </w:t>
      </w:r>
      <w:r w:rsidRPr="001855D4">
        <w:rPr>
          <w:rFonts w:ascii="Arial" w:hAnsi="Arial" w:cs="Arial"/>
          <w:sz w:val="22"/>
          <w:szCs w:val="22"/>
        </w:rPr>
        <w:lastRenderedPageBreak/>
        <w:t>осуществлении иных правомерных действий, обусловленных трудовыми отношениями с Подрядчиком либо совершаемых в его интересах.</w:t>
      </w:r>
    </w:p>
    <w:p w14:paraId="42EAA795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1.2.1.5. При несчастных случаях, Подрядчик обязан:</w:t>
      </w:r>
    </w:p>
    <w:p w14:paraId="3F2BDE24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14:paraId="10F5E1D9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43E60258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bCs/>
          <w:sz w:val="22"/>
          <w:szCs w:val="22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14:paraId="69F4D2D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немедленно проинформировать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14:paraId="704A73E0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734C416C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</w:r>
      <w:r w:rsidRPr="001855D4">
        <w:rPr>
          <w:rFonts w:ascii="Arial" w:hAnsi="Arial" w:cs="Arial"/>
          <w:bCs/>
          <w:sz w:val="22"/>
          <w:szCs w:val="22"/>
        </w:rPr>
        <w:t>Подрядчик в течение суток</w:t>
      </w:r>
      <w:r w:rsidRPr="001855D4">
        <w:rPr>
          <w:rFonts w:ascii="Arial" w:hAnsi="Arial" w:cs="Arial"/>
          <w:sz w:val="22"/>
          <w:szCs w:val="22"/>
        </w:rPr>
        <w:t xml:space="preserve"> обязан направить извещение по установленной </w:t>
      </w:r>
      <w:hyperlink r:id="rId11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форме</w:t>
        </w:r>
      </w:hyperlink>
      <w:r w:rsidRPr="001855D4">
        <w:rPr>
          <w:rFonts w:ascii="Arial" w:hAnsi="Arial" w:cs="Arial"/>
          <w:sz w:val="22"/>
          <w:szCs w:val="22"/>
        </w:rPr>
        <w:t>:</w:t>
      </w:r>
    </w:p>
    <w:p w14:paraId="4F76BF8C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</w:p>
    <w:p w14:paraId="199F4CA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прокуратуру по месту происшествия несчастного случая;</w:t>
      </w:r>
    </w:p>
    <w:p w14:paraId="0F4D7B7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орган исполнительной власти субъекта Российской Федерации и (или) орган местного самоуправления </w:t>
      </w:r>
    </w:p>
    <w:p w14:paraId="2A8740C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по месту государственной регистрации юридического лица или физического лица в качестве индивидуального предпринимателя;</w:t>
      </w:r>
    </w:p>
    <w:p w14:paraId="21CDE2DF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работодателю, направившему работника, с которым произошел несчастный случай;</w:t>
      </w:r>
    </w:p>
    <w:p w14:paraId="72855C27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</w:r>
    </w:p>
    <w:p w14:paraId="012D2787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если несчастный случай произошел в организации или на объекте, подконтрольных этому органу;</w:t>
      </w:r>
    </w:p>
    <w:p w14:paraId="3C521420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Подрядчика в качестве страхователя).</w:t>
      </w:r>
      <w:r w:rsidRPr="001855D4">
        <w:rPr>
          <w:rFonts w:ascii="Arial" w:hAnsi="Arial" w:cs="Arial"/>
          <w:b/>
          <w:bCs/>
          <w:sz w:val="22"/>
          <w:szCs w:val="22"/>
        </w:rPr>
        <w:t> </w:t>
      </w:r>
    </w:p>
    <w:p w14:paraId="33DADE4D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1.2.1.7. Для расследования несчастного случая Подрядчик (его представитель) незамедлительно образует комиссию в составе не менее трех человек. </w:t>
      </w:r>
    </w:p>
    <w:p w14:paraId="6E8F0AA2" w14:textId="77777777" w:rsidR="00D419EA" w:rsidRPr="001855D4" w:rsidRDefault="00D419EA" w:rsidP="00D419EA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состав </w:t>
      </w:r>
      <w:hyperlink r:id="rId12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комиссии</w:t>
        </w:r>
      </w:hyperlink>
      <w:r w:rsidRPr="001855D4">
        <w:rPr>
          <w:rFonts w:ascii="Arial" w:hAnsi="Arial" w:cs="Arial"/>
          <w:sz w:val="22"/>
          <w:szCs w:val="22"/>
        </w:rPr>
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 </w:t>
      </w:r>
    </w:p>
    <w:p w14:paraId="0097E0D1" w14:textId="77777777" w:rsidR="00D419EA" w:rsidRPr="009319B3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представители работодателя, представители выборного органа первичной профсоюзной организации или иного представительного </w:t>
      </w:r>
      <w:r w:rsidRPr="009319B3">
        <w:rPr>
          <w:rFonts w:ascii="Arial" w:hAnsi="Arial" w:cs="Arial"/>
          <w:sz w:val="22"/>
          <w:szCs w:val="22"/>
        </w:rPr>
        <w:t xml:space="preserve">органа работников, уполномоченный по охране труда. </w:t>
      </w:r>
    </w:p>
    <w:p w14:paraId="5D985E0F" w14:textId="77777777" w:rsidR="00D419EA" w:rsidRPr="009319B3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Комиссию возглавляет Подрядчик (его представитель), либо в случаях, предусмотренных Трудовым Кодексом РФ -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</w:r>
    </w:p>
    <w:p w14:paraId="395D3EC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 </w:t>
      </w:r>
    </w:p>
    <w:p w14:paraId="493DB7EC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1.2.2.  </w:t>
      </w:r>
      <w:r w:rsidRPr="009319B3">
        <w:rPr>
          <w:rFonts w:ascii="Arial" w:hAnsi="Arial" w:cs="Arial"/>
          <w:i/>
          <w:sz w:val="22"/>
          <w:szCs w:val="22"/>
        </w:rPr>
        <w:t>В области обеспечения и применения Средств индивидуальной защиты (СИЗ):</w:t>
      </w:r>
    </w:p>
    <w:p w14:paraId="5FC5C6F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1.2.2.1. Весь персонал должен быть, как минимум, обеспечен следующими средствами индивидуальной защиты и использовать их во время нахождения за пределами жилых помещений на месте производства работ:</w:t>
      </w:r>
    </w:p>
    <w:p w14:paraId="416E5FE6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Защитная обувь с металлическим или композитным подноском;</w:t>
      </w:r>
    </w:p>
    <w:p w14:paraId="4261CB8D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Каска;</w:t>
      </w:r>
    </w:p>
    <w:p w14:paraId="3CCAC7A0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Спецодежда; </w:t>
      </w:r>
    </w:p>
    <w:p w14:paraId="4A591213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глаз, лица и рук(перчатки).</w:t>
      </w:r>
    </w:p>
    <w:p w14:paraId="561751A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1.2.2.2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14:paraId="57A4129D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Лицевой щиток при работах со шлифовальным и заточным инструментом;</w:t>
      </w:r>
    </w:p>
    <w:p w14:paraId="4C6AEB8C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lastRenderedPageBreak/>
        <w:t>Закрытые защитные очки, защитные маски и жароустойчивые перчатки для сварочных работ;</w:t>
      </w:r>
    </w:p>
    <w:p w14:paraId="3CDB43E2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органов дыхания при работе с опасными веществами;</w:t>
      </w:r>
    </w:p>
    <w:p w14:paraId="42C80FC4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от падения при работе на высоте;</w:t>
      </w:r>
    </w:p>
    <w:p w14:paraId="1011A3CE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от воздействия электрической дуги при работах в электроустановках.</w:t>
      </w:r>
    </w:p>
    <w:p w14:paraId="0FC5C1E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30AC408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1.2.3 </w:t>
      </w:r>
      <w:r w:rsidRPr="009319B3">
        <w:rPr>
          <w:rFonts w:ascii="Arial" w:hAnsi="Arial" w:cs="Arial"/>
          <w:i/>
          <w:sz w:val="22"/>
          <w:szCs w:val="22"/>
        </w:rPr>
        <w:t>В области аттестации по  ПЭБ,ОТ и ГЗ и допуска  персонала на объекты Заказчика:</w:t>
      </w:r>
    </w:p>
    <w:p w14:paraId="5B34B98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1.2.3.1 Весь персонал Подрядчика, прибывающий впервые для выполнения работ на объекты заказчика должен получить вводный инструктаж от специалиста по ПЭБ, ОТ и ГЗ Заказчика или другого, специально уполномоченного для этого, лица.</w:t>
      </w:r>
    </w:p>
    <w:p w14:paraId="10BDA618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1.2.3.2 На месте проведения работ персонал Подрядчика должен  иметь при себе  удостоверения  (личные карточки) с отметками, подтверждающими факт соответствующего обучения и аттестации в области ПЭБ и ОТ.</w:t>
      </w:r>
    </w:p>
    <w:p w14:paraId="56998F7B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1.2.3.3 Подрядчик должен иметь и предъявить по первому требованию уполномоченного представителя Заказчика Графики  проведения обучения и аттестации по ПЭБ, ОТ и ГЗ, проведения инструктажей персонала, выполняющего работы на объектах Заказчика.</w:t>
      </w:r>
    </w:p>
    <w:p w14:paraId="5C22345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273E61C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 </w:t>
      </w:r>
      <w:r w:rsidRPr="009319B3">
        <w:rPr>
          <w:rFonts w:ascii="Arial" w:hAnsi="Arial" w:cs="Arial"/>
          <w:i/>
          <w:sz w:val="22"/>
          <w:szCs w:val="22"/>
        </w:rPr>
        <w:t>В области экологической безопасности:</w:t>
      </w:r>
    </w:p>
    <w:p w14:paraId="1F39819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1.2.4.1.  Заказчик предоставляет Подрядчику объект для размещения отходов, принадлежащий ему на праве собственности. </w:t>
      </w:r>
    </w:p>
    <w:p w14:paraId="7C2D01C0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1.2.4.2. Подрядчик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работ, являющихся предметом настоящего Договора. Отходы, образованные Подрядчиком в результате выполнения работ по настоящему Договору в результате нарушения технологического процесса являются собственностью Подрядчика, независимо от использования сырья и материалов.</w:t>
      </w:r>
    </w:p>
    <w:p w14:paraId="65A90DAC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1.2.4.3 В процессе выполнения работ, предусмотренных настоящим договором, Подрядчик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Заказчиком, и вывозом на специализированные полигоны по договорам, самостоятельно заключенным Подрядчиком со специализированными полигонами. </w:t>
      </w:r>
    </w:p>
    <w:p w14:paraId="217E611E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1.2.4.4 Подрядчик несет ответственность за нарушение экологических требований при размещении отходов в местах размещения отходов, принадлежащих Заказчику на праве собственности, и не имеет права размещать в указанных местах иные отходы, кроме видов отходов предусмотренных к размещению.</w:t>
      </w:r>
    </w:p>
    <w:p w14:paraId="0860896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1.2.4.5 По завершении Работ Подрядчик до подписания Акта приемки выполненных работ со стороны Заказчика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</w:r>
    </w:p>
    <w:p w14:paraId="7A82FAAB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1.2.4.6 Подрядчик обязан самостоятельно оформить в региональном отделении Ростехнадзора разрешения на выбросы загрязняющих веществ в атмосферу, сбросы загрязняющих веществ в водные объекты, лимиты на размещение отходов.  Подрядчик самостоятельно производит  начисления платежей и оплату  за негативное воздействие на окружающую среду, в соответствии с законодательством РФ. </w:t>
      </w:r>
    </w:p>
    <w:p w14:paraId="0DD76750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1BA31ED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1.2.5 </w:t>
      </w:r>
      <w:r w:rsidRPr="009319B3">
        <w:rPr>
          <w:rFonts w:ascii="Arial" w:hAnsi="Arial" w:cs="Arial"/>
          <w:i/>
          <w:sz w:val="22"/>
          <w:szCs w:val="22"/>
        </w:rPr>
        <w:t>Запрет  употребления алкоголя,  наркотиков и токсических веществ:</w:t>
      </w:r>
    </w:p>
    <w:p w14:paraId="5BE2C91D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1.2.5.1 Подрядчик обязан:</w:t>
      </w:r>
    </w:p>
    <w:p w14:paraId="264A416B" w14:textId="77777777" w:rsidR="00D419EA" w:rsidRPr="009319B3" w:rsidRDefault="00D419EA" w:rsidP="00697F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Не   допускать  к  работе  (отстранять от   работы)  персонал в состоянии  алкогольного,  наркотического или токсического опьянения.</w:t>
      </w:r>
    </w:p>
    <w:p w14:paraId="09BC5E39" w14:textId="77777777" w:rsidR="00D419EA" w:rsidRPr="009319B3" w:rsidRDefault="00D419EA" w:rsidP="00697F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</w:r>
    </w:p>
    <w:p w14:paraId="1A77549A" w14:textId="209F0A0C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1.2.5.2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14:paraId="6EF54BA5" w14:textId="105127D5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1.2.5.3 Если в результате подобного досмотра будут обнаружены указанные  запрещенные вещества или персонал в состоянии опьянения, то они не допускается к месту проведения работ.</w:t>
      </w:r>
    </w:p>
    <w:p w14:paraId="5363DF8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lastRenderedPageBreak/>
        <w:t>1.2.5.4 Все 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</w:r>
    </w:p>
    <w:p w14:paraId="3982BE6B" w14:textId="77777777" w:rsidR="00D419EA" w:rsidRPr="009319B3" w:rsidRDefault="00D419EA" w:rsidP="00697FA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медицинским осмотром или освидетельствованием;</w:t>
      </w:r>
    </w:p>
    <w:p w14:paraId="67CFE530" w14:textId="77777777" w:rsidR="00D419EA" w:rsidRPr="009319B3" w:rsidRDefault="00D419EA" w:rsidP="00697FA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акт, составленный представителями Заказчика и Подрядчика;</w:t>
      </w:r>
    </w:p>
    <w:p w14:paraId="45BD30E9" w14:textId="09AD96F3" w:rsidR="00D419EA" w:rsidRPr="00490A91" w:rsidRDefault="00D419EA" w:rsidP="00697FA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письменное объяснение персонала Подрядчика.</w:t>
      </w:r>
      <w:r w:rsidRPr="00490A91">
        <w:rPr>
          <w:rFonts w:ascii="Arial" w:hAnsi="Arial" w:cs="Arial"/>
          <w:sz w:val="22"/>
          <w:szCs w:val="22"/>
        </w:rPr>
        <w:t xml:space="preserve"> </w:t>
      </w:r>
    </w:p>
    <w:p w14:paraId="060A3DA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1.2.6 </w:t>
      </w:r>
      <w:r w:rsidRPr="009319B3">
        <w:rPr>
          <w:rFonts w:ascii="Arial" w:hAnsi="Arial" w:cs="Arial"/>
          <w:i/>
          <w:sz w:val="22"/>
          <w:szCs w:val="22"/>
        </w:rPr>
        <w:t>В области  производственного контроля:</w:t>
      </w:r>
    </w:p>
    <w:p w14:paraId="51EAFAF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1.2.6.1 Для  осуществления Заказчиком контроля соблюдения законодательных и предъявляемых самим Заказчиком требований  в области ПЭБ, ОТ и ГЗ , Подрядчик должен обеспечить беспрепятственное посещение, уполномоченными представителями Заказчика, мест производства работ.</w:t>
      </w:r>
    </w:p>
    <w:p w14:paraId="3EA9C4E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1.2.6.2 В случае выявления нарушений требований, Заказчик выдаёт Подрядчику соответствующий акт с указанием рекомендованных сроком устранения нарушений.</w:t>
      </w:r>
    </w:p>
    <w:p w14:paraId="11F35AC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1.2.6.3 В случае, если Подрядчик, в силу каких либо причин, не может устранить нарушения в рекомендованные сроки, то, совместно с Заказчиком,  разрабатывается План по устранению нарушений с указанием согласованных сроков. </w:t>
      </w:r>
    </w:p>
    <w:p w14:paraId="3FEDAEF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1.2.6.4 Информацию об устранении нарушений Подрядчик подаёт в составе ежемесячной отчётности, если иное не оговаривается в акте.</w:t>
      </w:r>
    </w:p>
    <w:p w14:paraId="1C5D7E6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49C67B3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1.3.  В случае привлечения Подрядчиком,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третьими лицами и, в случае наличия у Заказчика замечаний по тексту, обеспечить внесение в Договор соответствующих изменений.</w:t>
      </w:r>
    </w:p>
    <w:p w14:paraId="5E71283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361FE9BF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2. Подрядчик самостоятельно несет ответственность за допущенные им, либо привлечёнными им третьими лицами,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157073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25611DFC" w14:textId="40BD2ECD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3.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28B430EA" w14:textId="6EEACCBC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4. Заказчик не несет ответственности за травмы, увечья или смерть любого работника Подрядчика или третьего лица, привлеченного Подрядчиком, не по вине Заказчика, а также в случае нарушения ими правил промышленной безопасности, охраны труда, электробезопасности или промышленной санитарии.</w:t>
      </w:r>
    </w:p>
    <w:p w14:paraId="63F4C72E" w14:textId="2FEC8EC2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5. Несоблюдение 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договора.</w:t>
      </w:r>
    </w:p>
    <w:p w14:paraId="408A23AA" w14:textId="77777777" w:rsidR="00D419EA" w:rsidRPr="009319B3" w:rsidRDefault="00D419EA" w:rsidP="00697FAB">
      <w:pPr>
        <w:numPr>
          <w:ilvl w:val="0"/>
          <w:numId w:val="12"/>
        </w:numPr>
        <w:spacing w:before="120" w:after="20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Срок действия Соглашения ограничивается сроками действия настоящего Договора.</w:t>
      </w:r>
    </w:p>
    <w:p w14:paraId="37E34E5A" w14:textId="298474B2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597D88C9" w14:textId="3FF562BB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43D9865C" w14:textId="0B045CE1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416BD4F7" w14:textId="60D5EE88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0A2CB957" w14:textId="70CF0197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507CE688" w14:textId="77777777" w:rsidR="005B4B56" w:rsidRPr="002F7C9A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2641AFD5" w14:textId="77777777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5B4B56" w:rsidRPr="00991A5F" w14:paraId="5DC35443" w14:textId="77777777" w:rsidTr="00542062">
        <w:tc>
          <w:tcPr>
            <w:tcW w:w="7988" w:type="dxa"/>
          </w:tcPr>
          <w:p w14:paraId="41034FC0" w14:textId="77777777" w:rsidR="005B4B56" w:rsidRPr="00991A5F" w:rsidRDefault="005B4B56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37175CA1" w14:textId="77777777" w:rsidR="005B4B56" w:rsidRPr="00991A5F" w:rsidRDefault="005B4B56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16496B33" w14:textId="77777777" w:rsidR="005B4B56" w:rsidRPr="00991A5F" w:rsidRDefault="005B4B56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19A24DC9" w14:textId="77777777" w:rsidR="005B4B56" w:rsidRPr="00991A5F" w:rsidRDefault="005B4B56" w:rsidP="0054206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028ECBB9" w14:textId="77777777" w:rsidR="005B4B56" w:rsidRPr="00991A5F" w:rsidRDefault="005B4B56" w:rsidP="0054206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3B2A386C" w14:textId="77777777" w:rsidR="005B4B56" w:rsidRPr="00991A5F" w:rsidRDefault="005B4B56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015A27B2" w14:textId="77777777" w:rsidR="00E9112F" w:rsidRDefault="00E9112F">
      <w:pPr>
        <w:rPr>
          <w:rFonts w:ascii="Arial" w:hAnsi="Arial" w:cs="Arial"/>
          <w:sz w:val="22"/>
          <w:szCs w:val="22"/>
        </w:rPr>
        <w:sectPr w:rsidR="00E9112F" w:rsidSect="00D250A6">
          <w:footerReference w:type="even" r:id="rId13"/>
          <w:footerReference w:type="default" r:id="rId14"/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05A3191B" w14:textId="77777777" w:rsidR="00E9112F" w:rsidRPr="00991A5F" w:rsidRDefault="00E9112F" w:rsidP="00E9112F">
      <w:pPr>
        <w:rPr>
          <w:rFonts w:ascii="Arial" w:hAnsi="Arial" w:cs="Arial"/>
          <w:sz w:val="22"/>
          <w:szCs w:val="22"/>
        </w:rPr>
      </w:pPr>
    </w:p>
    <w:p w14:paraId="0592B430" w14:textId="7B3373CB" w:rsidR="00E9112F" w:rsidRPr="00991A5F" w:rsidRDefault="00E9112F" w:rsidP="0076035D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>Приложение №</w:t>
      </w:r>
      <w:r w:rsidR="00684564" w:rsidRPr="00991A5F">
        <w:rPr>
          <w:rFonts w:ascii="Arial" w:hAnsi="Arial" w:cs="Arial"/>
          <w:sz w:val="22"/>
          <w:szCs w:val="22"/>
        </w:rPr>
        <w:t xml:space="preserve"> 5</w:t>
      </w:r>
    </w:p>
    <w:p w14:paraId="68572EA2" w14:textId="77777777" w:rsidR="001855D4" w:rsidRPr="00991A5F" w:rsidRDefault="001855D4" w:rsidP="001855D4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2"/>
          <w:szCs w:val="22"/>
        </w:rPr>
      </w:pPr>
      <w:r w:rsidRPr="00991A5F">
        <w:rPr>
          <w:rFonts w:ascii="Arial" w:hAnsi="Arial" w:cs="Arial"/>
          <w:color w:val="000000"/>
          <w:sz w:val="22"/>
          <w:szCs w:val="22"/>
        </w:rPr>
        <w:t>к Договору подряда</w:t>
      </w:r>
    </w:p>
    <w:p w14:paraId="5F4F7672" w14:textId="79A67707" w:rsidR="00E9112F" w:rsidRPr="00991A5F" w:rsidRDefault="001855D4" w:rsidP="001855D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991A5F">
        <w:rPr>
          <w:rFonts w:ascii="Arial" w:hAnsi="Arial" w:cs="Arial"/>
          <w:color w:val="000000"/>
          <w:sz w:val="22"/>
          <w:szCs w:val="22"/>
        </w:rPr>
        <w:t>от «___» ___________20</w:t>
      </w:r>
      <w:r w:rsidR="00991A5F">
        <w:rPr>
          <w:rFonts w:ascii="Arial" w:hAnsi="Arial" w:cs="Arial"/>
          <w:color w:val="000000"/>
          <w:sz w:val="22"/>
          <w:szCs w:val="22"/>
        </w:rPr>
        <w:t>20</w:t>
      </w:r>
      <w:r w:rsidRPr="00991A5F">
        <w:rPr>
          <w:rFonts w:ascii="Arial" w:hAnsi="Arial" w:cs="Arial"/>
          <w:color w:val="000000"/>
          <w:sz w:val="22"/>
          <w:szCs w:val="22"/>
        </w:rPr>
        <w:t xml:space="preserve"> года</w:t>
      </w:r>
    </w:p>
    <w:p w14:paraId="1CF0C857" w14:textId="7059637C" w:rsidR="004F4E55" w:rsidRDefault="001225BF" w:rsidP="001225BF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4F4E55" w:rsidRPr="00991A5F">
        <w:rPr>
          <w:rFonts w:ascii="Arial" w:hAnsi="Arial" w:cs="Arial"/>
          <w:color w:val="000000"/>
          <w:sz w:val="22"/>
          <w:szCs w:val="22"/>
        </w:rPr>
        <w:t>№________</w:t>
      </w:r>
    </w:p>
    <w:p w14:paraId="067FEA8E" w14:textId="77777777" w:rsidR="000D113A" w:rsidRPr="006129A6" w:rsidRDefault="000D113A" w:rsidP="0076035D">
      <w:pPr>
        <w:jc w:val="right"/>
        <w:rPr>
          <w:rFonts w:ascii="Arial" w:eastAsia="MS Mincho" w:hAnsi="Arial" w:cs="Arial"/>
          <w:b/>
          <w:spacing w:val="-2"/>
        </w:rPr>
      </w:pPr>
    </w:p>
    <w:p w14:paraId="7455F5B7" w14:textId="77777777" w:rsidR="000D113A" w:rsidRPr="00991A5F" w:rsidRDefault="000D113A" w:rsidP="000D113A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Обязательство</w:t>
      </w:r>
    </w:p>
    <w:p w14:paraId="20C06D29" w14:textId="77777777" w:rsidR="000D113A" w:rsidRPr="00991A5F" w:rsidRDefault="000D113A" w:rsidP="000D113A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по соблюдению применимого законодательства</w:t>
      </w:r>
    </w:p>
    <w:p w14:paraId="11288528" w14:textId="77777777" w:rsidR="000D113A" w:rsidRPr="00991A5F" w:rsidRDefault="000D113A" w:rsidP="000D113A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 xml:space="preserve">в сфере противодействия мошенничеству и коррупции </w:t>
      </w:r>
    </w:p>
    <w:p w14:paraId="5A88F90A" w14:textId="77777777" w:rsidR="000D113A" w:rsidRPr="001855D4" w:rsidRDefault="000D113A" w:rsidP="000D113A">
      <w:pPr>
        <w:jc w:val="center"/>
        <w:rPr>
          <w:rFonts w:ascii="Arial" w:eastAsia="MS Mincho" w:hAnsi="Arial" w:cs="Arial"/>
          <w:b/>
          <w:spacing w:val="-2"/>
        </w:rPr>
      </w:pPr>
    </w:p>
    <w:p w14:paraId="3CA4734D" w14:textId="30FA8739" w:rsidR="000D113A" w:rsidRPr="00991A5F" w:rsidRDefault="00991A5F" w:rsidP="00DD3C9B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991A5F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991A5F">
        <w:rPr>
          <w:rFonts w:ascii="Arial" w:hAnsi="Arial" w:cs="Arial"/>
          <w:b/>
          <w:sz w:val="22"/>
          <w:szCs w:val="22"/>
        </w:rPr>
        <w:t>«Заказчик»</w:t>
      </w:r>
      <w:r w:rsidRPr="00991A5F">
        <w:rPr>
          <w:rFonts w:ascii="Arial" w:hAnsi="Arial" w:cs="Arial"/>
          <w:sz w:val="22"/>
          <w:szCs w:val="22"/>
        </w:rPr>
        <w:t>,</w:t>
      </w:r>
      <w:r w:rsidRPr="00991A5F">
        <w:rPr>
          <w:rFonts w:ascii="Arial" w:hAnsi="Arial" w:cs="Arial"/>
          <w:sz w:val="22"/>
          <w:szCs w:val="22"/>
        </w:rPr>
        <w:br/>
        <w:t>в лице Генерального директора Белых Сергея Юрьевича, действующего на основании Устава, с одной стороны, и</w:t>
      </w:r>
      <w:r w:rsidR="00DD3C9B">
        <w:rPr>
          <w:rFonts w:ascii="Arial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991A5F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991A5F">
        <w:rPr>
          <w:rFonts w:ascii="Arial" w:hAnsi="Arial" w:cs="Arial"/>
          <w:b/>
          <w:sz w:val="22"/>
          <w:szCs w:val="22"/>
        </w:rPr>
        <w:t>«Подрядчик»</w:t>
      </w:r>
      <w:r w:rsidRPr="00991A5F">
        <w:rPr>
          <w:rFonts w:ascii="Arial" w:hAnsi="Arial" w:cs="Arial"/>
          <w:sz w:val="22"/>
          <w:szCs w:val="22"/>
        </w:rPr>
        <w:t xml:space="preserve">, в лице _________________________________________, действующего на основании Устава, с другой стороны, </w:t>
      </w:r>
      <w:r w:rsidR="000D113A" w:rsidRPr="00991A5F">
        <w:rPr>
          <w:rFonts w:ascii="Arial" w:eastAsia="MS Mincho" w:hAnsi="Arial" w:cs="Arial"/>
          <w:spacing w:val="-2"/>
          <w:sz w:val="22"/>
          <w:szCs w:val="22"/>
        </w:rPr>
        <w:t>в дальнейшем совместно именуемые «</w:t>
      </w:r>
      <w:r w:rsidR="000D113A"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Стороны</w:t>
      </w:r>
      <w:r w:rsidR="000D113A" w:rsidRPr="00991A5F">
        <w:rPr>
          <w:rFonts w:ascii="Arial" w:eastAsia="MS Mincho" w:hAnsi="Arial" w:cs="Arial"/>
          <w:spacing w:val="-2"/>
          <w:sz w:val="22"/>
          <w:szCs w:val="22"/>
        </w:rPr>
        <w:t>», а каждая по отдельности - «</w:t>
      </w:r>
      <w:r w:rsidR="000D113A"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Сторона</w:t>
      </w:r>
      <w:r w:rsidR="000D113A" w:rsidRPr="00991A5F">
        <w:rPr>
          <w:rFonts w:ascii="Arial" w:eastAsia="MS Mincho" w:hAnsi="Arial" w:cs="Arial"/>
          <w:spacing w:val="-2"/>
          <w:sz w:val="22"/>
          <w:szCs w:val="22"/>
        </w:rPr>
        <w:t>»,</w:t>
      </w:r>
      <w:r w:rsidR="00DD3C9B">
        <w:rPr>
          <w:rFonts w:ascii="Arial" w:hAnsi="Arial" w:cs="Arial"/>
          <w:sz w:val="22"/>
          <w:szCs w:val="22"/>
        </w:rPr>
        <w:t xml:space="preserve"> </w:t>
      </w:r>
      <w:r w:rsidR="000D113A" w:rsidRPr="00991A5F">
        <w:rPr>
          <w:rFonts w:ascii="Arial" w:hAnsi="Arial" w:cs="Arial"/>
          <w:sz w:val="22"/>
          <w:szCs w:val="22"/>
        </w:rPr>
        <w:t>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</w:p>
    <w:p w14:paraId="64AE0002" w14:textId="77777777" w:rsidR="000D113A" w:rsidRPr="00991A5F" w:rsidRDefault="000D113A" w:rsidP="000D113A">
      <w:pPr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принимая во внимание, что Сторона-1 </w:t>
      </w:r>
      <w:r w:rsidRPr="00991A5F">
        <w:rPr>
          <w:rFonts w:ascii="Arial" w:eastAsia="Calibri" w:hAnsi="Arial" w:cs="Arial"/>
          <w:sz w:val="22"/>
          <w:szCs w:val="22"/>
        </w:rPr>
        <w:t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</w:r>
    </w:p>
    <w:p w14:paraId="5C53E64C" w14:textId="0D2FC81B" w:rsidR="000D113A" w:rsidRPr="00991A5F" w:rsidRDefault="000D113A" w:rsidP="000D113A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Стороны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подписали настояще</w:t>
      </w:r>
      <w:r w:rsidR="000D264D" w:rsidRPr="00991A5F">
        <w:rPr>
          <w:rFonts w:ascii="Arial" w:eastAsia="MS Mincho" w:hAnsi="Arial" w:cs="Arial"/>
          <w:spacing w:val="-2"/>
          <w:sz w:val="22"/>
          <w:szCs w:val="22"/>
        </w:rPr>
        <w:t>е Приложение №</w:t>
      </w:r>
      <w:r w:rsidR="001855D4" w:rsidRPr="00991A5F">
        <w:rPr>
          <w:rFonts w:ascii="Arial" w:eastAsia="MS Mincho" w:hAnsi="Arial" w:cs="Arial"/>
          <w:spacing w:val="-2"/>
          <w:sz w:val="22"/>
          <w:szCs w:val="22"/>
        </w:rPr>
        <w:t xml:space="preserve"> 5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</w:rPr>
        <w:t>(далее – «</w:t>
      </w:r>
      <w:r w:rsidRPr="00991A5F">
        <w:rPr>
          <w:rFonts w:ascii="Arial" w:hAnsi="Arial" w:cs="Arial"/>
          <w:b/>
          <w:sz w:val="22"/>
          <w:szCs w:val="22"/>
        </w:rPr>
        <w:t>Приложение</w:t>
      </w:r>
      <w:r w:rsidRPr="00991A5F">
        <w:rPr>
          <w:rFonts w:ascii="Arial" w:hAnsi="Arial" w:cs="Arial"/>
          <w:sz w:val="22"/>
          <w:szCs w:val="22"/>
        </w:rPr>
        <w:t xml:space="preserve">»)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 xml:space="preserve">к </w:t>
      </w:r>
      <w:r w:rsidR="00F84BF5" w:rsidRPr="00991A5F">
        <w:rPr>
          <w:rFonts w:ascii="Arial" w:eastAsia="MS Mincho" w:hAnsi="Arial" w:cs="Arial"/>
          <w:spacing w:val="-2"/>
          <w:sz w:val="22"/>
          <w:szCs w:val="22"/>
        </w:rPr>
        <w:t xml:space="preserve">   </w:t>
      </w:r>
      <w:r w:rsidRPr="00991A5F">
        <w:rPr>
          <w:rFonts w:ascii="Arial" w:eastAsia="MS Mincho" w:hAnsi="Arial" w:cs="Arial"/>
          <w:spacing w:val="-2"/>
          <w:sz w:val="22"/>
          <w:szCs w:val="22"/>
          <w:highlight w:val="lightGray"/>
        </w:rPr>
        <w:t xml:space="preserve">Договору </w:t>
      </w:r>
      <w:r w:rsidRPr="00991A5F">
        <w:rPr>
          <w:rFonts w:ascii="Arial" w:hAnsi="Arial" w:cs="Arial"/>
          <w:sz w:val="22"/>
          <w:szCs w:val="22"/>
          <w:highlight w:val="lightGray"/>
        </w:rPr>
        <w:t xml:space="preserve"> №</w:t>
      </w:r>
      <w:r w:rsidR="00F84BF5" w:rsidRPr="00991A5F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91A5F">
        <w:rPr>
          <w:rFonts w:ascii="Arial" w:hAnsi="Arial" w:cs="Arial"/>
          <w:b/>
          <w:bCs/>
          <w:sz w:val="22"/>
          <w:szCs w:val="22"/>
        </w:rPr>
        <w:t>____</w:t>
      </w:r>
      <w:r w:rsidR="00F84BF5" w:rsidRPr="00991A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  <w:highlight w:val="lightGray"/>
        </w:rPr>
        <w:t>от ____ _____________20</w:t>
      </w:r>
      <w:r w:rsidR="00991A5F">
        <w:rPr>
          <w:rFonts w:ascii="Arial" w:hAnsi="Arial" w:cs="Arial"/>
          <w:sz w:val="22"/>
          <w:szCs w:val="22"/>
        </w:rPr>
        <w:t>20</w:t>
      </w:r>
      <w:r w:rsidRPr="00991A5F">
        <w:rPr>
          <w:rFonts w:ascii="Arial" w:hAnsi="Arial" w:cs="Arial"/>
          <w:sz w:val="22"/>
          <w:szCs w:val="22"/>
        </w:rPr>
        <w:t xml:space="preserve"> года (далее – «</w:t>
      </w:r>
      <w:r w:rsidRPr="00991A5F">
        <w:rPr>
          <w:rFonts w:ascii="Arial" w:hAnsi="Arial" w:cs="Arial"/>
          <w:b/>
          <w:sz w:val="22"/>
          <w:szCs w:val="22"/>
        </w:rPr>
        <w:t>Договор</w:t>
      </w:r>
      <w:r w:rsidRPr="00991A5F">
        <w:rPr>
          <w:rFonts w:ascii="Arial" w:hAnsi="Arial" w:cs="Arial"/>
          <w:sz w:val="22"/>
          <w:szCs w:val="22"/>
        </w:rPr>
        <w:t xml:space="preserve">»)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о нижеследующем:</w:t>
      </w:r>
    </w:p>
    <w:p w14:paraId="19B6DD22" w14:textId="77777777" w:rsidR="000D113A" w:rsidRPr="00991A5F" w:rsidRDefault="000D113A" w:rsidP="000D113A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174E2DEE" w14:textId="77777777" w:rsidR="000D113A" w:rsidRPr="00991A5F" w:rsidRDefault="000D113A" w:rsidP="000D113A">
      <w:pPr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 xml:space="preserve">Статья 1. Обязательства Стороны-2 в сфере противодействия Мошенничеству и Коррупции </w:t>
      </w:r>
    </w:p>
    <w:p w14:paraId="2D44CF5D" w14:textId="77777777" w:rsidR="000D113A" w:rsidRPr="00991A5F" w:rsidRDefault="000D113A" w:rsidP="000D113A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43D3FCB3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</w:p>
    <w:p w14:paraId="369237AB" w14:textId="77777777" w:rsidR="000D113A" w:rsidRPr="00991A5F" w:rsidRDefault="000D113A" w:rsidP="000D113A">
      <w:pPr>
        <w:rPr>
          <w:rFonts w:ascii="Arial" w:hAnsi="Arial" w:cs="Arial"/>
          <w:sz w:val="22"/>
          <w:szCs w:val="22"/>
          <w:lang w:eastAsia="en-US"/>
        </w:rPr>
      </w:pPr>
    </w:p>
    <w:p w14:paraId="226E7064" w14:textId="77777777" w:rsidR="000D113A" w:rsidRPr="00991A5F" w:rsidRDefault="000D113A" w:rsidP="00697FAB">
      <w:pPr>
        <w:pStyle w:val="26"/>
        <w:numPr>
          <w:ilvl w:val="2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991A5F">
        <w:rPr>
          <w:rFonts w:ascii="Arial" w:hAnsi="Arial" w:cs="Arial"/>
          <w:sz w:val="22"/>
          <w:szCs w:val="22"/>
          <w:lang w:val="ru-RU"/>
        </w:rPr>
        <w:t xml:space="preserve">Термин </w:t>
      </w:r>
      <w:r w:rsidRPr="00991A5F">
        <w:rPr>
          <w:rFonts w:ascii="Arial" w:hAnsi="Arial" w:cs="Arial"/>
          <w:b/>
          <w:sz w:val="22"/>
          <w:szCs w:val="22"/>
          <w:lang w:val="ru-RU"/>
        </w:rPr>
        <w:t>«Коррупционные действия»</w:t>
      </w:r>
      <w:r w:rsidRPr="00991A5F">
        <w:rPr>
          <w:rFonts w:ascii="Arial" w:hAnsi="Arial" w:cs="Arial"/>
          <w:sz w:val="22"/>
          <w:szCs w:val="22"/>
          <w:lang w:val="ru-RU"/>
        </w:rPr>
        <w:t xml:space="preserve"> для целей настоящего обязательства означает следующие действия:</w:t>
      </w:r>
    </w:p>
    <w:p w14:paraId="01DA7AEF" w14:textId="77777777" w:rsidR="000D113A" w:rsidRPr="00991A5F" w:rsidRDefault="000D113A" w:rsidP="000D113A">
      <w:pPr>
        <w:pStyle w:val="20"/>
        <w:ind w:left="567"/>
        <w:jc w:val="both"/>
        <w:rPr>
          <w:rFonts w:ascii="Arial" w:hAnsi="Arial" w:cs="Arial"/>
          <w:sz w:val="22"/>
        </w:rPr>
      </w:pPr>
    </w:p>
    <w:p w14:paraId="35AAC4B1" w14:textId="77777777" w:rsidR="000D113A" w:rsidRPr="00991A5F" w:rsidRDefault="000D113A" w:rsidP="00697FA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991A5F">
        <w:rPr>
          <w:rFonts w:ascii="Arial" w:eastAsia="Calibri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 w:rsidRPr="00991A5F">
        <w:rPr>
          <w:rFonts w:ascii="Arial" w:eastAsia="Calibri" w:hAnsi="Arial" w:cs="Arial"/>
          <w:sz w:val="22"/>
          <w:szCs w:val="22"/>
        </w:rPr>
        <w:t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</w:p>
    <w:p w14:paraId="73489809" w14:textId="77777777" w:rsidR="000D113A" w:rsidRPr="00991A5F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42FD8B07" w14:textId="77777777" w:rsidR="000D113A" w:rsidRPr="00991A5F" w:rsidRDefault="000D113A" w:rsidP="00697FA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991A5F">
        <w:rPr>
          <w:rFonts w:ascii="Arial" w:eastAsia="Calibri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 w:rsidRPr="00991A5F">
        <w:rPr>
          <w:rFonts w:ascii="Arial" w:eastAsia="Calibri" w:hAnsi="Arial" w:cs="Arial"/>
          <w:sz w:val="22"/>
          <w:szCs w:val="22"/>
        </w:rPr>
        <w:t>любые публичные функции (властные полномочия), в том числе,</w:t>
      </w:r>
      <w:r w:rsidRPr="00991A5F">
        <w:rPr>
          <w:rFonts w:ascii="Arial" w:hAnsi="Arial" w:cs="Arial"/>
          <w:sz w:val="22"/>
          <w:szCs w:val="22"/>
        </w:rPr>
        <w:t xml:space="preserve"> иностранным должностным лицам, должностным лицам публичных международных организаций,</w:t>
      </w:r>
      <w:r w:rsidRPr="00991A5F">
        <w:rPr>
          <w:rFonts w:ascii="Arial" w:eastAsia="Calibri" w:hAnsi="Arial" w:cs="Arial"/>
          <w:sz w:val="22"/>
          <w:szCs w:val="22"/>
        </w:rPr>
        <w:t xml:space="preserve"> а также лицам, осуществляющим </w:t>
      </w:r>
      <w:r w:rsidRPr="00991A5F">
        <w:rPr>
          <w:rFonts w:ascii="Arial" w:hAnsi="Arial" w:cs="Arial"/>
          <w:sz w:val="22"/>
          <w:szCs w:val="22"/>
        </w:rPr>
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</w:r>
      <w:r w:rsidRPr="00991A5F">
        <w:rPr>
          <w:rFonts w:ascii="Arial" w:eastAsia="Calibri" w:hAnsi="Arial" w:cs="Arial"/>
          <w:sz w:val="22"/>
          <w:szCs w:val="22"/>
        </w:rPr>
        <w:t>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</w:p>
    <w:p w14:paraId="13CB6BD4" w14:textId="77777777" w:rsidR="000D113A" w:rsidRPr="00991A5F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7DF46726" w14:textId="77777777" w:rsidR="000D113A" w:rsidRPr="00991A5F" w:rsidRDefault="000D113A" w:rsidP="00697FA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прочие </w:t>
      </w:r>
      <w:r w:rsidRPr="00991A5F">
        <w:rPr>
          <w:rFonts w:ascii="Arial" w:eastAsia="Calibri" w:hAnsi="Arial" w:cs="Arial"/>
          <w:sz w:val="22"/>
          <w:szCs w:val="22"/>
        </w:rPr>
        <w:t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</w:p>
    <w:p w14:paraId="2426136B" w14:textId="77777777" w:rsidR="000D113A" w:rsidRPr="00991A5F" w:rsidRDefault="000D113A" w:rsidP="000D113A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3C3B806" w14:textId="77777777" w:rsidR="000D113A" w:rsidRPr="00991A5F" w:rsidRDefault="000D113A" w:rsidP="00697FAB">
      <w:pPr>
        <w:numPr>
          <w:ilvl w:val="2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Calibri" w:hAnsi="Arial" w:cs="Arial"/>
          <w:sz w:val="22"/>
          <w:szCs w:val="22"/>
        </w:rPr>
        <w:lastRenderedPageBreak/>
        <w:t>Термин</w:t>
      </w:r>
      <w:r w:rsidRPr="00991A5F">
        <w:rPr>
          <w:rFonts w:ascii="Arial" w:eastAsia="Calibri" w:hAnsi="Arial" w:cs="Arial"/>
          <w:b/>
          <w:sz w:val="22"/>
          <w:szCs w:val="22"/>
        </w:rPr>
        <w:t xml:space="preserve"> «Мошеннические действия»</w:t>
      </w:r>
      <w:r w:rsidRPr="00991A5F">
        <w:rPr>
          <w:rFonts w:ascii="Arial" w:eastAsia="Calibri" w:hAnsi="Arial" w:cs="Arial"/>
          <w:sz w:val="22"/>
          <w:szCs w:val="22"/>
        </w:rPr>
        <w:t xml:space="preserve"> для целей настоящего обязательства означает действия:</w:t>
      </w:r>
    </w:p>
    <w:p w14:paraId="6677BB4F" w14:textId="77777777" w:rsidR="000D113A" w:rsidRPr="00991A5F" w:rsidRDefault="000D113A" w:rsidP="000D113A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1A59AC94" w14:textId="77777777" w:rsidR="000D113A" w:rsidRPr="00991A5F" w:rsidRDefault="000D113A" w:rsidP="00697FAB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Calibri" w:hAnsi="Arial" w:cs="Arial"/>
          <w:sz w:val="22"/>
          <w:szCs w:val="22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</w:p>
    <w:p w14:paraId="7D3E6C4C" w14:textId="77777777" w:rsidR="000D113A" w:rsidRPr="00991A5F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</w:p>
    <w:p w14:paraId="5ECDAB33" w14:textId="77777777" w:rsidR="000D113A" w:rsidRPr="00991A5F" w:rsidRDefault="000D113A" w:rsidP="00697FA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Calibri" w:hAnsi="Arial" w:cs="Arial"/>
          <w:sz w:val="22"/>
          <w:szCs w:val="22"/>
        </w:rPr>
        <w:t>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</w:p>
    <w:p w14:paraId="132DACA8" w14:textId="77777777" w:rsidR="000D113A" w:rsidRPr="00991A5F" w:rsidRDefault="000D113A" w:rsidP="000D113A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A455670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</w:p>
    <w:p w14:paraId="3111E360" w14:textId="77777777" w:rsidR="000D113A" w:rsidRPr="00991A5F" w:rsidRDefault="000D113A" w:rsidP="000D113A">
      <w:pPr>
        <w:rPr>
          <w:rFonts w:ascii="Arial" w:hAnsi="Arial" w:cs="Arial"/>
          <w:sz w:val="22"/>
          <w:szCs w:val="22"/>
          <w:lang w:eastAsia="en-US"/>
        </w:rPr>
      </w:pPr>
    </w:p>
    <w:p w14:paraId="164CA7CE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Действия Стороны-2, связанные с заключением Договора, полностью соответствуют требованиям действующего законодательства.</w:t>
      </w:r>
    </w:p>
    <w:p w14:paraId="15CE39B8" w14:textId="77777777" w:rsidR="000D113A" w:rsidRPr="00991A5F" w:rsidRDefault="000D113A" w:rsidP="000D113A">
      <w:pPr>
        <w:rPr>
          <w:rFonts w:ascii="Arial" w:hAnsi="Arial" w:cs="Arial"/>
          <w:sz w:val="22"/>
          <w:szCs w:val="22"/>
          <w:lang w:eastAsia="en-US"/>
        </w:rPr>
      </w:pPr>
    </w:p>
    <w:p w14:paraId="2388FDF2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</w:p>
    <w:p w14:paraId="0DBBE46F" w14:textId="77777777" w:rsidR="000D113A" w:rsidRPr="00991A5F" w:rsidRDefault="000D113A" w:rsidP="000D113A">
      <w:pPr>
        <w:tabs>
          <w:tab w:val="left" w:pos="0"/>
        </w:tabs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>Статья 2.</w:t>
      </w:r>
      <w:r w:rsidRPr="00991A5F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ab/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Контроль</w:t>
      </w:r>
      <w:r w:rsidRPr="00991A5F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 xml:space="preserve"> над выполнением обязательств</w:t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 xml:space="preserve"> по соблюдению применимого законодательства в сфере противодействия Мошенничеству и Коррупции </w:t>
      </w:r>
    </w:p>
    <w:p w14:paraId="7C372B4C" w14:textId="77777777" w:rsidR="000D113A" w:rsidRPr="00991A5F" w:rsidRDefault="000D113A" w:rsidP="000D113A">
      <w:pPr>
        <w:tabs>
          <w:tab w:val="left" w:pos="0"/>
        </w:tabs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6B84EC8E" w14:textId="77777777" w:rsidR="000D113A" w:rsidRPr="00991A5F" w:rsidRDefault="000D113A" w:rsidP="00697FAB">
      <w:pPr>
        <w:pStyle w:val="20"/>
        <w:keepNext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</w:p>
    <w:p w14:paraId="6573FDCB" w14:textId="77777777" w:rsidR="000D113A" w:rsidRPr="00991A5F" w:rsidRDefault="000D113A" w:rsidP="000D113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DDC387A" w14:textId="77777777" w:rsidR="000D113A" w:rsidRPr="00991A5F" w:rsidRDefault="000D113A" w:rsidP="00697FAB">
      <w:pPr>
        <w:pStyle w:val="20"/>
        <w:keepNext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</w:p>
    <w:p w14:paraId="650786DF" w14:textId="77777777" w:rsidR="00991A5F" w:rsidRDefault="00991A5F" w:rsidP="00991A5F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113A" w:rsidRPr="00991A5F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 w:rsidR="000D113A" w:rsidRPr="00991A5F">
        <w:rPr>
          <w:rFonts w:ascii="Arial" w:hAnsi="Arial" w:cs="Arial"/>
          <w:sz w:val="22"/>
          <w:szCs w:val="22"/>
        </w:rPr>
        <w:t>обязательств, предусмотренных настоящим Приложением</w:t>
      </w:r>
      <w:r w:rsidR="000D113A" w:rsidRPr="00991A5F">
        <w:rPr>
          <w:rFonts w:ascii="Arial" w:eastAsia="SimSun" w:hAnsi="Arial" w:cs="Arial"/>
          <w:kern w:val="2"/>
          <w:sz w:val="22"/>
          <w:szCs w:val="22"/>
          <w:lang w:eastAsia="ar-SA"/>
        </w:rPr>
        <w:t>.</w:t>
      </w:r>
    </w:p>
    <w:p w14:paraId="376E1E64" w14:textId="77777777" w:rsidR="00991A5F" w:rsidRDefault="00991A5F" w:rsidP="00991A5F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0869DD0" w14:textId="6CCE0A4D" w:rsidR="000D113A" w:rsidRPr="00991A5F" w:rsidRDefault="000D113A" w:rsidP="00991A5F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 w:rsidRPr="00991A5F">
        <w:rPr>
          <w:rFonts w:ascii="Arial" w:hAnsi="Arial" w:cs="Arial"/>
          <w:b/>
          <w:sz w:val="22"/>
          <w:szCs w:val="22"/>
        </w:rPr>
        <w:t xml:space="preserve">Статья 3. </w:t>
      </w:r>
      <w:r w:rsidRPr="00991A5F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>Санкции</w:t>
      </w:r>
    </w:p>
    <w:p w14:paraId="0761074A" w14:textId="77777777" w:rsidR="000D113A" w:rsidRPr="00991A5F" w:rsidRDefault="000D113A" w:rsidP="000D113A">
      <w:pPr>
        <w:rPr>
          <w:rFonts w:ascii="Arial" w:hAnsi="Arial" w:cs="Arial"/>
          <w:b/>
          <w:sz w:val="22"/>
          <w:szCs w:val="22"/>
        </w:rPr>
      </w:pPr>
    </w:p>
    <w:p w14:paraId="30614361" w14:textId="77777777" w:rsidR="000D113A" w:rsidRPr="00991A5F" w:rsidRDefault="000D113A" w:rsidP="00697FAB">
      <w:pPr>
        <w:pStyle w:val="20"/>
        <w:keepNext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 w:rsidRPr="00991A5F">
        <w:rPr>
          <w:rFonts w:ascii="Arial" w:hAnsi="Arial" w:cs="Arial"/>
          <w:spacing w:val="-4"/>
          <w:sz w:val="22"/>
        </w:rPr>
        <w:t xml:space="preserve"> </w:t>
      </w:r>
      <w:r w:rsidRPr="00991A5F">
        <w:rPr>
          <w:rFonts w:ascii="Arial" w:hAnsi="Arial" w:cs="Arial"/>
          <w:spacing w:val="-4"/>
          <w:sz w:val="22"/>
          <w:highlight w:val="lightGray"/>
        </w:rPr>
        <w:t>20% от цены Договора</w:t>
      </w:r>
      <w:r w:rsidRPr="00991A5F">
        <w:rPr>
          <w:rFonts w:ascii="Arial" w:hAnsi="Arial" w:cs="Arial"/>
          <w:sz w:val="22"/>
        </w:rPr>
        <w:t xml:space="preserve"> сверх суммы убытков, подлежащих возмещению.</w:t>
      </w:r>
    </w:p>
    <w:p w14:paraId="1E629B22" w14:textId="77777777" w:rsidR="000D113A" w:rsidRPr="00991A5F" w:rsidRDefault="000D113A" w:rsidP="000D113A">
      <w:pPr>
        <w:pStyle w:val="Text"/>
        <w:spacing w:after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val="ru-RU" w:eastAsia="ar-SA"/>
        </w:rPr>
      </w:pPr>
    </w:p>
    <w:p w14:paraId="47E63859" w14:textId="77777777" w:rsidR="000D113A" w:rsidRPr="00991A5F" w:rsidRDefault="000D113A" w:rsidP="000D113A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862"/>
      </w:tblGrid>
      <w:tr w:rsidR="000D113A" w:rsidRPr="00991A5F" w14:paraId="2637F080" w14:textId="77777777" w:rsidTr="00EA1B42">
        <w:tc>
          <w:tcPr>
            <w:tcW w:w="7988" w:type="dxa"/>
          </w:tcPr>
          <w:p w14:paraId="660C95BB" w14:textId="77777777" w:rsidR="000D113A" w:rsidRPr="00991A5F" w:rsidRDefault="000D113A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От Стороны-1</w:t>
            </w:r>
          </w:p>
          <w:p w14:paraId="0BD91A40" w14:textId="77777777" w:rsidR="000D113A" w:rsidRPr="00991A5F" w:rsidRDefault="000D113A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22D0D1A2" w14:textId="77777777" w:rsidR="000D113A" w:rsidRPr="00991A5F" w:rsidRDefault="000D113A" w:rsidP="00EA1B4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4006F929" w14:textId="77777777" w:rsidR="000D113A" w:rsidRPr="00991A5F" w:rsidRDefault="000D113A" w:rsidP="00EA1B4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От Стороны-2</w:t>
            </w:r>
          </w:p>
          <w:p w14:paraId="66917468" w14:textId="77777777" w:rsidR="000D113A" w:rsidRPr="00991A5F" w:rsidRDefault="000D113A" w:rsidP="00EA1B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752BA3CD" w14:textId="77777777" w:rsidR="000D113A" w:rsidRPr="00991A5F" w:rsidRDefault="000D113A" w:rsidP="00EA1B4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4B12303F" w14:textId="77777777" w:rsidR="000D113A" w:rsidRDefault="000D113A" w:rsidP="000D113A">
      <w:pPr>
        <w:rPr>
          <w:rFonts w:ascii="Arial" w:eastAsia="SimSun" w:hAnsi="Arial" w:cs="Arial"/>
          <w:kern w:val="2"/>
          <w:lang w:eastAsia="ar-SA"/>
        </w:rPr>
      </w:pPr>
    </w:p>
    <w:p w14:paraId="13D1C13F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70EF57FD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5C2E3285" w14:textId="50FB691D" w:rsidR="00490A91" w:rsidRDefault="00490A91">
      <w:pPr>
        <w:rPr>
          <w:rFonts w:ascii="Arial" w:eastAsia="SimSun" w:hAnsi="Arial" w:cs="Arial"/>
          <w:kern w:val="2"/>
          <w:lang w:eastAsia="ar-SA"/>
        </w:rPr>
      </w:pPr>
    </w:p>
    <w:p w14:paraId="01EC68DD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7354F094" w14:textId="1D619F0C" w:rsidR="006F63CA" w:rsidRPr="00991A5F" w:rsidRDefault="006F63CA" w:rsidP="006F63CA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Приложение № </w:t>
      </w:r>
      <w:r w:rsidR="00684564" w:rsidRPr="00991A5F">
        <w:rPr>
          <w:rFonts w:ascii="Arial" w:hAnsi="Arial" w:cs="Arial"/>
          <w:sz w:val="22"/>
          <w:szCs w:val="22"/>
        </w:rPr>
        <w:t>6</w:t>
      </w:r>
    </w:p>
    <w:p w14:paraId="7DAD7FF3" w14:textId="77777777" w:rsidR="004F4E55" w:rsidRPr="00991A5F" w:rsidRDefault="006F63CA" w:rsidP="006F63CA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к Договору </w:t>
      </w:r>
      <w:r w:rsidR="004F4E55" w:rsidRPr="00991A5F">
        <w:rPr>
          <w:rFonts w:ascii="Arial" w:hAnsi="Arial" w:cs="Arial"/>
          <w:sz w:val="22"/>
          <w:szCs w:val="22"/>
        </w:rPr>
        <w:t>подряда</w:t>
      </w:r>
    </w:p>
    <w:p w14:paraId="5F400E6E" w14:textId="6BBA8BD3" w:rsidR="004F4E55" w:rsidRPr="00991A5F" w:rsidRDefault="006F63CA" w:rsidP="004F4E55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C25792" w:rsidRPr="00991A5F">
        <w:rPr>
          <w:rFonts w:ascii="Arial" w:hAnsi="Arial" w:cs="Arial"/>
          <w:sz w:val="22"/>
          <w:szCs w:val="22"/>
        </w:rPr>
        <w:t xml:space="preserve">                             </w:t>
      </w:r>
      <w:r w:rsidRPr="00991A5F">
        <w:rPr>
          <w:rFonts w:ascii="Arial" w:hAnsi="Arial" w:cs="Arial"/>
          <w:sz w:val="22"/>
          <w:szCs w:val="22"/>
        </w:rPr>
        <w:t xml:space="preserve"> от «___» ____________ 20</w:t>
      </w:r>
      <w:r w:rsidR="00991A5F">
        <w:rPr>
          <w:rFonts w:ascii="Arial" w:hAnsi="Arial" w:cs="Arial"/>
          <w:sz w:val="22"/>
          <w:szCs w:val="22"/>
        </w:rPr>
        <w:t>20</w:t>
      </w:r>
      <w:r w:rsidRPr="00991A5F">
        <w:rPr>
          <w:rFonts w:ascii="Arial" w:hAnsi="Arial" w:cs="Arial"/>
          <w:sz w:val="22"/>
          <w:szCs w:val="22"/>
        </w:rPr>
        <w:t xml:space="preserve"> года</w:t>
      </w:r>
    </w:p>
    <w:p w14:paraId="64DBCC78" w14:textId="378A01EA" w:rsidR="004F4E55" w:rsidRPr="0016022F" w:rsidRDefault="00BD3930" w:rsidP="00BD3930">
      <w:pPr>
        <w:ind w:right="17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4F4E55" w:rsidRPr="00991A5F">
        <w:rPr>
          <w:rFonts w:ascii="Arial" w:hAnsi="Arial" w:cs="Arial"/>
          <w:sz w:val="22"/>
          <w:szCs w:val="22"/>
        </w:rPr>
        <w:t xml:space="preserve">№ </w:t>
      </w:r>
      <w:r w:rsidR="00991A5F">
        <w:rPr>
          <w:rFonts w:ascii="Arial" w:hAnsi="Arial" w:cs="Arial"/>
          <w:b/>
          <w:bCs/>
          <w:sz w:val="22"/>
          <w:szCs w:val="22"/>
        </w:rPr>
        <w:t>_______</w:t>
      </w:r>
    </w:p>
    <w:p w14:paraId="025F86A8" w14:textId="530D8821" w:rsidR="006F63CA" w:rsidRDefault="006F63CA" w:rsidP="006F63CA">
      <w:pPr>
        <w:rPr>
          <w:rFonts w:ascii="Arial" w:hAnsi="Arial" w:cs="Arial"/>
        </w:rPr>
      </w:pPr>
    </w:p>
    <w:p w14:paraId="1406BAA7" w14:textId="77777777" w:rsidR="006F63CA" w:rsidRPr="00991A5F" w:rsidRDefault="006F63CA" w:rsidP="006F63CA">
      <w:pPr>
        <w:pStyle w:val="Heading"/>
        <w:jc w:val="center"/>
        <w:rPr>
          <w:rFonts w:ascii="Arial" w:hAnsi="Arial" w:cs="Arial"/>
          <w:b w:val="0"/>
          <w:szCs w:val="22"/>
        </w:rPr>
      </w:pPr>
      <w:r w:rsidRPr="00991A5F">
        <w:rPr>
          <w:rFonts w:ascii="Arial" w:hAnsi="Arial" w:cs="Arial"/>
          <w:szCs w:val="22"/>
        </w:rPr>
        <w:t>Соглашение о конфиденциальности</w:t>
      </w:r>
    </w:p>
    <w:p w14:paraId="61335283" w14:textId="0C6C9613" w:rsidR="006F63CA" w:rsidRPr="00991A5F" w:rsidRDefault="006F63CA" w:rsidP="006F63CA"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</w:p>
    <w:p w14:paraId="2C4ECFA2" w14:textId="270EF0A5" w:rsidR="006F63CA" w:rsidRPr="002F7C9A" w:rsidRDefault="00991A5F" w:rsidP="00991A5F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991A5F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991A5F">
        <w:rPr>
          <w:rFonts w:ascii="Arial" w:hAnsi="Arial" w:cs="Arial"/>
          <w:b/>
          <w:sz w:val="22"/>
          <w:szCs w:val="22"/>
        </w:rPr>
        <w:t>«Заказчик»</w:t>
      </w:r>
      <w:r w:rsidRPr="00991A5F">
        <w:rPr>
          <w:rFonts w:ascii="Arial" w:hAnsi="Arial" w:cs="Arial"/>
          <w:sz w:val="22"/>
          <w:szCs w:val="22"/>
        </w:rPr>
        <w:t>,</w:t>
      </w:r>
      <w:r w:rsidRPr="00991A5F">
        <w:rPr>
          <w:rFonts w:ascii="Arial" w:hAnsi="Arial" w:cs="Arial"/>
          <w:sz w:val="22"/>
          <w:szCs w:val="22"/>
        </w:rPr>
        <w:br/>
        <w:t>в лице Генерального директора Белых Сергея Юрьевича, действующего на основании Устава, с одной стороны, и</w:t>
      </w:r>
      <w:r w:rsidR="00AD20F2">
        <w:rPr>
          <w:rFonts w:ascii="Arial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991A5F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991A5F">
        <w:rPr>
          <w:rFonts w:ascii="Arial" w:hAnsi="Arial" w:cs="Arial"/>
          <w:b/>
          <w:sz w:val="22"/>
          <w:szCs w:val="22"/>
        </w:rPr>
        <w:t>«Подрядчик»</w:t>
      </w:r>
      <w:r w:rsidRPr="00991A5F">
        <w:rPr>
          <w:rFonts w:ascii="Arial" w:hAnsi="Arial" w:cs="Arial"/>
          <w:sz w:val="22"/>
          <w:szCs w:val="22"/>
        </w:rPr>
        <w:t xml:space="preserve">, в лице _________________________________________, действующего на основании Устава, с другой стороны,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в дальнейшем совместно именуемые «</w:t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Стороны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», а каждая по отдельности - «</w:t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Сторона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»</w:t>
      </w:r>
      <w:r w:rsidR="006F63CA" w:rsidRPr="002F7C9A">
        <w:rPr>
          <w:rFonts w:ascii="Arial" w:hAnsi="Arial" w:cs="Arial"/>
          <w:sz w:val="22"/>
          <w:szCs w:val="22"/>
        </w:rPr>
        <w:t>, заключили настоящее Соглашение о нижеследующем:</w:t>
      </w:r>
    </w:p>
    <w:p w14:paraId="6680418E" w14:textId="2DB58F1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1. Стороны обязуются обеспечивать соблюдение условий защиты</w:t>
      </w:r>
      <w:r w:rsidR="0074367D"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</w:p>
    <w:p w14:paraId="615FDE45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2. Термины, применяемые в настоящем Соглашении, означают следующее:</w:t>
      </w:r>
    </w:p>
    <w:p w14:paraId="35DED64F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Коммерческая тайна</w:t>
      </w:r>
      <w:r w:rsidRPr="002F7C9A">
        <w:rPr>
          <w:rFonts w:ascii="Arial" w:hAnsi="Arial" w:cs="Arial"/>
          <w:bCs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14:paraId="40D054FD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Информация, составляющая Коммерческую тайну</w:t>
      </w:r>
      <w:r w:rsidRPr="002F7C9A">
        <w:rPr>
          <w:rFonts w:ascii="Arial" w:hAnsi="Arial" w:cs="Arial"/>
          <w:b/>
          <w:sz w:val="22"/>
          <w:szCs w:val="22"/>
        </w:rPr>
        <w:t xml:space="preserve"> (секрет производства)</w:t>
      </w:r>
      <w:r w:rsidRPr="002F7C9A">
        <w:rPr>
          <w:rFonts w:ascii="Arial" w:hAnsi="Arial" w:cs="Arial"/>
          <w:sz w:val="22"/>
          <w:szCs w:val="22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14:paraId="135941E8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sz w:val="22"/>
          <w:szCs w:val="22"/>
        </w:rPr>
        <w:t>Конфиденциальность информации</w:t>
      </w:r>
      <w:r w:rsidRPr="002F7C9A">
        <w:rPr>
          <w:rFonts w:ascii="Arial" w:hAnsi="Arial" w:cs="Arial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62422C82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Носители информации</w:t>
      </w:r>
      <w:r w:rsidRPr="002F7C9A">
        <w:rPr>
          <w:rFonts w:ascii="Arial" w:hAnsi="Arial" w:cs="Arial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14:paraId="1FB25F28" w14:textId="3BE5218F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Гриф конфиденциальности</w:t>
      </w:r>
      <w:r w:rsidRPr="002F7C9A">
        <w:rPr>
          <w:rFonts w:ascii="Arial" w:hAnsi="Arial" w:cs="Arial"/>
          <w:b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>–</w:t>
      </w:r>
      <w:r w:rsidRPr="002F7C9A">
        <w:rPr>
          <w:rFonts w:ascii="Arial" w:hAnsi="Arial" w:cs="Arial"/>
          <w:b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 xml:space="preserve">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тайну, должна иметь гриф: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 w:rsidR="006F63CA" w:rsidRPr="002F7C9A" w14:paraId="4D0BFF0D" w14:textId="77777777" w:rsidTr="006334F2">
        <w:trPr>
          <w:jc w:val="right"/>
        </w:trPr>
        <w:tc>
          <w:tcPr>
            <w:tcW w:w="4217" w:type="dxa"/>
          </w:tcPr>
          <w:p w14:paraId="18F93289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Коммерческая тайна</w:t>
            </w:r>
          </w:p>
          <w:p w14:paraId="2B1483AB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</w:tr>
    </w:tbl>
    <w:p w14:paraId="60447DF2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 w:rsidR="00C25792" w:rsidRPr="002F7C9A" w14:paraId="73B7DA1B" w14:textId="77777777" w:rsidTr="006334F2">
        <w:tc>
          <w:tcPr>
            <w:tcW w:w="3284" w:type="dxa"/>
          </w:tcPr>
          <w:p w14:paraId="3EA0A027" w14:textId="77777777" w:rsidR="006F63CA" w:rsidRPr="002F7C9A" w:rsidRDefault="006F63CA" w:rsidP="006334F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</w:tcPr>
          <w:p w14:paraId="332CDFF2" w14:textId="77777777" w:rsidR="006F63CA" w:rsidRPr="002F7C9A" w:rsidRDefault="006F63CA" w:rsidP="006334F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</w:tcPr>
          <w:p w14:paraId="5B981058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CBE98" w14:textId="5B58082B" w:rsidR="006F63CA" w:rsidRPr="0076035D" w:rsidRDefault="006F63CA" w:rsidP="0076035D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иные виды конфиденциальной информации</w:t>
      </w:r>
    </w:p>
    <w:tbl>
      <w:tblPr>
        <w:tblpPr w:leftFromText="180" w:rightFromText="180" w:vertAnchor="text" w:horzAnchor="margin" w:tblpXSpec="right" w:tblpY="-617"/>
        <w:tblW w:w="4217" w:type="dxa"/>
        <w:tblLook w:val="01E0" w:firstRow="1" w:lastRow="1" w:firstColumn="1" w:lastColumn="1" w:noHBand="0" w:noVBand="0"/>
      </w:tblPr>
      <w:tblGrid>
        <w:gridCol w:w="4217"/>
      </w:tblGrid>
      <w:tr w:rsidR="006F63CA" w:rsidRPr="002F7C9A" w14:paraId="79541BB5" w14:textId="77777777" w:rsidTr="006334F2">
        <w:tc>
          <w:tcPr>
            <w:tcW w:w="4217" w:type="dxa"/>
          </w:tcPr>
          <w:p w14:paraId="3B88D0A5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Конфиденциально</w:t>
            </w:r>
          </w:p>
          <w:p w14:paraId="0AB91480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</w:tbl>
    <w:p w14:paraId="2AB7EB36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соответственно.</w:t>
      </w:r>
    </w:p>
    <w:p w14:paraId="6CC74537" w14:textId="77777777" w:rsidR="006F63CA" w:rsidRPr="002F7C9A" w:rsidRDefault="006F63CA" w:rsidP="006F63CA">
      <w:pPr>
        <w:pStyle w:val="s00"/>
        <w:spacing w:before="0" w:after="0"/>
        <w:rPr>
          <w:rFonts w:cs="Arial"/>
          <w:sz w:val="22"/>
          <w:szCs w:val="22"/>
        </w:rPr>
      </w:pPr>
      <w:r w:rsidRPr="002F7C9A">
        <w:rPr>
          <w:rFonts w:cs="Arial"/>
          <w:b/>
          <w:sz w:val="22"/>
          <w:szCs w:val="22"/>
        </w:rPr>
        <w:t>Передающая Сторона</w:t>
      </w:r>
      <w:r w:rsidRPr="002F7C9A">
        <w:rPr>
          <w:rFonts w:cs="Arial"/>
          <w:sz w:val="22"/>
          <w:szCs w:val="22"/>
        </w:rPr>
        <w:t xml:space="preserve"> – Сторона, предоставившая, или передавшая конфиденциальную информацию</w:t>
      </w:r>
    </w:p>
    <w:p w14:paraId="33B73D93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         </w:t>
      </w:r>
      <w:r w:rsidRPr="002F7C9A">
        <w:rPr>
          <w:rFonts w:ascii="Arial" w:hAnsi="Arial" w:cs="Arial"/>
          <w:b/>
          <w:sz w:val="22"/>
          <w:szCs w:val="22"/>
        </w:rPr>
        <w:t>Принимающая сторона</w:t>
      </w:r>
      <w:r w:rsidRPr="002F7C9A">
        <w:rPr>
          <w:rFonts w:ascii="Arial" w:hAnsi="Arial" w:cs="Arial"/>
          <w:sz w:val="22"/>
          <w:szCs w:val="22"/>
        </w:rPr>
        <w:t xml:space="preserve"> – Сторона, получившая конфиденциальную информацию</w:t>
      </w:r>
    </w:p>
    <w:p w14:paraId="17C20E24" w14:textId="771EA623" w:rsidR="006F63CA" w:rsidRPr="002F7C9A" w:rsidRDefault="002F7C9A" w:rsidP="002F7C9A">
      <w:pPr>
        <w:pStyle w:val="aa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6F63CA" w:rsidRPr="002F7C9A">
        <w:rPr>
          <w:rFonts w:ascii="Arial" w:hAnsi="Arial" w:cs="Arial"/>
          <w:b/>
          <w:sz w:val="22"/>
          <w:szCs w:val="22"/>
        </w:rPr>
        <w:t>Разглашение Информации, составляющей Коммерческую тайну</w:t>
      </w:r>
      <w:r w:rsidR="006F63CA" w:rsidRPr="002F7C9A">
        <w:rPr>
          <w:rFonts w:ascii="Arial" w:hAnsi="Arial" w:cs="Arial"/>
          <w:sz w:val="22"/>
          <w:szCs w:val="22"/>
        </w:rPr>
        <w:t xml:space="preserve"> –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0AA53779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 В целях исполнения предмета настоящего Соглашения Стороны обязуются:</w:t>
      </w:r>
    </w:p>
    <w:p w14:paraId="7F4DDFDD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</w:p>
    <w:p w14:paraId="6992295A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lastRenderedPageBreak/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</w:r>
    </w:p>
    <w:p w14:paraId="27495C81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3.3. Не передавать друг другу Информацию по незащищенным каналам связи (с использованием факсимильной связи, сетей Интернет) без принятия мер, обеспечивающих ее защиту.</w:t>
      </w:r>
    </w:p>
    <w:p w14:paraId="446E8F8A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</w:p>
    <w:p w14:paraId="60857055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3.5. Стороны </w:t>
      </w:r>
      <w:r w:rsidRPr="002F7C9A">
        <w:rPr>
          <w:rFonts w:ascii="Arial" w:hAnsi="Arial" w:cs="Arial"/>
          <w:spacing w:val="-1"/>
          <w:sz w:val="22"/>
          <w:szCs w:val="22"/>
        </w:rPr>
        <w:t>обязуются использовать полученную друг от друга коммерческую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>Информацию только в целях и для решения задач, связанных с деятельностью </w:t>
      </w:r>
      <w:r w:rsidRPr="002F7C9A">
        <w:rPr>
          <w:rFonts w:ascii="Arial" w:hAnsi="Arial" w:cs="Arial"/>
          <w:sz w:val="22"/>
          <w:szCs w:val="22"/>
        </w:rPr>
        <w:t>Сторон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на условиях конфиденциальности.</w:t>
      </w:r>
    </w:p>
    <w:p w14:paraId="7A33467D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 xml:space="preserve">3.6. </w:t>
      </w:r>
      <w:r w:rsidRPr="002F7C9A">
        <w:rPr>
          <w:rFonts w:ascii="Arial" w:hAnsi="Arial" w:cs="Arial"/>
          <w:sz w:val="22"/>
          <w:szCs w:val="22"/>
        </w:rPr>
        <w:t>Стороны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обязуются не осуществлять продажу, обмен, </w:t>
      </w:r>
      <w:r w:rsidRPr="002F7C9A">
        <w:rPr>
          <w:rFonts w:ascii="Arial" w:hAnsi="Arial" w:cs="Arial"/>
          <w:sz w:val="22"/>
          <w:szCs w:val="22"/>
        </w:rPr>
        <w:t>опубликование либо раскрытие иным способом любой полученной от друг от друга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</w:p>
    <w:p w14:paraId="1C2432E8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>4. Обязательства</w:t>
      </w:r>
      <w:r w:rsidRPr="002F7C9A">
        <w:rPr>
          <w:rFonts w:ascii="Arial" w:hAnsi="Arial" w:cs="Arial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</w:p>
    <w:p w14:paraId="33C1ADBF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5. </w:t>
      </w:r>
      <w:r w:rsidRPr="002F7C9A">
        <w:rPr>
          <w:rFonts w:ascii="Arial" w:hAnsi="Arial" w:cs="Arial"/>
          <w:spacing w:val="-1"/>
          <w:sz w:val="22"/>
          <w:szCs w:val="22"/>
        </w:rPr>
        <w:t>Сторона, допустившая утрату или разглашение Информации,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>несет ответственность за убытки, понесенные Передающей Стороной и возникшие в связи с раскрытием Получателем переданной ему Информации.</w:t>
      </w:r>
    </w:p>
    <w:p w14:paraId="28334C75" w14:textId="77777777" w:rsidR="006F63CA" w:rsidRPr="002F7C9A" w:rsidRDefault="006F63CA" w:rsidP="006F63C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</w:p>
    <w:p w14:paraId="5308F6B3" w14:textId="77777777" w:rsidR="006F63CA" w:rsidRPr="002F7C9A" w:rsidRDefault="006F63CA" w:rsidP="006F63C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</w:p>
    <w:p w14:paraId="19ED14D6" w14:textId="7FE40B05" w:rsidR="006F63CA" w:rsidRPr="002F7C9A" w:rsidRDefault="006F63CA" w:rsidP="006F63CA">
      <w:pPr>
        <w:autoSpaceDE w:val="0"/>
        <w:autoSpaceDN w:val="0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Ассоциации «ХК «Авангард» - на Департамент безопасности, а в </w:t>
      </w:r>
      <w:r w:rsidR="00490A91">
        <w:rPr>
          <w:rFonts w:ascii="Arial" w:hAnsi="Arial" w:cs="Arial"/>
          <w:sz w:val="22"/>
          <w:szCs w:val="22"/>
        </w:rPr>
        <w:t>____________</w:t>
      </w:r>
    </w:p>
    <w:p w14:paraId="3745071F" w14:textId="77777777" w:rsidR="006F63CA" w:rsidRPr="002F7C9A" w:rsidRDefault="006F63CA" w:rsidP="006F63CA">
      <w:pPr>
        <w:autoSpaceDE w:val="0"/>
        <w:autoSpaceDN w:val="0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 – на Руководителя организации.</w:t>
      </w:r>
    </w:p>
    <w:p w14:paraId="6E2EFEA2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>8. Передача Информации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 w:rsidRPr="002F7C9A">
        <w:rPr>
          <w:rFonts w:ascii="Arial" w:hAnsi="Arial" w:cs="Arial"/>
          <w:sz w:val="22"/>
          <w:szCs w:val="22"/>
        </w:rPr>
        <w:t>такой передачи с одновременным уведомлением в письменном виде передающей Стороны.</w:t>
      </w:r>
    </w:p>
    <w:p w14:paraId="36896418" w14:textId="657F8F92" w:rsidR="006F63CA" w:rsidRPr="002F7C9A" w:rsidRDefault="006F63CA" w:rsidP="00490A91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9. Информация остается собственностью передающей Стороны. Передающая Сторона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</w:p>
    <w:p w14:paraId="3A31B65C" w14:textId="69B3B11A" w:rsidR="006F63CA" w:rsidRPr="002F7C9A" w:rsidRDefault="006F63CA" w:rsidP="00490A91">
      <w:pPr>
        <w:pStyle w:val="31"/>
        <w:ind w:firstLine="709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</w:p>
    <w:p w14:paraId="202DBA98" w14:textId="77777777" w:rsidR="006F63CA" w:rsidRPr="006D60CE" w:rsidRDefault="006F63CA" w:rsidP="006F63CA">
      <w:pPr>
        <w:pStyle w:val="af9"/>
        <w:ind w:left="0" w:firstLine="360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6D60CE">
        <w:rPr>
          <w:rFonts w:ascii="Arial" w:hAnsi="Arial" w:cs="Arial"/>
          <w:sz w:val="22"/>
          <w:szCs w:val="22"/>
          <w:lang w:val="ru-RU"/>
        </w:rPr>
        <w:t xml:space="preserve">    11</w:t>
      </w:r>
      <w:r w:rsidRPr="006D60CE">
        <w:rPr>
          <w:rFonts w:ascii="Arial" w:eastAsia="Calibri" w:hAnsi="Arial" w:cs="Arial"/>
          <w:sz w:val="22"/>
          <w:szCs w:val="22"/>
          <w:lang w:val="ru-RU" w:eastAsia="en-US"/>
        </w:rPr>
        <w:t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</w:p>
    <w:p w14:paraId="155C2486" w14:textId="77777777" w:rsidR="006F63CA" w:rsidRPr="002F7C9A" w:rsidRDefault="006F63CA" w:rsidP="006F63CA">
      <w:pPr>
        <w:pStyle w:val="s00"/>
        <w:spacing w:before="0" w:after="0"/>
        <w:rPr>
          <w:rFonts w:cs="Arial"/>
          <w:sz w:val="22"/>
          <w:szCs w:val="22"/>
        </w:rPr>
      </w:pPr>
    </w:p>
    <w:p w14:paraId="3DFFED79" w14:textId="704435E8" w:rsidR="00543C08" w:rsidRDefault="00543C08" w:rsidP="006F63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="006F63CA"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862"/>
      </w:tblGrid>
      <w:tr w:rsidR="00543C08" w:rsidRPr="00991A5F" w14:paraId="3B47D383" w14:textId="77777777" w:rsidTr="00542062">
        <w:tc>
          <w:tcPr>
            <w:tcW w:w="7988" w:type="dxa"/>
          </w:tcPr>
          <w:p w14:paraId="1B39B3F6" w14:textId="003B5360" w:rsidR="00543C08" w:rsidRPr="00991A5F" w:rsidRDefault="00543C08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0FB99A9E" w14:textId="77777777" w:rsidR="00543C08" w:rsidRPr="00991A5F" w:rsidRDefault="00543C08" w:rsidP="0054206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5E6D665B" w14:textId="77777777" w:rsidR="00543C08" w:rsidRPr="00991A5F" w:rsidRDefault="00543C08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25FC8B6D" w14:textId="765F32B7" w:rsidR="00543C08" w:rsidRPr="00991A5F" w:rsidRDefault="00543C08" w:rsidP="0054206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647D8A52" w14:textId="77777777" w:rsidR="00543C08" w:rsidRPr="00991A5F" w:rsidRDefault="00543C08" w:rsidP="0054206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3F304EB2" w14:textId="77777777" w:rsidR="00543C08" w:rsidRPr="00991A5F" w:rsidRDefault="00543C08" w:rsidP="0054206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2023FBFE" w14:textId="47494847" w:rsidR="000D5C4E" w:rsidRPr="002F7C9A" w:rsidRDefault="000D5C4E" w:rsidP="004F4E55">
      <w:pPr>
        <w:jc w:val="both"/>
        <w:rPr>
          <w:rFonts w:ascii="Arial" w:eastAsia="SimSun" w:hAnsi="Arial" w:cs="Arial"/>
          <w:kern w:val="2"/>
          <w:lang w:eastAsia="ar-SA"/>
        </w:rPr>
      </w:pPr>
    </w:p>
    <w:sectPr w:rsidR="000D5C4E" w:rsidRPr="002F7C9A" w:rsidSect="00D250A6">
      <w:pgSz w:w="11906" w:h="16838"/>
      <w:pgMar w:top="567" w:right="707" w:bottom="51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5DEC3" w14:textId="77777777" w:rsidR="008B1D09" w:rsidRDefault="008B1D09">
      <w:r>
        <w:separator/>
      </w:r>
    </w:p>
  </w:endnote>
  <w:endnote w:type="continuationSeparator" w:id="0">
    <w:p w14:paraId="1EC81542" w14:textId="77777777" w:rsidR="008B1D09" w:rsidRDefault="008B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1887" w14:textId="77777777" w:rsidR="002B3D00" w:rsidRDefault="002B3D0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5B5D175" w14:textId="77777777" w:rsidR="002B3D00" w:rsidRDefault="002B3D0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7FA7" w14:textId="5BCCB6B3" w:rsidR="002B3D00" w:rsidRDefault="002B3D0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</w:t>
    </w:r>
    <w:r>
      <w:rPr>
        <w:rStyle w:val="ae"/>
      </w:rPr>
      <w:fldChar w:fldCharType="end"/>
    </w:r>
  </w:p>
  <w:p w14:paraId="0A3FE889" w14:textId="77777777" w:rsidR="002B3D00" w:rsidRDefault="002B3D0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3329A" w14:textId="77777777" w:rsidR="008B1D09" w:rsidRDefault="008B1D09">
      <w:r>
        <w:separator/>
      </w:r>
    </w:p>
  </w:footnote>
  <w:footnote w:type="continuationSeparator" w:id="0">
    <w:p w14:paraId="71BB5D47" w14:textId="77777777" w:rsidR="008B1D09" w:rsidRDefault="008B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2313"/>
    <w:multiLevelType w:val="hybridMultilevel"/>
    <w:tmpl w:val="63485CB6"/>
    <w:lvl w:ilvl="0" w:tplc="0CB4A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41BB"/>
    <w:multiLevelType w:val="hybridMultilevel"/>
    <w:tmpl w:val="B178B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022E4"/>
    <w:multiLevelType w:val="hybridMultilevel"/>
    <w:tmpl w:val="5DB44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84B73"/>
    <w:multiLevelType w:val="multilevel"/>
    <w:tmpl w:val="8DEABD78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4" w15:restartNumberingAfterBreak="0">
    <w:nsid w:val="153F3431"/>
    <w:multiLevelType w:val="multilevel"/>
    <w:tmpl w:val="C596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A2730"/>
    <w:multiLevelType w:val="multilevel"/>
    <w:tmpl w:val="3BA23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1A5783"/>
    <w:multiLevelType w:val="hybridMultilevel"/>
    <w:tmpl w:val="34947D8E"/>
    <w:lvl w:ilvl="0" w:tplc="230CF9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673A8"/>
    <w:multiLevelType w:val="multilevel"/>
    <w:tmpl w:val="96D289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A87AD5"/>
    <w:multiLevelType w:val="hybridMultilevel"/>
    <w:tmpl w:val="0CEE6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455A9"/>
    <w:multiLevelType w:val="multilevel"/>
    <w:tmpl w:val="9F8E7A3E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a0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121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1210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1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2"/>
      <w:suff w:val="space"/>
      <w:lvlText w:val="%7.%9"/>
      <w:lvlJc w:val="left"/>
      <w:pPr>
        <w:ind w:left="567" w:firstLine="0"/>
      </w:pPr>
    </w:lvl>
  </w:abstractNum>
  <w:abstractNum w:abstractNumId="10" w15:restartNumberingAfterBreak="0">
    <w:nsid w:val="34694BB9"/>
    <w:multiLevelType w:val="hybridMultilevel"/>
    <w:tmpl w:val="9D0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BF6"/>
    <w:multiLevelType w:val="hybridMultilevel"/>
    <w:tmpl w:val="7DD6F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A13B77"/>
    <w:multiLevelType w:val="hybridMultilevel"/>
    <w:tmpl w:val="E6E0B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D2CB2"/>
    <w:multiLevelType w:val="hybridMultilevel"/>
    <w:tmpl w:val="4A0617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316C"/>
    <w:multiLevelType w:val="multilevel"/>
    <w:tmpl w:val="6602F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6F02A0"/>
    <w:multiLevelType w:val="hybridMultilevel"/>
    <w:tmpl w:val="8E4466B4"/>
    <w:lvl w:ilvl="0" w:tplc="35069A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D95AB2"/>
    <w:multiLevelType w:val="hybridMultilevel"/>
    <w:tmpl w:val="3C44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65561"/>
    <w:multiLevelType w:val="hybridMultilevel"/>
    <w:tmpl w:val="BE32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826B5"/>
    <w:multiLevelType w:val="hybridMultilevel"/>
    <w:tmpl w:val="729647A6"/>
    <w:lvl w:ilvl="0" w:tplc="3FB0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546305"/>
    <w:multiLevelType w:val="hybridMultilevel"/>
    <w:tmpl w:val="1310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10C1"/>
    <w:multiLevelType w:val="hybridMultilevel"/>
    <w:tmpl w:val="E67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B1718"/>
    <w:multiLevelType w:val="hybridMultilevel"/>
    <w:tmpl w:val="C678687E"/>
    <w:lvl w:ilvl="0" w:tplc="09185E36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5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2"/>
  </w:num>
  <w:num w:numId="10">
    <w:abstractNumId w:val="16"/>
  </w:num>
  <w:num w:numId="11">
    <w:abstractNumId w:val="10"/>
  </w:num>
  <w:num w:numId="12">
    <w:abstractNumId w:val="15"/>
  </w:num>
  <w:num w:numId="13">
    <w:abstractNumId w:val="3"/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11"/>
  </w:num>
  <w:num w:numId="18">
    <w:abstractNumId w:val="17"/>
  </w:num>
  <w:num w:numId="19">
    <w:abstractNumId w:val="6"/>
  </w:num>
  <w:num w:numId="20">
    <w:abstractNumId w:val="8"/>
  </w:num>
  <w:num w:numId="21">
    <w:abstractNumId w:val="13"/>
  </w:num>
  <w:num w:numId="2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4D"/>
    <w:rsid w:val="00000C40"/>
    <w:rsid w:val="000254A9"/>
    <w:rsid w:val="00033182"/>
    <w:rsid w:val="00041952"/>
    <w:rsid w:val="00053B15"/>
    <w:rsid w:val="000774B9"/>
    <w:rsid w:val="00083BA6"/>
    <w:rsid w:val="00085645"/>
    <w:rsid w:val="000B680D"/>
    <w:rsid w:val="000C4696"/>
    <w:rsid w:val="000D113A"/>
    <w:rsid w:val="000D264D"/>
    <w:rsid w:val="000D5C4E"/>
    <w:rsid w:val="000D6F4A"/>
    <w:rsid w:val="000D7B5C"/>
    <w:rsid w:val="000E1AEC"/>
    <w:rsid w:val="000E6B92"/>
    <w:rsid w:val="000F3B46"/>
    <w:rsid w:val="0010066A"/>
    <w:rsid w:val="001179DA"/>
    <w:rsid w:val="00120574"/>
    <w:rsid w:val="001225BF"/>
    <w:rsid w:val="00124DD9"/>
    <w:rsid w:val="0012690B"/>
    <w:rsid w:val="00126EC0"/>
    <w:rsid w:val="00133FF0"/>
    <w:rsid w:val="00134988"/>
    <w:rsid w:val="00136123"/>
    <w:rsid w:val="00146DB9"/>
    <w:rsid w:val="00164353"/>
    <w:rsid w:val="00174F9F"/>
    <w:rsid w:val="0018101B"/>
    <w:rsid w:val="001855D4"/>
    <w:rsid w:val="001905E6"/>
    <w:rsid w:val="001920E9"/>
    <w:rsid w:val="001923C9"/>
    <w:rsid w:val="00193C12"/>
    <w:rsid w:val="001A618D"/>
    <w:rsid w:val="001B3085"/>
    <w:rsid w:val="001C4C60"/>
    <w:rsid w:val="001C6BBA"/>
    <w:rsid w:val="001C7978"/>
    <w:rsid w:val="001D40F5"/>
    <w:rsid w:val="001E55A9"/>
    <w:rsid w:val="001E75BE"/>
    <w:rsid w:val="002059F3"/>
    <w:rsid w:val="00207F7D"/>
    <w:rsid w:val="00211895"/>
    <w:rsid w:val="00215065"/>
    <w:rsid w:val="002173A6"/>
    <w:rsid w:val="0022016D"/>
    <w:rsid w:val="00250382"/>
    <w:rsid w:val="00252F4F"/>
    <w:rsid w:val="002544B3"/>
    <w:rsid w:val="002571C8"/>
    <w:rsid w:val="00262A88"/>
    <w:rsid w:val="00270AE0"/>
    <w:rsid w:val="00277A2F"/>
    <w:rsid w:val="002876E0"/>
    <w:rsid w:val="0028799B"/>
    <w:rsid w:val="002905DC"/>
    <w:rsid w:val="002920C9"/>
    <w:rsid w:val="00293BAE"/>
    <w:rsid w:val="00295D46"/>
    <w:rsid w:val="0029663D"/>
    <w:rsid w:val="002A04EC"/>
    <w:rsid w:val="002A23F7"/>
    <w:rsid w:val="002A4577"/>
    <w:rsid w:val="002A5D1B"/>
    <w:rsid w:val="002B0094"/>
    <w:rsid w:val="002B1B72"/>
    <w:rsid w:val="002B3D00"/>
    <w:rsid w:val="002B5C47"/>
    <w:rsid w:val="002C04DD"/>
    <w:rsid w:val="002C15B7"/>
    <w:rsid w:val="002C55A0"/>
    <w:rsid w:val="002D2358"/>
    <w:rsid w:val="002D574D"/>
    <w:rsid w:val="002E0848"/>
    <w:rsid w:val="002E119B"/>
    <w:rsid w:val="002E181E"/>
    <w:rsid w:val="002E5CD5"/>
    <w:rsid w:val="002F2385"/>
    <w:rsid w:val="002F47ED"/>
    <w:rsid w:val="002F5B8D"/>
    <w:rsid w:val="002F6621"/>
    <w:rsid w:val="002F7547"/>
    <w:rsid w:val="002F7C9A"/>
    <w:rsid w:val="0030049C"/>
    <w:rsid w:val="00305B5A"/>
    <w:rsid w:val="003110C9"/>
    <w:rsid w:val="003133EB"/>
    <w:rsid w:val="00314F6A"/>
    <w:rsid w:val="00322AD4"/>
    <w:rsid w:val="00347D0A"/>
    <w:rsid w:val="00351336"/>
    <w:rsid w:val="00351DB7"/>
    <w:rsid w:val="0037078B"/>
    <w:rsid w:val="0037579A"/>
    <w:rsid w:val="00380C55"/>
    <w:rsid w:val="00381E4D"/>
    <w:rsid w:val="00392C1A"/>
    <w:rsid w:val="003967F4"/>
    <w:rsid w:val="003A3F61"/>
    <w:rsid w:val="003B3D96"/>
    <w:rsid w:val="003B6D56"/>
    <w:rsid w:val="003B7B50"/>
    <w:rsid w:val="003C4444"/>
    <w:rsid w:val="003C4975"/>
    <w:rsid w:val="003C72F1"/>
    <w:rsid w:val="003D4AFB"/>
    <w:rsid w:val="003E04BC"/>
    <w:rsid w:val="003E200B"/>
    <w:rsid w:val="003E556A"/>
    <w:rsid w:val="003F26C1"/>
    <w:rsid w:val="003F2AF0"/>
    <w:rsid w:val="00401DCA"/>
    <w:rsid w:val="00402859"/>
    <w:rsid w:val="00415C07"/>
    <w:rsid w:val="004377A4"/>
    <w:rsid w:val="00437F9B"/>
    <w:rsid w:val="004425CE"/>
    <w:rsid w:val="00443C8D"/>
    <w:rsid w:val="00445DD1"/>
    <w:rsid w:val="004653AB"/>
    <w:rsid w:val="0047032E"/>
    <w:rsid w:val="004704A5"/>
    <w:rsid w:val="00470C9F"/>
    <w:rsid w:val="00470D89"/>
    <w:rsid w:val="00475B15"/>
    <w:rsid w:val="0047724E"/>
    <w:rsid w:val="00487283"/>
    <w:rsid w:val="004875FC"/>
    <w:rsid w:val="0049070C"/>
    <w:rsid w:val="00490A91"/>
    <w:rsid w:val="00495616"/>
    <w:rsid w:val="00495A51"/>
    <w:rsid w:val="00495F04"/>
    <w:rsid w:val="004976DE"/>
    <w:rsid w:val="004A53E1"/>
    <w:rsid w:val="004B0F5C"/>
    <w:rsid w:val="004B29CD"/>
    <w:rsid w:val="004D31DE"/>
    <w:rsid w:val="004D4719"/>
    <w:rsid w:val="004D7810"/>
    <w:rsid w:val="004E372A"/>
    <w:rsid w:val="004F0E15"/>
    <w:rsid w:val="004F3849"/>
    <w:rsid w:val="004F4E55"/>
    <w:rsid w:val="004F753B"/>
    <w:rsid w:val="00502F7B"/>
    <w:rsid w:val="00506249"/>
    <w:rsid w:val="00513115"/>
    <w:rsid w:val="005131EA"/>
    <w:rsid w:val="005266BB"/>
    <w:rsid w:val="00542062"/>
    <w:rsid w:val="00543C08"/>
    <w:rsid w:val="00544A62"/>
    <w:rsid w:val="00554604"/>
    <w:rsid w:val="005563D9"/>
    <w:rsid w:val="005609EF"/>
    <w:rsid w:val="0056519A"/>
    <w:rsid w:val="00571788"/>
    <w:rsid w:val="00574AFB"/>
    <w:rsid w:val="005860E4"/>
    <w:rsid w:val="00595910"/>
    <w:rsid w:val="005A5A64"/>
    <w:rsid w:val="005B001A"/>
    <w:rsid w:val="005B04E3"/>
    <w:rsid w:val="005B4B56"/>
    <w:rsid w:val="005B5882"/>
    <w:rsid w:val="005B58A3"/>
    <w:rsid w:val="005B6EF2"/>
    <w:rsid w:val="005B6FBC"/>
    <w:rsid w:val="005C320D"/>
    <w:rsid w:val="005C7185"/>
    <w:rsid w:val="005C775B"/>
    <w:rsid w:val="005D299D"/>
    <w:rsid w:val="005E5E9E"/>
    <w:rsid w:val="005F0024"/>
    <w:rsid w:val="005F16DA"/>
    <w:rsid w:val="005F2A38"/>
    <w:rsid w:val="005F2A89"/>
    <w:rsid w:val="00602855"/>
    <w:rsid w:val="0060461B"/>
    <w:rsid w:val="00607D86"/>
    <w:rsid w:val="00612D48"/>
    <w:rsid w:val="006334F2"/>
    <w:rsid w:val="0064450A"/>
    <w:rsid w:val="006475FA"/>
    <w:rsid w:val="0065106D"/>
    <w:rsid w:val="00652D8B"/>
    <w:rsid w:val="00652F53"/>
    <w:rsid w:val="00653189"/>
    <w:rsid w:val="00655C8D"/>
    <w:rsid w:val="00661E48"/>
    <w:rsid w:val="00663615"/>
    <w:rsid w:val="006713A4"/>
    <w:rsid w:val="00680371"/>
    <w:rsid w:val="00684564"/>
    <w:rsid w:val="00690058"/>
    <w:rsid w:val="00692A0E"/>
    <w:rsid w:val="00692EF2"/>
    <w:rsid w:val="0069470F"/>
    <w:rsid w:val="00695C14"/>
    <w:rsid w:val="00697FAB"/>
    <w:rsid w:val="006A1825"/>
    <w:rsid w:val="006A5C54"/>
    <w:rsid w:val="006B1D19"/>
    <w:rsid w:val="006B613E"/>
    <w:rsid w:val="006C1833"/>
    <w:rsid w:val="006C5AEB"/>
    <w:rsid w:val="006D2B4A"/>
    <w:rsid w:val="006D4796"/>
    <w:rsid w:val="006D60CE"/>
    <w:rsid w:val="006D7EE5"/>
    <w:rsid w:val="006E4248"/>
    <w:rsid w:val="006F2DCB"/>
    <w:rsid w:val="006F63CA"/>
    <w:rsid w:val="0070388F"/>
    <w:rsid w:val="00705CEA"/>
    <w:rsid w:val="007101E7"/>
    <w:rsid w:val="0071179C"/>
    <w:rsid w:val="00715DF4"/>
    <w:rsid w:val="00725E26"/>
    <w:rsid w:val="00741C4A"/>
    <w:rsid w:val="0074367D"/>
    <w:rsid w:val="00743F06"/>
    <w:rsid w:val="0075055D"/>
    <w:rsid w:val="0076035D"/>
    <w:rsid w:val="00763105"/>
    <w:rsid w:val="00773B92"/>
    <w:rsid w:val="00781B9C"/>
    <w:rsid w:val="00793D3A"/>
    <w:rsid w:val="007A040D"/>
    <w:rsid w:val="007A0F7F"/>
    <w:rsid w:val="007A21EE"/>
    <w:rsid w:val="007A3392"/>
    <w:rsid w:val="007B2FF7"/>
    <w:rsid w:val="007B4920"/>
    <w:rsid w:val="007D050A"/>
    <w:rsid w:val="007D12C5"/>
    <w:rsid w:val="007E3E6A"/>
    <w:rsid w:val="007E6F90"/>
    <w:rsid w:val="007E7983"/>
    <w:rsid w:val="007F6718"/>
    <w:rsid w:val="008002F1"/>
    <w:rsid w:val="0080104F"/>
    <w:rsid w:val="00802B92"/>
    <w:rsid w:val="008031BF"/>
    <w:rsid w:val="00803BE2"/>
    <w:rsid w:val="00820A1D"/>
    <w:rsid w:val="00834DFC"/>
    <w:rsid w:val="00841B34"/>
    <w:rsid w:val="0084437C"/>
    <w:rsid w:val="008502FA"/>
    <w:rsid w:val="008512A3"/>
    <w:rsid w:val="00854DDC"/>
    <w:rsid w:val="00855B4D"/>
    <w:rsid w:val="0086606F"/>
    <w:rsid w:val="008752DE"/>
    <w:rsid w:val="008821F2"/>
    <w:rsid w:val="00887E52"/>
    <w:rsid w:val="008909AB"/>
    <w:rsid w:val="008912C9"/>
    <w:rsid w:val="00894FE4"/>
    <w:rsid w:val="00896ABF"/>
    <w:rsid w:val="00897065"/>
    <w:rsid w:val="008A2EBC"/>
    <w:rsid w:val="008A68CF"/>
    <w:rsid w:val="008B0754"/>
    <w:rsid w:val="008B1D09"/>
    <w:rsid w:val="008B3D21"/>
    <w:rsid w:val="008B4C05"/>
    <w:rsid w:val="008B54FF"/>
    <w:rsid w:val="008D568D"/>
    <w:rsid w:val="008F2DB7"/>
    <w:rsid w:val="008F30FA"/>
    <w:rsid w:val="008F3D3F"/>
    <w:rsid w:val="008F47D1"/>
    <w:rsid w:val="008F6A36"/>
    <w:rsid w:val="009014C0"/>
    <w:rsid w:val="009152A7"/>
    <w:rsid w:val="00915B0A"/>
    <w:rsid w:val="009319B3"/>
    <w:rsid w:val="009438D9"/>
    <w:rsid w:val="00943FF6"/>
    <w:rsid w:val="00957131"/>
    <w:rsid w:val="00960102"/>
    <w:rsid w:val="00974183"/>
    <w:rsid w:val="009750B8"/>
    <w:rsid w:val="00990EA5"/>
    <w:rsid w:val="00991A5F"/>
    <w:rsid w:val="00993107"/>
    <w:rsid w:val="009975A0"/>
    <w:rsid w:val="009A040C"/>
    <w:rsid w:val="009A25A2"/>
    <w:rsid w:val="009A3CDE"/>
    <w:rsid w:val="009B2287"/>
    <w:rsid w:val="009B4EBF"/>
    <w:rsid w:val="009C39CB"/>
    <w:rsid w:val="009D6143"/>
    <w:rsid w:val="009D72A2"/>
    <w:rsid w:val="009E51CB"/>
    <w:rsid w:val="009E5873"/>
    <w:rsid w:val="009F3AF7"/>
    <w:rsid w:val="009F4892"/>
    <w:rsid w:val="009F49C0"/>
    <w:rsid w:val="00A01950"/>
    <w:rsid w:val="00A0454F"/>
    <w:rsid w:val="00A126C2"/>
    <w:rsid w:val="00A16D42"/>
    <w:rsid w:val="00A21A88"/>
    <w:rsid w:val="00A2479A"/>
    <w:rsid w:val="00A321F4"/>
    <w:rsid w:val="00A32F96"/>
    <w:rsid w:val="00A33979"/>
    <w:rsid w:val="00A36285"/>
    <w:rsid w:val="00A42D25"/>
    <w:rsid w:val="00A4767D"/>
    <w:rsid w:val="00A50DC1"/>
    <w:rsid w:val="00A62D0E"/>
    <w:rsid w:val="00A65EEB"/>
    <w:rsid w:val="00A672FD"/>
    <w:rsid w:val="00A7112E"/>
    <w:rsid w:val="00A755D8"/>
    <w:rsid w:val="00A7580C"/>
    <w:rsid w:val="00A846BB"/>
    <w:rsid w:val="00A958E1"/>
    <w:rsid w:val="00AA058E"/>
    <w:rsid w:val="00AA11F7"/>
    <w:rsid w:val="00AA1422"/>
    <w:rsid w:val="00AA761D"/>
    <w:rsid w:val="00AC26D3"/>
    <w:rsid w:val="00AC51EB"/>
    <w:rsid w:val="00AD1AF5"/>
    <w:rsid w:val="00AD20F2"/>
    <w:rsid w:val="00AE24BB"/>
    <w:rsid w:val="00AF5F1E"/>
    <w:rsid w:val="00B049DB"/>
    <w:rsid w:val="00B05FE8"/>
    <w:rsid w:val="00B23058"/>
    <w:rsid w:val="00B24C05"/>
    <w:rsid w:val="00B31118"/>
    <w:rsid w:val="00B43332"/>
    <w:rsid w:val="00B4494A"/>
    <w:rsid w:val="00B51113"/>
    <w:rsid w:val="00B53E6D"/>
    <w:rsid w:val="00B56299"/>
    <w:rsid w:val="00B57D25"/>
    <w:rsid w:val="00B623BB"/>
    <w:rsid w:val="00B63C8B"/>
    <w:rsid w:val="00B63EDB"/>
    <w:rsid w:val="00B65447"/>
    <w:rsid w:val="00B66FC8"/>
    <w:rsid w:val="00B6755E"/>
    <w:rsid w:val="00B70A42"/>
    <w:rsid w:val="00B71C22"/>
    <w:rsid w:val="00B74E3A"/>
    <w:rsid w:val="00B801B1"/>
    <w:rsid w:val="00B81AA5"/>
    <w:rsid w:val="00B91040"/>
    <w:rsid w:val="00B95977"/>
    <w:rsid w:val="00B9628A"/>
    <w:rsid w:val="00B970EB"/>
    <w:rsid w:val="00BA6598"/>
    <w:rsid w:val="00BC6743"/>
    <w:rsid w:val="00BD3930"/>
    <w:rsid w:val="00BD3EDD"/>
    <w:rsid w:val="00BD414D"/>
    <w:rsid w:val="00BE0C10"/>
    <w:rsid w:val="00BF0EED"/>
    <w:rsid w:val="00BF72A9"/>
    <w:rsid w:val="00C009D6"/>
    <w:rsid w:val="00C02615"/>
    <w:rsid w:val="00C108B5"/>
    <w:rsid w:val="00C12EA4"/>
    <w:rsid w:val="00C149C6"/>
    <w:rsid w:val="00C17337"/>
    <w:rsid w:val="00C25792"/>
    <w:rsid w:val="00C26525"/>
    <w:rsid w:val="00C30DF6"/>
    <w:rsid w:val="00C37AB0"/>
    <w:rsid w:val="00C41C08"/>
    <w:rsid w:val="00C42AD9"/>
    <w:rsid w:val="00C44A6D"/>
    <w:rsid w:val="00C47DD5"/>
    <w:rsid w:val="00C548DB"/>
    <w:rsid w:val="00C5540D"/>
    <w:rsid w:val="00C618C2"/>
    <w:rsid w:val="00C7097E"/>
    <w:rsid w:val="00C71F5F"/>
    <w:rsid w:val="00C72906"/>
    <w:rsid w:val="00C90BC0"/>
    <w:rsid w:val="00C90C67"/>
    <w:rsid w:val="00C90E1F"/>
    <w:rsid w:val="00C93D91"/>
    <w:rsid w:val="00C94DE6"/>
    <w:rsid w:val="00C96FF8"/>
    <w:rsid w:val="00C97578"/>
    <w:rsid w:val="00CA12B6"/>
    <w:rsid w:val="00CA319C"/>
    <w:rsid w:val="00CA5BA7"/>
    <w:rsid w:val="00CA6D69"/>
    <w:rsid w:val="00CB369A"/>
    <w:rsid w:val="00CB3E56"/>
    <w:rsid w:val="00CC452E"/>
    <w:rsid w:val="00CC4F10"/>
    <w:rsid w:val="00CC5DEA"/>
    <w:rsid w:val="00CC73D7"/>
    <w:rsid w:val="00CE4A1E"/>
    <w:rsid w:val="00CF1E09"/>
    <w:rsid w:val="00CF5D30"/>
    <w:rsid w:val="00CF6E71"/>
    <w:rsid w:val="00D12350"/>
    <w:rsid w:val="00D14A02"/>
    <w:rsid w:val="00D20BA3"/>
    <w:rsid w:val="00D250A6"/>
    <w:rsid w:val="00D32942"/>
    <w:rsid w:val="00D340D1"/>
    <w:rsid w:val="00D34AF3"/>
    <w:rsid w:val="00D419EA"/>
    <w:rsid w:val="00D461D0"/>
    <w:rsid w:val="00D56C22"/>
    <w:rsid w:val="00D60C37"/>
    <w:rsid w:val="00D63E30"/>
    <w:rsid w:val="00D6688B"/>
    <w:rsid w:val="00D7592A"/>
    <w:rsid w:val="00D80EAC"/>
    <w:rsid w:val="00D87EFE"/>
    <w:rsid w:val="00D94BBD"/>
    <w:rsid w:val="00D94BE8"/>
    <w:rsid w:val="00D9771E"/>
    <w:rsid w:val="00DB0891"/>
    <w:rsid w:val="00DB0921"/>
    <w:rsid w:val="00DB637D"/>
    <w:rsid w:val="00DC138D"/>
    <w:rsid w:val="00DC3E74"/>
    <w:rsid w:val="00DC45F2"/>
    <w:rsid w:val="00DD3C9B"/>
    <w:rsid w:val="00DD4704"/>
    <w:rsid w:val="00DE5AC7"/>
    <w:rsid w:val="00DF34B3"/>
    <w:rsid w:val="00DF6822"/>
    <w:rsid w:val="00DF6FF5"/>
    <w:rsid w:val="00E06AC5"/>
    <w:rsid w:val="00E12256"/>
    <w:rsid w:val="00E20AAF"/>
    <w:rsid w:val="00E24CBB"/>
    <w:rsid w:val="00E2512A"/>
    <w:rsid w:val="00E269FA"/>
    <w:rsid w:val="00E32882"/>
    <w:rsid w:val="00E32B6A"/>
    <w:rsid w:val="00E350F2"/>
    <w:rsid w:val="00E40E40"/>
    <w:rsid w:val="00E40EA1"/>
    <w:rsid w:val="00E529C7"/>
    <w:rsid w:val="00E614C6"/>
    <w:rsid w:val="00E62DBC"/>
    <w:rsid w:val="00E63E95"/>
    <w:rsid w:val="00E87431"/>
    <w:rsid w:val="00E90EC5"/>
    <w:rsid w:val="00E9112F"/>
    <w:rsid w:val="00E91DDB"/>
    <w:rsid w:val="00E94EB1"/>
    <w:rsid w:val="00E96013"/>
    <w:rsid w:val="00E9697E"/>
    <w:rsid w:val="00EA1B42"/>
    <w:rsid w:val="00EA30F8"/>
    <w:rsid w:val="00EA40FA"/>
    <w:rsid w:val="00EA5225"/>
    <w:rsid w:val="00EA565B"/>
    <w:rsid w:val="00EB15C1"/>
    <w:rsid w:val="00EB3C0D"/>
    <w:rsid w:val="00EB7674"/>
    <w:rsid w:val="00EC2F32"/>
    <w:rsid w:val="00EC38A3"/>
    <w:rsid w:val="00EC3A5B"/>
    <w:rsid w:val="00EC4BFC"/>
    <w:rsid w:val="00EC7512"/>
    <w:rsid w:val="00ED10CE"/>
    <w:rsid w:val="00ED2742"/>
    <w:rsid w:val="00EE4F68"/>
    <w:rsid w:val="00EF0CAA"/>
    <w:rsid w:val="00F00CFB"/>
    <w:rsid w:val="00F07EF6"/>
    <w:rsid w:val="00F136F5"/>
    <w:rsid w:val="00F13B24"/>
    <w:rsid w:val="00F21E67"/>
    <w:rsid w:val="00F378D0"/>
    <w:rsid w:val="00F453C7"/>
    <w:rsid w:val="00F47B95"/>
    <w:rsid w:val="00F54287"/>
    <w:rsid w:val="00F62092"/>
    <w:rsid w:val="00F6356A"/>
    <w:rsid w:val="00F63935"/>
    <w:rsid w:val="00F66DA5"/>
    <w:rsid w:val="00F71DB3"/>
    <w:rsid w:val="00F766A8"/>
    <w:rsid w:val="00F82E36"/>
    <w:rsid w:val="00F84BF5"/>
    <w:rsid w:val="00F86960"/>
    <w:rsid w:val="00F9269D"/>
    <w:rsid w:val="00FA32BA"/>
    <w:rsid w:val="00FA4C43"/>
    <w:rsid w:val="00FA528F"/>
    <w:rsid w:val="00FB79BD"/>
    <w:rsid w:val="00FC2472"/>
    <w:rsid w:val="00FC2CD1"/>
    <w:rsid w:val="00FC54AF"/>
    <w:rsid w:val="00FD1BBA"/>
    <w:rsid w:val="00FD6D24"/>
    <w:rsid w:val="00FD726D"/>
    <w:rsid w:val="00FE071D"/>
    <w:rsid w:val="00FE76DA"/>
    <w:rsid w:val="00FF0B6B"/>
    <w:rsid w:val="00FF2096"/>
    <w:rsid w:val="00FF25A6"/>
    <w:rsid w:val="00FF4696"/>
    <w:rsid w:val="00FF6FF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0448C857"/>
  <w15:docId w15:val="{76390CDA-B443-4F0F-881F-ED2252E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9112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Document Header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2"/>
    <w:next w:val="a2"/>
    <w:link w:val="10"/>
    <w:qFormat/>
    <w:pPr>
      <w:keepNext/>
      <w:ind w:right="-810"/>
      <w:jc w:val="both"/>
      <w:outlineLvl w:val="0"/>
    </w:pPr>
    <w:rPr>
      <w:b/>
      <w:bCs/>
      <w:sz w:val="28"/>
    </w:rPr>
  </w:style>
  <w:style w:type="paragraph" w:styleId="20">
    <w:name w:val="heading 2"/>
    <w:basedOn w:val="a2"/>
    <w:next w:val="a2"/>
    <w:link w:val="21"/>
    <w:uiPriority w:val="9"/>
    <w:qFormat/>
    <w:pPr>
      <w:keepNext/>
      <w:outlineLvl w:val="1"/>
    </w:pPr>
    <w:rPr>
      <w:b/>
      <w:bCs/>
      <w:szCs w:val="22"/>
    </w:rPr>
  </w:style>
  <w:style w:type="paragraph" w:styleId="3">
    <w:name w:val="heading 3"/>
    <w:basedOn w:val="a2"/>
    <w:next w:val="a2"/>
    <w:qFormat/>
    <w:pPr>
      <w:keepNext/>
      <w:ind w:right="-810"/>
      <w:jc w:val="both"/>
      <w:outlineLvl w:val="2"/>
    </w:pPr>
    <w:rPr>
      <w:sz w:val="28"/>
    </w:rPr>
  </w:style>
  <w:style w:type="paragraph" w:styleId="4">
    <w:name w:val="heading 4"/>
    <w:basedOn w:val="a2"/>
    <w:next w:val="a2"/>
    <w:qFormat/>
    <w:pPr>
      <w:keepNext/>
      <w:ind w:right="-810"/>
      <w:jc w:val="both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uiPriority w:val="10"/>
    <w:qFormat/>
    <w:pPr>
      <w:jc w:val="center"/>
    </w:pPr>
    <w:rPr>
      <w:sz w:val="28"/>
      <w:szCs w:val="20"/>
    </w:rPr>
  </w:style>
  <w:style w:type="paragraph" w:styleId="a8">
    <w:name w:val="Body Text Indent"/>
    <w:basedOn w:val="a2"/>
    <w:link w:val="a9"/>
    <w:pPr>
      <w:ind w:right="-810" w:firstLine="360"/>
      <w:jc w:val="both"/>
    </w:pPr>
    <w:rPr>
      <w:sz w:val="28"/>
    </w:rPr>
  </w:style>
  <w:style w:type="paragraph" w:styleId="aa">
    <w:name w:val="Body Text"/>
    <w:basedOn w:val="a2"/>
    <w:link w:val="ab"/>
    <w:uiPriority w:val="99"/>
    <w:pPr>
      <w:ind w:right="-810"/>
      <w:jc w:val="both"/>
    </w:pPr>
    <w:rPr>
      <w:sz w:val="28"/>
    </w:rPr>
  </w:style>
  <w:style w:type="paragraph" w:styleId="22">
    <w:name w:val="Body Text Indent 2"/>
    <w:basedOn w:val="a2"/>
    <w:pPr>
      <w:ind w:right="-810" w:firstLine="708"/>
      <w:jc w:val="both"/>
    </w:pPr>
  </w:style>
  <w:style w:type="paragraph" w:styleId="ac">
    <w:name w:val="footer"/>
    <w:basedOn w:val="a2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3"/>
  </w:style>
  <w:style w:type="paragraph" w:styleId="23">
    <w:name w:val="Body Text 2"/>
    <w:basedOn w:val="a2"/>
    <w:link w:val="24"/>
    <w:pPr>
      <w:ind w:right="-810"/>
      <w:jc w:val="both"/>
    </w:pPr>
  </w:style>
  <w:style w:type="paragraph" w:styleId="30">
    <w:name w:val="Body Text Indent 3"/>
    <w:basedOn w:val="a2"/>
    <w:pPr>
      <w:ind w:firstLine="708"/>
      <w:jc w:val="both"/>
    </w:pPr>
  </w:style>
  <w:style w:type="paragraph" w:styleId="af">
    <w:name w:val="Plain Text"/>
    <w:basedOn w:val="a2"/>
    <w:rPr>
      <w:rFonts w:ascii="Courier New" w:hAnsi="Courier New"/>
      <w:sz w:val="20"/>
      <w:szCs w:val="20"/>
    </w:rPr>
  </w:style>
  <w:style w:type="paragraph" w:styleId="31">
    <w:name w:val="Body Text 3"/>
    <w:basedOn w:val="a2"/>
    <w:link w:val="32"/>
    <w:uiPriority w:val="99"/>
    <w:pPr>
      <w:tabs>
        <w:tab w:val="left" w:pos="3499"/>
      </w:tabs>
      <w:jc w:val="both"/>
    </w:pPr>
  </w:style>
  <w:style w:type="paragraph" w:styleId="af0">
    <w:name w:val="Balloon Text"/>
    <w:basedOn w:val="a2"/>
    <w:link w:val="af1"/>
    <w:uiPriority w:val="99"/>
    <w:semiHidden/>
    <w:rsid w:val="00725E26"/>
    <w:rPr>
      <w:rFonts w:ascii="Tahoma" w:hAnsi="Tahoma" w:cs="Tahoma"/>
      <w:sz w:val="16"/>
      <w:szCs w:val="16"/>
    </w:rPr>
  </w:style>
  <w:style w:type="paragraph" w:styleId="af2">
    <w:name w:val="header"/>
    <w:basedOn w:val="a2"/>
    <w:link w:val="af3"/>
    <w:uiPriority w:val="99"/>
    <w:rsid w:val="00B049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049DB"/>
    <w:rPr>
      <w:sz w:val="24"/>
      <w:szCs w:val="24"/>
    </w:rPr>
  </w:style>
  <w:style w:type="character" w:customStyle="1" w:styleId="FontStyle12">
    <w:name w:val="Font Style12"/>
    <w:uiPriority w:val="99"/>
    <w:rsid w:val="0047032E"/>
    <w:rPr>
      <w:rFonts w:ascii="Times New Roman" w:hAnsi="Times New Roman"/>
      <w:sz w:val="22"/>
    </w:rPr>
  </w:style>
  <w:style w:type="paragraph" w:customStyle="1" w:styleId="Style2">
    <w:name w:val="Style2"/>
    <w:basedOn w:val="a2"/>
    <w:uiPriority w:val="99"/>
    <w:rsid w:val="0047032E"/>
    <w:pPr>
      <w:widowControl w:val="0"/>
      <w:autoSpaceDE w:val="0"/>
      <w:autoSpaceDN w:val="0"/>
      <w:adjustRightInd w:val="0"/>
      <w:spacing w:line="274" w:lineRule="exact"/>
    </w:pPr>
  </w:style>
  <w:style w:type="paragraph" w:styleId="25">
    <w:name w:val="List Continue 2"/>
    <w:basedOn w:val="a2"/>
    <w:uiPriority w:val="99"/>
    <w:unhideWhenUsed/>
    <w:rsid w:val="00DB0921"/>
    <w:pPr>
      <w:spacing w:after="120"/>
      <w:ind w:left="566" w:firstLine="567"/>
      <w:contextualSpacing/>
      <w:jc w:val="both"/>
    </w:pPr>
    <w:rPr>
      <w:rFonts w:ascii="Arial" w:hAnsi="Arial"/>
    </w:rPr>
  </w:style>
  <w:style w:type="character" w:styleId="af4">
    <w:name w:val="annotation reference"/>
    <w:basedOn w:val="a3"/>
    <w:uiPriority w:val="99"/>
    <w:rsid w:val="00894FE4"/>
    <w:rPr>
      <w:sz w:val="16"/>
      <w:szCs w:val="16"/>
    </w:rPr>
  </w:style>
  <w:style w:type="paragraph" w:styleId="af5">
    <w:name w:val="annotation text"/>
    <w:basedOn w:val="a2"/>
    <w:link w:val="af6"/>
    <w:uiPriority w:val="99"/>
    <w:rsid w:val="00894FE4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94FE4"/>
  </w:style>
  <w:style w:type="paragraph" w:styleId="af7">
    <w:name w:val="annotation subject"/>
    <w:basedOn w:val="af5"/>
    <w:next w:val="af5"/>
    <w:link w:val="af8"/>
    <w:uiPriority w:val="99"/>
    <w:rsid w:val="00894FE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94FE4"/>
    <w:rPr>
      <w:b/>
      <w:bCs/>
    </w:rPr>
  </w:style>
  <w:style w:type="paragraph" w:styleId="af9">
    <w:name w:val="List Paragraph"/>
    <w:basedOn w:val="a2"/>
    <w:uiPriority w:val="34"/>
    <w:qFormat/>
    <w:rsid w:val="00B95977"/>
    <w:pPr>
      <w:ind w:left="720"/>
      <w:contextualSpacing/>
    </w:pPr>
    <w:rPr>
      <w:szCs w:val="20"/>
      <w:lang w:val="en-GB"/>
    </w:rPr>
  </w:style>
  <w:style w:type="character" w:customStyle="1" w:styleId="afa">
    <w:name w:val="Титульный лист Знак"/>
    <w:link w:val="afb"/>
    <w:uiPriority w:val="99"/>
    <w:locked/>
    <w:rsid w:val="00B95977"/>
    <w:rPr>
      <w:rFonts w:ascii="Consolas" w:hAnsi="Consolas" w:cs="Consolas"/>
      <w:b/>
      <w:i/>
      <w:sz w:val="36"/>
      <w:szCs w:val="36"/>
    </w:rPr>
  </w:style>
  <w:style w:type="paragraph" w:customStyle="1" w:styleId="afb">
    <w:name w:val="Титульный лист"/>
    <w:basedOn w:val="af"/>
    <w:link w:val="afa"/>
    <w:uiPriority w:val="99"/>
    <w:rsid w:val="00B95977"/>
    <w:pPr>
      <w:contextualSpacing/>
      <w:jc w:val="center"/>
    </w:pPr>
    <w:rPr>
      <w:rFonts w:ascii="Consolas" w:hAnsi="Consolas" w:cs="Consolas"/>
      <w:b/>
      <w:i/>
      <w:sz w:val="36"/>
      <w:szCs w:val="36"/>
    </w:rPr>
  </w:style>
  <w:style w:type="table" w:styleId="afc">
    <w:name w:val="Table Grid"/>
    <w:basedOn w:val="a4"/>
    <w:uiPriority w:val="59"/>
    <w:rsid w:val="00F4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0D113A"/>
    <w:pPr>
      <w:spacing w:after="240"/>
    </w:pPr>
    <w:rPr>
      <w:szCs w:val="20"/>
      <w:lang w:val="en-US" w:eastAsia="en-US"/>
    </w:rPr>
  </w:style>
  <w:style w:type="paragraph" w:customStyle="1" w:styleId="26">
    <w:name w:val="Абзац списка2"/>
    <w:basedOn w:val="a2"/>
    <w:rsid w:val="000D113A"/>
    <w:pPr>
      <w:suppressAutoHyphens/>
    </w:pPr>
    <w:rPr>
      <w:rFonts w:eastAsia="SimSun"/>
      <w:kern w:val="2"/>
      <w:sz w:val="20"/>
      <w:szCs w:val="20"/>
      <w:lang w:val="en-US" w:eastAsia="ar-SA"/>
    </w:rPr>
  </w:style>
  <w:style w:type="paragraph" w:styleId="afd">
    <w:name w:val="Normal (Web)"/>
    <w:basedOn w:val="a2"/>
    <w:uiPriority w:val="99"/>
    <w:unhideWhenUsed/>
    <w:rsid w:val="002B5C47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phconfirmstamptitle">
    <w:name w:val="ph_confirmstamp_title"/>
    <w:basedOn w:val="a2"/>
    <w:next w:val="a2"/>
    <w:rsid w:val="002B5C47"/>
    <w:pPr>
      <w:spacing w:before="20" w:after="120"/>
    </w:pPr>
    <w:rPr>
      <w:rFonts w:ascii="Arial" w:hAnsi="Arial"/>
      <w:caps/>
    </w:rPr>
  </w:style>
  <w:style w:type="paragraph" w:customStyle="1" w:styleId="afe">
    <w:name w:val="????? ??????"/>
    <w:basedOn w:val="a2"/>
    <w:uiPriority w:val="99"/>
    <w:rsid w:val="002B5C47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Arial" w:hAnsi="Arial"/>
      <w:kern w:val="2"/>
      <w:sz w:val="22"/>
      <w:szCs w:val="20"/>
    </w:rPr>
  </w:style>
  <w:style w:type="character" w:styleId="aff">
    <w:name w:val="Subtle Emphasis"/>
    <w:uiPriority w:val="19"/>
    <w:qFormat/>
    <w:rsid w:val="002B5C47"/>
    <w:rPr>
      <w:i/>
      <w:iCs/>
      <w:color w:val="808080"/>
    </w:rPr>
  </w:style>
  <w:style w:type="character" w:customStyle="1" w:styleId="ad">
    <w:name w:val="Нижний колонтитул Знак"/>
    <w:basedOn w:val="a3"/>
    <w:link w:val="ac"/>
    <w:uiPriority w:val="99"/>
    <w:rsid w:val="00652F53"/>
    <w:rPr>
      <w:sz w:val="24"/>
      <w:szCs w:val="24"/>
    </w:rPr>
  </w:style>
  <w:style w:type="character" w:styleId="aff0">
    <w:name w:val="Hyperlink"/>
    <w:uiPriority w:val="99"/>
    <w:rsid w:val="006F63CA"/>
    <w:rPr>
      <w:color w:val="0000FF"/>
      <w:u w:val="single"/>
    </w:rPr>
  </w:style>
  <w:style w:type="paragraph" w:customStyle="1" w:styleId="Normal1">
    <w:name w:val="Normal1"/>
    <w:rsid w:val="006F63CA"/>
    <w:rPr>
      <w:rFonts w:ascii="HelvDL" w:hAnsi="HelvDL"/>
    </w:rPr>
  </w:style>
  <w:style w:type="paragraph" w:customStyle="1" w:styleId="Heading">
    <w:name w:val="Heading"/>
    <w:rsid w:val="006F63CA"/>
    <w:rPr>
      <w:rFonts w:ascii="Consultant" w:eastAsia="Consultant" w:hAnsi="Consultant"/>
      <w:b/>
      <w:sz w:val="22"/>
    </w:rPr>
  </w:style>
  <w:style w:type="paragraph" w:customStyle="1" w:styleId="s00">
    <w:name w:val="s00 Текст"/>
    <w:basedOn w:val="a2"/>
    <w:link w:val="s000"/>
    <w:rsid w:val="006F63CA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rFonts w:ascii="Arial" w:eastAsia="Calibri" w:hAnsi="Arial"/>
      <w:lang w:eastAsia="en-US"/>
    </w:rPr>
  </w:style>
  <w:style w:type="character" w:customStyle="1" w:styleId="s000">
    <w:name w:val="s00 Текст Знак"/>
    <w:link w:val="s00"/>
    <w:rsid w:val="006F63CA"/>
    <w:rPr>
      <w:rFonts w:ascii="Arial" w:eastAsia="Calibri" w:hAnsi="Arial"/>
      <w:sz w:val="24"/>
      <w:szCs w:val="24"/>
      <w:lang w:eastAsia="en-US"/>
    </w:rPr>
  </w:style>
  <w:style w:type="paragraph" w:styleId="aff1">
    <w:name w:val="Revision"/>
    <w:hidden/>
    <w:uiPriority w:val="99"/>
    <w:semiHidden/>
    <w:rsid w:val="00C108B5"/>
    <w:rPr>
      <w:sz w:val="24"/>
      <w:szCs w:val="24"/>
    </w:rPr>
  </w:style>
  <w:style w:type="numbering" w:customStyle="1" w:styleId="11">
    <w:name w:val="Нет списка1"/>
    <w:next w:val="a5"/>
    <w:uiPriority w:val="99"/>
    <w:semiHidden/>
    <w:unhideWhenUsed/>
    <w:rsid w:val="00705CEA"/>
  </w:style>
  <w:style w:type="paragraph" w:customStyle="1" w:styleId="aff2">
    <w:name w:val="приказ"/>
    <w:basedOn w:val="a6"/>
    <w:rsid w:val="00705CEA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Основной текст с отступом Знак"/>
    <w:basedOn w:val="a3"/>
    <w:link w:val="a8"/>
    <w:rsid w:val="00705CEA"/>
    <w:rPr>
      <w:sz w:val="28"/>
      <w:szCs w:val="24"/>
    </w:rPr>
  </w:style>
  <w:style w:type="paragraph" w:customStyle="1" w:styleId="s10">
    <w:name w:val="s10 заголовок таблицы"/>
    <w:basedOn w:val="a2"/>
    <w:rsid w:val="00705CEA"/>
    <w:pPr>
      <w:keepNext/>
      <w:keepLines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sz w:val="22"/>
    </w:rPr>
  </w:style>
  <w:style w:type="paragraph" w:customStyle="1" w:styleId="s03">
    <w:name w:val="s03 Пункт"/>
    <w:basedOn w:val="s02"/>
    <w:uiPriority w:val="99"/>
    <w:rsid w:val="00705CEA"/>
    <w:pPr>
      <w:keepLines w:val="0"/>
      <w:numPr>
        <w:ilvl w:val="2"/>
      </w:numPr>
      <w:tabs>
        <w:tab w:val="num" w:pos="360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705CEA"/>
    <w:pPr>
      <w:numPr>
        <w:ilvl w:val="1"/>
      </w:numPr>
      <w:tabs>
        <w:tab w:val="clear" w:pos="794"/>
        <w:tab w:val="num" w:pos="360"/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2"/>
    <w:next w:val="s02"/>
    <w:rsid w:val="00705CEA"/>
    <w:pPr>
      <w:keepNext/>
      <w:keepLines/>
      <w:widowControl w:val="0"/>
      <w:numPr>
        <w:numId w:val="13"/>
      </w:numPr>
      <w:tabs>
        <w:tab w:val="clear" w:pos="680"/>
        <w:tab w:val="num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705CEA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rsid w:val="00705CEA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2"/>
    <w:next w:val="a2"/>
    <w:rsid w:val="00705CEA"/>
    <w:pPr>
      <w:keepNext/>
      <w:keepLines/>
      <w:numPr>
        <w:ilvl w:val="6"/>
        <w:numId w:val="13"/>
      </w:numPr>
      <w:tabs>
        <w:tab w:val="clear" w:pos="340"/>
        <w:tab w:val="num" w:pos="360"/>
      </w:tabs>
      <w:overflowPunct w:val="0"/>
      <w:autoSpaceDE w:val="0"/>
      <w:autoSpaceDN w:val="0"/>
      <w:adjustRightInd w:val="0"/>
      <w:spacing w:before="20"/>
      <w:ind w:left="0" w:firstLine="340"/>
      <w:textAlignment w:val="baseline"/>
      <w:outlineLvl w:val="6"/>
    </w:pPr>
    <w:rPr>
      <w:rFonts w:ascii="Arial" w:hAnsi="Arial"/>
      <w:b/>
      <w:sz w:val="20"/>
    </w:rPr>
  </w:style>
  <w:style w:type="paragraph" w:customStyle="1" w:styleId="s170101">
    <w:name w:val="s17 Т Ном01.01"/>
    <w:basedOn w:val="s1601"/>
    <w:rsid w:val="00705CEA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rsid w:val="00705CEA"/>
    <w:pPr>
      <w:widowControl/>
      <w:numPr>
        <w:ilvl w:val="7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2"/>
    <w:rsid w:val="00705CEA"/>
    <w:pPr>
      <w:keepNext/>
      <w:widowControl w:val="0"/>
      <w:numPr>
        <w:ilvl w:val="5"/>
        <w:numId w:val="13"/>
      </w:numPr>
      <w:tabs>
        <w:tab w:val="num" w:pos="360"/>
      </w:tabs>
      <w:overflowPunct w:val="0"/>
      <w:autoSpaceDE w:val="0"/>
      <w:autoSpaceDN w:val="0"/>
      <w:adjustRightInd w:val="0"/>
      <w:ind w:left="0" w:firstLine="340"/>
      <w:jc w:val="both"/>
      <w:textAlignment w:val="baseline"/>
    </w:pPr>
    <w:rPr>
      <w:rFonts w:ascii="Arial" w:hAnsi="Arial"/>
      <w:sz w:val="22"/>
    </w:rPr>
  </w:style>
  <w:style w:type="character" w:customStyle="1" w:styleId="a7">
    <w:name w:val="Заголовок Знак"/>
    <w:basedOn w:val="a3"/>
    <w:link w:val="a6"/>
    <w:uiPriority w:val="10"/>
    <w:rsid w:val="00705CEA"/>
    <w:rPr>
      <w:sz w:val="28"/>
    </w:rPr>
  </w:style>
  <w:style w:type="table" w:customStyle="1" w:styleId="12">
    <w:name w:val="Сетка таблицы1"/>
    <w:basedOn w:val="a4"/>
    <w:next w:val="afc"/>
    <w:uiPriority w:val="59"/>
    <w:rsid w:val="00705C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 Знак Знак Знак Знак Знак Знак Знак,H1 Знак,Document Header1 Знак,Заголовок 1 Знак2 Знак Знак,Заголовок 1 Знак1 Знак Знак Знак,Заголовок 1 Знак Знак Знак Знак Знак,Заголовок 1 Знак Знак1 Знак Знак Знак"/>
    <w:basedOn w:val="a3"/>
    <w:link w:val="1"/>
    <w:rsid w:val="00705CEA"/>
    <w:rPr>
      <w:b/>
      <w:bCs/>
      <w:sz w:val="28"/>
      <w:szCs w:val="24"/>
    </w:rPr>
  </w:style>
  <w:style w:type="paragraph" w:customStyle="1" w:styleId="1Heading-SakhIIProject">
    <w:name w:val="1.Heading-SakhIIProject"/>
    <w:basedOn w:val="a2"/>
    <w:rsid w:val="00705CEA"/>
    <w:pPr>
      <w:numPr>
        <w:numId w:val="14"/>
      </w:numPr>
      <w:tabs>
        <w:tab w:val="clear" w:pos="680"/>
      </w:tabs>
      <w:spacing w:line="300" w:lineRule="atLeast"/>
      <w:ind w:firstLine="0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705CEA"/>
    <w:pPr>
      <w:numPr>
        <w:ilvl w:val="1"/>
        <w:numId w:val="14"/>
      </w:numPr>
      <w:tabs>
        <w:tab w:val="clear" w:pos="3514"/>
      </w:tabs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rsid w:val="00705CEA"/>
    <w:pPr>
      <w:numPr>
        <w:ilvl w:val="2"/>
        <w:numId w:val="14"/>
      </w:numPr>
      <w:tabs>
        <w:tab w:val="clear" w:pos="1060"/>
      </w:tabs>
      <w:spacing w:before="120" w:after="120"/>
      <w:ind w:firstLine="0"/>
      <w:jc w:val="both"/>
    </w:pPr>
    <w:rPr>
      <w:sz w:val="26"/>
      <w:lang w:val="en-US" w:eastAsia="en-US"/>
    </w:rPr>
  </w:style>
  <w:style w:type="paragraph" w:customStyle="1" w:styleId="a">
    <w:name w:val="Таблица шапка"/>
    <w:basedOn w:val="a2"/>
    <w:rsid w:val="00705CEA"/>
    <w:pPr>
      <w:keepNext/>
      <w:numPr>
        <w:ilvl w:val="3"/>
        <w:numId w:val="14"/>
      </w:numPr>
      <w:tabs>
        <w:tab w:val="clear" w:pos="1420"/>
      </w:tabs>
      <w:snapToGrid w:val="0"/>
      <w:spacing w:before="40" w:after="40"/>
      <w:ind w:left="57" w:right="57" w:firstLine="0"/>
    </w:pPr>
    <w:rPr>
      <w:sz w:val="22"/>
      <w:szCs w:val="20"/>
    </w:rPr>
  </w:style>
  <w:style w:type="paragraph" w:customStyle="1" w:styleId="a0">
    <w:name w:val="Таблица текст"/>
    <w:basedOn w:val="a2"/>
    <w:rsid w:val="00705CEA"/>
    <w:pPr>
      <w:numPr>
        <w:ilvl w:val="4"/>
        <w:numId w:val="14"/>
      </w:numPr>
      <w:snapToGrid w:val="0"/>
      <w:spacing w:before="40" w:after="40"/>
      <w:ind w:left="57" w:right="57" w:firstLine="0"/>
    </w:pPr>
    <w:rPr>
      <w:szCs w:val="20"/>
    </w:rPr>
  </w:style>
  <w:style w:type="paragraph" w:customStyle="1" w:styleId="121">
    <w:name w:val="Табличный 12Ц1"/>
    <w:basedOn w:val="a2"/>
    <w:rsid w:val="00705CEA"/>
    <w:pPr>
      <w:numPr>
        <w:ilvl w:val="5"/>
        <w:numId w:val="14"/>
      </w:numPr>
      <w:ind w:left="0"/>
      <w:jc w:val="center"/>
    </w:pPr>
    <w:rPr>
      <w:szCs w:val="20"/>
    </w:rPr>
  </w:style>
  <w:style w:type="paragraph" w:customStyle="1" w:styleId="1210">
    <w:name w:val="Табличный 12Л1"/>
    <w:basedOn w:val="a2"/>
    <w:rsid w:val="00705CEA"/>
    <w:pPr>
      <w:numPr>
        <w:ilvl w:val="6"/>
        <w:numId w:val="14"/>
      </w:numPr>
      <w:tabs>
        <w:tab w:val="clear" w:pos="340"/>
      </w:tabs>
      <w:ind w:left="0" w:firstLine="0"/>
    </w:pPr>
    <w:rPr>
      <w:szCs w:val="20"/>
    </w:rPr>
  </w:style>
  <w:style w:type="paragraph" w:customStyle="1" w:styleId="a1">
    <w:name w:val="Структура"/>
    <w:basedOn w:val="a2"/>
    <w:rsid w:val="00705CEA"/>
    <w:pPr>
      <w:pageBreakBefore/>
      <w:numPr>
        <w:ilvl w:val="7"/>
        <w:numId w:val="14"/>
      </w:numPr>
      <w:pBdr>
        <w:bottom w:val="thinThickSmallGap" w:sz="24" w:space="1" w:color="auto"/>
      </w:pBdr>
      <w:tabs>
        <w:tab w:val="num" w:pos="540"/>
        <w:tab w:val="num" w:pos="567"/>
        <w:tab w:val="left" w:pos="851"/>
      </w:tabs>
      <w:suppressAutoHyphens/>
      <w:snapToGrid w:val="0"/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">
    <w:name w:val="Пункт2"/>
    <w:basedOn w:val="a2"/>
    <w:rsid w:val="00705CEA"/>
    <w:pPr>
      <w:keepNext/>
      <w:numPr>
        <w:ilvl w:val="8"/>
        <w:numId w:val="14"/>
      </w:numPr>
      <w:tabs>
        <w:tab w:val="num" w:pos="1134"/>
      </w:tabs>
      <w:suppressAutoHyphens/>
      <w:snapToGrid w:val="0"/>
      <w:spacing w:before="240" w:after="120"/>
      <w:ind w:left="1134" w:hanging="1134"/>
      <w:outlineLvl w:val="2"/>
    </w:pPr>
    <w:rPr>
      <w:b/>
      <w:sz w:val="28"/>
      <w:szCs w:val="20"/>
    </w:rPr>
  </w:style>
  <w:style w:type="paragraph" w:customStyle="1" w:styleId="phconfirmstampstamp">
    <w:name w:val="ph_confirmstamp_stamp"/>
    <w:basedOn w:val="a2"/>
    <w:rsid w:val="00705CEA"/>
    <w:pPr>
      <w:spacing w:before="20" w:after="120"/>
    </w:pPr>
    <w:rPr>
      <w:rFonts w:ascii="Arial" w:hAnsi="Arial"/>
      <w:szCs w:val="20"/>
    </w:rPr>
  </w:style>
  <w:style w:type="character" w:customStyle="1" w:styleId="af1">
    <w:name w:val="Текст выноски Знак"/>
    <w:basedOn w:val="a3"/>
    <w:link w:val="af0"/>
    <w:uiPriority w:val="99"/>
    <w:semiHidden/>
    <w:rsid w:val="00705CEA"/>
    <w:rPr>
      <w:rFonts w:ascii="Tahoma" w:hAnsi="Tahoma" w:cs="Tahoma"/>
      <w:sz w:val="16"/>
      <w:szCs w:val="16"/>
    </w:rPr>
  </w:style>
  <w:style w:type="paragraph" w:customStyle="1" w:styleId="45129B63489C4C1CAA0B533E57CFBC68">
    <w:name w:val="45129B63489C4C1CAA0B533E57CFBC68"/>
    <w:rsid w:val="00705C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3"/>
    <w:link w:val="aa"/>
    <w:uiPriority w:val="99"/>
    <w:rsid w:val="00705CEA"/>
    <w:rPr>
      <w:sz w:val="28"/>
      <w:szCs w:val="24"/>
    </w:rPr>
  </w:style>
  <w:style w:type="character" w:customStyle="1" w:styleId="32">
    <w:name w:val="Основной текст 3 Знак"/>
    <w:basedOn w:val="a3"/>
    <w:link w:val="31"/>
    <w:uiPriority w:val="99"/>
    <w:rsid w:val="00705CEA"/>
    <w:rPr>
      <w:sz w:val="24"/>
      <w:szCs w:val="24"/>
    </w:rPr>
  </w:style>
  <w:style w:type="character" w:customStyle="1" w:styleId="24">
    <w:name w:val="Основной текст 2 Знак"/>
    <w:basedOn w:val="a3"/>
    <w:link w:val="23"/>
    <w:rsid w:val="00705CEA"/>
    <w:rPr>
      <w:sz w:val="24"/>
      <w:szCs w:val="24"/>
    </w:rPr>
  </w:style>
  <w:style w:type="paragraph" w:customStyle="1" w:styleId="13">
    <w:name w:val="Обычный1"/>
    <w:rsid w:val="00705CEA"/>
    <w:pPr>
      <w:widowControl w:val="0"/>
      <w:spacing w:before="120" w:after="120" w:line="276" w:lineRule="auto"/>
      <w:ind w:firstLine="567"/>
      <w:jc w:val="both"/>
    </w:pPr>
    <w:rPr>
      <w:rFonts w:ascii="Cambria" w:hAnsi="Cambria"/>
      <w:sz w:val="24"/>
      <w:szCs w:val="22"/>
    </w:rPr>
  </w:style>
  <w:style w:type="paragraph" w:styleId="aff3">
    <w:name w:val="footnote text"/>
    <w:basedOn w:val="a2"/>
    <w:link w:val="aff4"/>
    <w:uiPriority w:val="99"/>
    <w:semiHidden/>
    <w:unhideWhenUsed/>
    <w:rsid w:val="00705CEA"/>
    <w:rPr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semiHidden/>
    <w:rsid w:val="00705CEA"/>
  </w:style>
  <w:style w:type="character" w:styleId="aff5">
    <w:name w:val="footnote reference"/>
    <w:basedOn w:val="a3"/>
    <w:uiPriority w:val="99"/>
    <w:semiHidden/>
    <w:unhideWhenUsed/>
    <w:rsid w:val="00705CEA"/>
    <w:rPr>
      <w:vertAlign w:val="superscript"/>
    </w:rPr>
  </w:style>
  <w:style w:type="paragraph" w:styleId="aff6">
    <w:name w:val="No Spacing"/>
    <w:uiPriority w:val="1"/>
    <w:qFormat/>
    <w:rsid w:val="00705CEA"/>
    <w:rPr>
      <w:sz w:val="24"/>
      <w:szCs w:val="24"/>
    </w:rPr>
  </w:style>
  <w:style w:type="character" w:customStyle="1" w:styleId="21">
    <w:name w:val="Заголовок 2 Знак"/>
    <w:basedOn w:val="a3"/>
    <w:link w:val="20"/>
    <w:uiPriority w:val="9"/>
    <w:rsid w:val="00705CEA"/>
    <w:rPr>
      <w:b/>
      <w:bCs/>
      <w:sz w:val="24"/>
      <w:szCs w:val="22"/>
    </w:rPr>
  </w:style>
  <w:style w:type="character" w:customStyle="1" w:styleId="apple-converted-space">
    <w:name w:val="apple-converted-space"/>
    <w:basedOn w:val="a3"/>
    <w:rsid w:val="0070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tema/stroy/material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817B71FF12624F85AF1D5C30BD5F6271B11CD3B6377E1B94F7A82F64FB9CDF2813B30969452A4DV1A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817B71FF12624F85AF1D5C30BD5F6271B11CD3B6377E1B94F7A82F64FB9CDF2813B30969442A4AV1A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817B71FF12624F85AF1D5C30BD5F6271B817D2BC337E1B94F7A82F64FB9CDF2813B30969442A4FV1A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plata_trud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BFED-FA04-42B6-A277-46DFD887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25</Pages>
  <Words>9311</Words>
  <Characters>69764</Characters>
  <Application>Microsoft Office Word</Application>
  <DocSecurity>0</DocSecurity>
  <Lines>581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Быстрова Ольга Вячеславовна</cp:lastModifiedBy>
  <cp:revision>26</cp:revision>
  <cp:lastPrinted>2019-11-29T07:59:00Z</cp:lastPrinted>
  <dcterms:created xsi:type="dcterms:W3CDTF">2020-04-17T12:01:00Z</dcterms:created>
  <dcterms:modified xsi:type="dcterms:W3CDTF">2020-06-02T10:41:00Z</dcterms:modified>
</cp:coreProperties>
</file>