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val="0"/>
          <w:sz w:val="22"/>
          <w:szCs w:val="22"/>
          <w:lang w:val="en-GB"/>
        </w:rPr>
        <w:id w:val="399489370"/>
        <w:lock w:val="contentLocked"/>
        <w:placeholder>
          <w:docPart w:val="AD2C124E11BB4FC885DB1CB400703CA2"/>
        </w:placeholder>
        <w:group/>
      </w:sdtPr>
      <w:sdtEndPr/>
      <w:sdtContent>
        <w:p w14:paraId="750EDC69"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C8602E6F9C7147DFB551F69BE357B907"/>
              </w:placeholder>
              <w:text/>
            </w:sdtPr>
            <w:sdtEndPr/>
            <w:sdtContent>
              <w:r w:rsidRPr="00566C87">
                <w:rPr>
                  <w:rFonts w:ascii="Arial" w:hAnsi="Arial" w:cs="Arial"/>
                  <w:sz w:val="22"/>
                  <w:szCs w:val="22"/>
                  <w:highlight w:val="lightGray"/>
                </w:rPr>
                <w:t>_______</w:t>
              </w:r>
            </w:sdtContent>
          </w:sdt>
        </w:p>
        <w:p w14:paraId="562A99E2" w14:textId="77777777" w:rsidR="00204195" w:rsidRPr="00EB523F" w:rsidRDefault="00913518"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4A59FD2D1CEA40A1969A7DED01D56D8B"/>
              </w:placeholder>
              <w:text/>
            </w:sdtPr>
            <w:sdtEndPr/>
            <w:sdtContent>
              <w:r w:rsidR="00204195" w:rsidRPr="00B550C1">
                <w:rPr>
                  <w:rFonts w:ascii="Arial" w:hAnsi="Arial" w:cs="Arial"/>
                  <w:bCs/>
                  <w:sz w:val="22"/>
                  <w:szCs w:val="22"/>
                  <w:highlight w:val="lightGray"/>
                  <w:lang w:val="ru-RU"/>
                </w:rPr>
                <w:t>г. ______________</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C8602E6F9C7147DFB551F69BE357B907"/>
              </w:placeholder>
              <w:text/>
            </w:sdtPr>
            <w:sdtEndPr/>
            <w:sdtContent>
              <w:r w:rsidR="00204195" w:rsidRPr="003B4981">
                <w:rPr>
                  <w:rFonts w:ascii="Arial" w:hAnsi="Arial" w:cs="Arial"/>
                  <w:bCs/>
                  <w:sz w:val="22"/>
                  <w:szCs w:val="22"/>
                  <w:highlight w:val="lightGray"/>
                  <w:lang w:val="ru-RU"/>
                </w:rPr>
                <w:t>«___» ______ 20__ г.</w:t>
              </w:r>
            </w:sdtContent>
          </w:sdt>
        </w:p>
        <w:p w14:paraId="3B5E691D" w14:textId="77777777" w:rsidR="00204195" w:rsidRPr="003B4981" w:rsidRDefault="00204195" w:rsidP="00204195">
          <w:pPr>
            <w:suppressAutoHyphens/>
            <w:ind w:right="-143"/>
            <w:jc w:val="center"/>
            <w:rPr>
              <w:rFonts w:ascii="Arial" w:hAnsi="Arial" w:cs="Arial"/>
              <w:bCs/>
              <w:sz w:val="22"/>
              <w:szCs w:val="22"/>
              <w:lang w:val="ru-RU"/>
            </w:rPr>
          </w:pPr>
        </w:p>
        <w:p w14:paraId="2FF35A99" w14:textId="77777777" w:rsidR="00204195" w:rsidRPr="003B4981" w:rsidRDefault="005D4F15" w:rsidP="00167496">
          <w:pPr>
            <w:pStyle w:val="20"/>
            <w:suppressAutoHyphens/>
            <w:spacing w:line="276" w:lineRule="auto"/>
            <w:ind w:firstLine="540"/>
            <w:rPr>
              <w:rFonts w:ascii="Arial" w:hAnsi="Arial" w:cs="Arial"/>
              <w:bCs/>
              <w:sz w:val="22"/>
              <w:szCs w:val="22"/>
            </w:rPr>
          </w:pPr>
          <w:r>
            <w:rPr>
              <w:rFonts w:ascii="Arial" w:hAnsi="Arial" w:cs="Arial"/>
              <w:bCs/>
              <w:sz w:val="22"/>
              <w:szCs w:val="22"/>
            </w:rPr>
            <w:t>Общество с ограниченной ответственностью</w:t>
          </w:r>
          <w:r w:rsidR="00E6063E">
            <w:rPr>
              <w:rFonts w:ascii="Arial" w:hAnsi="Arial" w:cs="Arial"/>
              <w:bCs/>
              <w:sz w:val="22"/>
              <w:szCs w:val="22"/>
            </w:rPr>
            <w:t xml:space="preserve"> «Хоккейный клуб «Авангард»</w:t>
          </w:r>
          <w:r w:rsidR="00204195" w:rsidRPr="003B4981">
            <w:rPr>
              <w:rFonts w:ascii="Arial" w:hAnsi="Arial" w:cs="Arial"/>
              <w:bCs/>
              <w:sz w:val="22"/>
              <w:szCs w:val="22"/>
            </w:rPr>
            <w:t>, именуем</w:t>
          </w:r>
          <w:r w:rsidR="00983BEB">
            <w:rPr>
              <w:rFonts w:ascii="Arial" w:hAnsi="Arial" w:cs="Arial"/>
              <w:bCs/>
              <w:sz w:val="22"/>
              <w:szCs w:val="22"/>
            </w:rPr>
            <w:t>ое</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C8602E6F9C7147DFB551F69BE357B907"/>
              </w:placeholder>
              <w:text/>
            </w:sdtPr>
            <w:sdtEndPr/>
            <w:sdtContent>
              <w:r w:rsidR="00204195" w:rsidRPr="00D154A9">
                <w:rPr>
                  <w:rFonts w:ascii="Arial" w:hAnsi="Arial" w:cs="Arial"/>
                  <w:bCs/>
                  <w:sz w:val="22"/>
                  <w:szCs w:val="22"/>
                  <w:highlight w:val="lightGray"/>
                </w:rPr>
                <w:t>_____________________</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C8602E6F9C7147DFB551F69BE357B907"/>
              </w:placeholder>
            </w:sdtPr>
            <w:sdtEndPr/>
            <w:sdtContent>
              <w:r w:rsidR="005B1976" w:rsidRPr="005B1976">
                <w:rPr>
                  <w:rFonts w:ascii="Arial" w:hAnsi="Arial" w:cs="Arial"/>
                  <w:bCs/>
                  <w:sz w:val="22"/>
                  <w:szCs w:val="22"/>
                  <w:highlight w:val="lightGray"/>
                </w:rPr>
                <w:t>__</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C8602E6F9C7147DFB551F69BE357B907"/>
              </w:placeholder>
              <w:text/>
            </w:sdtPr>
            <w:sdtEndPr/>
            <w:sdtContent>
              <w:r w:rsidR="00204195" w:rsidRPr="00D154A9">
                <w:rPr>
                  <w:rFonts w:ascii="Arial" w:hAnsi="Arial" w:cs="Arial"/>
                  <w:bCs/>
                  <w:sz w:val="22"/>
                  <w:szCs w:val="22"/>
                  <w:highlight w:val="lightGray"/>
                </w:rPr>
                <w:t>___________</w:t>
              </w:r>
            </w:sdtContent>
          </w:sdt>
          <w:r w:rsidR="00204195" w:rsidRPr="003B4981">
            <w:rPr>
              <w:rFonts w:ascii="Arial" w:hAnsi="Arial" w:cs="Arial"/>
              <w:bCs/>
              <w:sz w:val="22"/>
              <w:szCs w:val="22"/>
            </w:rPr>
            <w:t xml:space="preserve"> с одной стороны, и </w:t>
          </w:r>
          <w:sdt>
            <w:sdtPr>
              <w:rPr>
                <w:rFonts w:ascii="Arial" w:hAnsi="Arial" w:cs="Arial"/>
                <w:bCs/>
                <w:sz w:val="22"/>
                <w:szCs w:val="22"/>
              </w:rPr>
              <w:id w:val="-1230609090"/>
              <w:placeholder>
                <w:docPart w:val="C8602E6F9C7147DFB551F69BE357B907"/>
              </w:placeholder>
            </w:sdtPr>
            <w:sdtEndPr/>
            <w:sdtContent>
              <w:sdt>
                <w:sdtPr>
                  <w:rPr>
                    <w:rFonts w:ascii="Arial" w:hAnsi="Arial" w:cs="Arial"/>
                    <w:b/>
                    <w:sz w:val="22"/>
                    <w:szCs w:val="22"/>
                    <w:highlight w:val="lightGray"/>
                  </w:rPr>
                  <w:id w:val="-485084442"/>
                  <w:placeholder>
                    <w:docPart w:val="C8602E6F9C7147DFB551F69BE357B907"/>
                  </w:placeholder>
                  <w:text/>
                </w:sdtPr>
                <w:sdtEndPr/>
                <w:sdtContent>
                  <w:r w:rsidR="00204195" w:rsidRPr="00D154A9">
                    <w:rPr>
                      <w:rFonts w:ascii="Arial" w:hAnsi="Arial" w:cs="Arial"/>
                      <w:b/>
                      <w:sz w:val="22"/>
                      <w:szCs w:val="22"/>
                      <w:highlight w:val="lightGray"/>
                    </w:rPr>
                    <w:t>________________________________________________</w:t>
                  </w:r>
                </w:sdtContent>
              </w:sdt>
              <w:r w:rsidR="00204195"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C8602E6F9C7147DFB551F69BE357B907"/>
                  </w:placeholder>
                  <w:text/>
                </w:sdtPr>
                <w:sdtEndPr/>
                <w:sdtContent>
                  <w:r w:rsidR="00204195" w:rsidRPr="00D154A9">
                    <w:rPr>
                      <w:rFonts w:ascii="Arial" w:hAnsi="Arial" w:cs="Arial"/>
                      <w:bCs/>
                      <w:sz w:val="22"/>
                      <w:szCs w:val="22"/>
                      <w:highlight w:val="lightGray"/>
                    </w:rPr>
                    <w:t>________________________ ___________________________</w:t>
                  </w:r>
                </w:sdtContent>
              </w:sdt>
              <w:r w:rsidR="00204195"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C8602E6F9C7147DFB551F69BE357B907"/>
                  </w:placeholder>
                  <w:text/>
                </w:sdtPr>
                <w:sdtEndPr/>
                <w:sdtContent>
                  <w:r w:rsidR="00204195" w:rsidRPr="00D154A9">
                    <w:rPr>
                      <w:rFonts w:ascii="Arial" w:hAnsi="Arial" w:cs="Arial"/>
                      <w:bCs/>
                      <w:sz w:val="22"/>
                      <w:szCs w:val="22"/>
                      <w:highlight w:val="lightGray"/>
                    </w:rPr>
                    <w:t>_____________________________________</w:t>
                  </w:r>
                </w:sdtContent>
              </w:sdt>
              <w:r w:rsidR="00204195" w:rsidRPr="003B4981">
                <w:rPr>
                  <w:rFonts w:ascii="Arial" w:hAnsi="Arial" w:cs="Arial"/>
                  <w:bCs/>
                  <w:sz w:val="22"/>
                  <w:szCs w:val="22"/>
                </w:rPr>
                <w:t>,</w:t>
              </w:r>
            </w:sdtContent>
          </w:sdt>
          <w:r w:rsidR="00204195"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25E769FD"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39D9D08C"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74226931"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672A70F0" w14:textId="60435C02"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highlight w:val="lightGray"/>
                <w:lang w:val="ru-RU"/>
              </w:rPr>
              <w:id w:val="-797381498"/>
              <w:placeholder>
                <w:docPart w:val="C8602E6F9C7147DFB551F69BE357B907"/>
              </w:placeholder>
              <w:text/>
            </w:sdtPr>
            <w:sdtEndPr/>
            <w:sdtContent>
              <w:r w:rsidR="00913518">
                <w:rPr>
                  <w:rFonts w:ascii="Arial" w:hAnsi="Arial" w:cs="Arial"/>
                  <w:bCs/>
                  <w:sz w:val="22"/>
                  <w:szCs w:val="22"/>
                  <w:highlight w:val="lightGray"/>
                  <w:lang w:val="ru-RU"/>
                </w:rPr>
                <w:t>мебель</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623B9601"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C8602E6F9C7147DFB551F69BE357B907"/>
              </w:placeholder>
            </w:sdtPr>
            <w:sdtEnd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FC0B6C">
            <w:rPr>
              <w:rFonts w:ascii="Arial" w:hAnsi="Arial" w:cs="Arial"/>
              <w:bCs/>
              <w:sz w:val="22"/>
              <w:szCs w:val="22"/>
              <w:lang w:val="ru-RU"/>
            </w:rPr>
            <w:t>.</w:t>
          </w:r>
        </w:p>
        <w:p w14:paraId="22F69701"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690BD7C1"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0660F184"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501E05BB"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2ACEBA4A"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57CD7D2D" w14:textId="6BC2EBDA"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C8602E6F9C7147DFB551F69BE357B907"/>
              </w:placeholder>
            </w:sdtPr>
            <w:sdtEndPr/>
            <w:sdtContent>
              <w:r w:rsidR="00913518">
                <w:rPr>
                  <w:rFonts w:ascii="Arial" w:hAnsi="Arial" w:cs="Arial"/>
                  <w:bCs/>
                  <w:sz w:val="22"/>
                  <w:szCs w:val="22"/>
                  <w:highlight w:val="lightGray"/>
                  <w:lang w:val="ru-RU"/>
                </w:rPr>
                <w:t>12</w:t>
              </w:r>
              <w:r w:rsidR="008A044B" w:rsidRPr="00D154A9">
                <w:rPr>
                  <w:rFonts w:ascii="Arial" w:hAnsi="Arial" w:cs="Arial"/>
                  <w:bCs/>
                  <w:sz w:val="22"/>
                  <w:szCs w:val="22"/>
                  <w:highlight w:val="lightGray"/>
                  <w:lang w:val="ru-RU"/>
                </w:rPr>
                <w:t xml:space="preserve"> (</w:t>
              </w:r>
              <w:r w:rsidR="00913518">
                <w:rPr>
                  <w:rFonts w:ascii="Arial" w:hAnsi="Arial" w:cs="Arial"/>
                  <w:bCs/>
                  <w:sz w:val="22"/>
                  <w:szCs w:val="22"/>
                  <w:highlight w:val="lightGray"/>
                  <w:lang w:val="ru-RU"/>
                </w:rPr>
                <w:t>двенадцати</w:t>
              </w:r>
              <w:r w:rsidR="008A044B" w:rsidRPr="00D154A9">
                <w:rPr>
                  <w:rFonts w:ascii="Arial" w:hAnsi="Arial" w:cs="Arial"/>
                  <w:bCs/>
                  <w:sz w:val="22"/>
                  <w:szCs w:val="22"/>
                  <w:highlight w:val="lightGray"/>
                  <w:lang w:val="ru-RU"/>
                </w:rPr>
                <w:t>)</w:t>
              </w:r>
              <w:r w:rsidR="008A044B" w:rsidRPr="004532C8">
                <w:rPr>
                  <w:rFonts w:ascii="Arial" w:hAnsi="Arial" w:cs="Arial"/>
                  <w:bCs/>
                  <w:sz w:val="22"/>
                  <w:szCs w:val="22"/>
                  <w:lang w:val="ru-RU"/>
                </w:rPr>
                <w:t xml:space="preserve"> месяцев</w:t>
              </w:r>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C8602E6F9C7147DFB551F69BE357B907"/>
              </w:placeholder>
              <w:text/>
            </w:sdtPr>
            <w:sdtEndPr/>
            <w:sdtContent>
              <w:r w:rsidR="00913518">
                <w:rPr>
                  <w:rFonts w:ascii="Arial" w:hAnsi="Arial" w:cs="Arial"/>
                  <w:bCs/>
                  <w:sz w:val="22"/>
                  <w:szCs w:val="22"/>
                  <w:highlight w:val="lightGray"/>
                  <w:lang w:val="ru-RU"/>
                </w:rPr>
                <w:t>приемки</w:t>
              </w:r>
              <w:r w:rsidR="00110058">
                <w:rPr>
                  <w:rFonts w:ascii="Arial" w:hAnsi="Arial" w:cs="Arial"/>
                  <w:bCs/>
                  <w:sz w:val="22"/>
                  <w:szCs w:val="22"/>
                  <w:highlight w:val="lightGray"/>
                  <w:lang w:val="ru-RU"/>
                </w:rPr>
                <w:t xml:space="preserve"> Товара Покупателем</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01480E74"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445F2938" w14:textId="4BC80B0C"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C8602E6F9C7147DFB551F69BE357B907"/>
              </w:placeholder>
              <w:text/>
            </w:sdtPr>
            <w:sdtEndPr/>
            <w:sdtContent>
              <w:r w:rsidRPr="00966855">
                <w:rPr>
                  <w:rFonts w:ascii="Arial" w:hAnsi="Arial" w:cs="Arial"/>
                  <w:bCs/>
                  <w:sz w:val="22"/>
                  <w:szCs w:val="22"/>
                  <w:highlight w:val="lightGray"/>
                  <w:lang w:val="ru-RU"/>
                </w:rPr>
                <w:t xml:space="preserve">в течение </w:t>
              </w:r>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E6063E" w:rsidRPr="00966855">
                <w:rPr>
                  <w:rFonts w:ascii="Arial" w:hAnsi="Arial" w:cs="Arial"/>
                  <w:bCs/>
                  <w:sz w:val="22"/>
                  <w:szCs w:val="22"/>
                  <w:highlight w:val="lightGray"/>
                  <w:lang w:val="ru-RU"/>
                </w:rPr>
                <w:t>(</w:t>
              </w:r>
              <w:r w:rsidR="00966855" w:rsidRPr="00966855">
                <w:rPr>
                  <w:rFonts w:ascii="Arial" w:hAnsi="Arial" w:cs="Arial"/>
                  <w:bCs/>
                  <w:sz w:val="22"/>
                  <w:szCs w:val="22"/>
                  <w:highlight w:val="lightGray"/>
                  <w:lang w:val="ru-RU"/>
                </w:rPr>
                <w:t>четырнадцати</w:t>
              </w:r>
              <w:r w:rsidR="00E6063E" w:rsidRPr="00966855">
                <w:rPr>
                  <w:rFonts w:ascii="Arial" w:hAnsi="Arial" w:cs="Arial"/>
                  <w:bCs/>
                  <w:sz w:val="22"/>
                  <w:szCs w:val="22"/>
                  <w:highlight w:val="lightGray"/>
                  <w:lang w:val="ru-RU"/>
                </w:rPr>
                <w:t>)</w:t>
              </w:r>
              <w:r w:rsidRPr="00966855">
                <w:rPr>
                  <w:rFonts w:ascii="Arial" w:hAnsi="Arial" w:cs="Arial"/>
                  <w:bCs/>
                  <w:sz w:val="22"/>
                  <w:szCs w:val="22"/>
                  <w:highlight w:val="lightGray"/>
                  <w:lang w:val="ru-RU"/>
                </w:rPr>
                <w:t xml:space="preserve"> </w:t>
              </w:r>
              <w:r w:rsidR="00913518">
                <w:rPr>
                  <w:rFonts w:ascii="Arial" w:hAnsi="Arial" w:cs="Arial"/>
                  <w:bCs/>
                  <w:sz w:val="22"/>
                  <w:szCs w:val="22"/>
                  <w:highlight w:val="lightGray"/>
                  <w:lang w:val="ru-RU"/>
                </w:rPr>
                <w:t>календарных</w:t>
              </w:r>
              <w:r w:rsidRPr="00966855">
                <w:rPr>
                  <w:rFonts w:ascii="Arial" w:hAnsi="Arial" w:cs="Arial"/>
                  <w:bCs/>
                  <w:sz w:val="22"/>
                  <w:szCs w:val="22"/>
                  <w:highlight w:val="lightGray"/>
                  <w:lang w:val="ru-RU"/>
                </w:rPr>
                <w:t xml:space="preserve">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w:t>
          </w:r>
          <w:r w:rsidRPr="00966855">
            <w:rPr>
              <w:rFonts w:ascii="Arial" w:hAnsi="Arial" w:cs="Arial"/>
              <w:bCs/>
              <w:sz w:val="22"/>
              <w:szCs w:val="22"/>
              <w:lang w:val="ru-RU"/>
            </w:rPr>
            <w:lastRenderedPageBreak/>
            <w:t xml:space="preserve">проведением указанных ремонтных 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11BD2237" w14:textId="77777777"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1FD640E5"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79844B68"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634DDA27"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3CB6F04C"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512D5D30"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545CE283"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0A6AA0E6"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37AB3AD9"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3EFD5F83"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194605C6"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2E5846F6"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0BA71088"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2331D79F"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4A29BAAA" w14:textId="77777777"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F6A82547C4AC4875AB959D2052515E5C"/>
              </w:placeholder>
            </w:sdtPr>
            <w:sdtEndPr>
              <w:rPr>
                <w:bCs/>
                <w:color w:val="auto"/>
              </w:rPr>
            </w:sdtEndPr>
            <w:sdtContent>
              <w:r w:rsidR="00D31CEF" w:rsidRPr="002043EE">
                <w:rPr>
                  <w:rFonts w:ascii="Arial" w:hAnsi="Arial" w:cs="Arial"/>
                  <w:color w:val="000000"/>
                  <w:sz w:val="22"/>
                  <w:szCs w:val="22"/>
                  <w:highlight w:val="lightGray"/>
                  <w:lang w:val="ru-RU"/>
                </w:rPr>
                <w:t>(</w:t>
              </w:r>
              <w:r w:rsidR="008F26F2" w:rsidRPr="002043EE">
                <w:rPr>
                  <w:rFonts w:ascii="Arial" w:hAnsi="Arial" w:cs="Arial"/>
                  <w:color w:val="000000"/>
                  <w:sz w:val="22"/>
                  <w:szCs w:val="22"/>
                  <w:highlight w:val="lightGray"/>
                  <w:lang w:val="ru-RU"/>
                </w:rPr>
                <w:t>счета/</w:t>
              </w:r>
              <w:r w:rsidR="00B50D4E" w:rsidRPr="002043EE">
                <w:rPr>
                  <w:rFonts w:ascii="Arial" w:hAnsi="Arial" w:cs="Arial"/>
                  <w:color w:val="000000"/>
                  <w:sz w:val="22"/>
                  <w:szCs w:val="22"/>
                  <w:highlight w:val="lightGray"/>
                  <w:lang w:val="ru-RU"/>
                </w:rPr>
                <w:t>счета-фактуры</w:t>
              </w:r>
              <w:r w:rsidR="008F26F2" w:rsidRPr="002043EE">
                <w:rPr>
                  <w:rFonts w:ascii="Arial" w:hAnsi="Arial" w:cs="Arial"/>
                  <w:color w:val="000000"/>
                  <w:sz w:val="22"/>
                  <w:szCs w:val="22"/>
                  <w:highlight w:val="lightGray"/>
                  <w:lang w:val="ru-RU"/>
                </w:rPr>
                <w:t>/</w:t>
              </w:r>
              <w:r w:rsidR="008F26F2" w:rsidRPr="002043EE">
                <w:rPr>
                  <w:rFonts w:ascii="Arial" w:hAnsi="Arial" w:cs="Arial"/>
                  <w:bCs/>
                  <w:sz w:val="22"/>
                  <w:szCs w:val="22"/>
                  <w:highlight w:val="lightGray"/>
                  <w:lang w:val="ru-RU"/>
                </w:rPr>
                <w:t>товарной накладной (ТОРГ-12)</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w:t>
          </w:r>
          <w:r w:rsidR="007B209D" w:rsidRPr="007B209D">
            <w:rPr>
              <w:rFonts w:ascii="Arial" w:hAnsi="Arial" w:cs="Arial"/>
              <w:color w:val="000000"/>
              <w:sz w:val="22"/>
              <w:szCs w:val="22"/>
              <w:lang w:val="ru-RU"/>
            </w:rPr>
            <w:t>Поставщик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Покупателю в месте поставки</w:t>
          </w:r>
          <w:r w:rsidR="00045F75" w:rsidRPr="00D94393">
            <w:rPr>
              <w:rFonts w:ascii="Arial" w:hAnsi="Arial" w:cs="Arial"/>
              <w:color w:val="000000"/>
              <w:sz w:val="22"/>
              <w:szCs w:val="22"/>
              <w:lang w:val="ru-RU"/>
            </w:rPr>
            <w:t xml:space="preserve">.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sdt>
          <w:sdtPr>
            <w:rPr>
              <w:rFonts w:ascii="Arial" w:hAnsi="Arial" w:cs="Arial"/>
              <w:bCs/>
              <w:sz w:val="22"/>
              <w:szCs w:val="22"/>
              <w:lang w:val="ru-RU"/>
            </w:rPr>
            <w:id w:val="613950879"/>
            <w:placeholder>
              <w:docPart w:val="0FE6895256FD414D96FF7DE05483D785"/>
            </w:placeholder>
          </w:sdtPr>
          <w:sdtEndPr/>
          <w:sdtContent>
            <w:sdt>
              <w:sdtPr>
                <w:rPr>
                  <w:rFonts w:ascii="Arial" w:hAnsi="Arial" w:cs="Arial"/>
                  <w:bCs/>
                  <w:sz w:val="22"/>
                  <w:szCs w:val="22"/>
                  <w:lang w:val="ru-RU"/>
                </w:rPr>
                <w:id w:val="1673070665"/>
                <w:placeholder>
                  <w:docPart w:val="F6A82547C4AC4875AB959D2052515E5C"/>
                </w:placeholder>
              </w:sdtPr>
              <w:sdtEndPr>
                <w:rPr>
                  <w:i/>
                  <w:iCs/>
                </w:rPr>
              </w:sdtEndPr>
              <w:sdtContent>
                <w:sdt>
                  <w:sdtPr>
                    <w:rPr>
                      <w:rFonts w:ascii="Arial" w:hAnsi="Arial" w:cs="Arial"/>
                      <w:bCs/>
                      <w:sz w:val="22"/>
                      <w:szCs w:val="22"/>
                      <w:lang w:val="ru-RU"/>
                    </w:rPr>
                    <w:id w:val="-277808826"/>
                    <w:placeholder>
                      <w:docPart w:val="F6A82547C4AC4875AB959D2052515E5C"/>
                    </w:placeholder>
                  </w:sdtPr>
                  <w:sdtEndPr>
                    <w:rPr>
                      <w:i/>
                      <w:iCs/>
                    </w:rPr>
                  </w:sdtEndPr>
                  <w:sdtContent>
                    <w:p w14:paraId="3DEAE5AC" w14:textId="094F30E4" w:rsidR="00FC0B6C" w:rsidRPr="00D94393" w:rsidRDefault="00913518" w:rsidP="00FC0B6C">
                      <w:pPr>
                        <w:pStyle w:val="af5"/>
                        <w:numPr>
                          <w:ilvl w:val="1"/>
                          <w:numId w:val="1"/>
                        </w:numPr>
                        <w:suppressAutoHyphens/>
                        <w:spacing w:line="276" w:lineRule="auto"/>
                        <w:ind w:left="0" w:right="-143" w:firstLine="567"/>
                        <w:jc w:val="both"/>
                        <w:rPr>
                          <w:rFonts w:ascii="Arial" w:hAnsi="Arial" w:cs="Arial"/>
                          <w:bCs/>
                          <w:sz w:val="22"/>
                          <w:szCs w:val="22"/>
                          <w:lang w:val="ru-RU"/>
                        </w:rPr>
                      </w:pPr>
                      <w:r w:rsidRPr="00913518">
                        <w:rPr>
                          <w:rFonts w:ascii="Arial" w:hAnsi="Arial" w:cs="Arial"/>
                          <w:bCs/>
                          <w:sz w:val="22"/>
                          <w:szCs w:val="22"/>
                          <w:lang w:val="ru-RU"/>
                        </w:rPr>
                        <w:t>Предоплата в размере не более 50% (пятидесяти процентов) на основании выставленного счета в течение 15 (пятнадцати) банковских дней с даты заключения</w:t>
                      </w:r>
                      <w:r>
                        <w:rPr>
                          <w:rFonts w:ascii="Arial" w:hAnsi="Arial" w:cs="Arial"/>
                          <w:bCs/>
                          <w:sz w:val="22"/>
                          <w:szCs w:val="22"/>
                          <w:lang w:val="ru-RU"/>
                        </w:rPr>
                        <w:t xml:space="preserve"> настоящего</w:t>
                      </w:r>
                      <w:r w:rsidRPr="00913518">
                        <w:rPr>
                          <w:rFonts w:ascii="Arial" w:hAnsi="Arial" w:cs="Arial"/>
                          <w:bCs/>
                          <w:sz w:val="22"/>
                          <w:szCs w:val="22"/>
                          <w:lang w:val="ru-RU"/>
                        </w:rPr>
                        <w:t xml:space="preserve"> Договора. Окончательный расчет в течение 15 (пятнадцати) банковских дней со дня подписания подтверждающих документов ТОРГ-12, УПД</w:t>
                      </w:r>
                      <w:r w:rsidR="00FC0B6C" w:rsidRPr="00BD148E">
                        <w:rPr>
                          <w:rFonts w:ascii="Arial" w:hAnsi="Arial" w:cs="Arial"/>
                          <w:bCs/>
                          <w:sz w:val="22"/>
                          <w:szCs w:val="22"/>
                          <w:lang w:val="ru-RU"/>
                        </w:rPr>
                        <w:t xml:space="preserve"> и при условии получения Покупателем документов на Товар</w:t>
                      </w:r>
                      <w:r w:rsidR="00FC0B6C" w:rsidRPr="00D94393">
                        <w:rPr>
                          <w:rFonts w:ascii="Arial" w:hAnsi="Arial" w:cs="Arial"/>
                          <w:bCs/>
                          <w:sz w:val="22"/>
                          <w:szCs w:val="22"/>
                          <w:lang w:val="ru-RU"/>
                        </w:rPr>
                        <w:t>, если иное не предусмотрено в Приложении.</w:t>
                      </w:r>
                    </w:p>
                    <w:p w14:paraId="7779D01F" w14:textId="77777777" w:rsidR="00FC0B6C" w:rsidRDefault="00FC0B6C" w:rsidP="00FC0B6C">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Pr>
                          <w:rFonts w:ascii="Arial" w:hAnsi="Arial" w:cs="Arial"/>
                          <w:bCs/>
                          <w:i/>
                          <w:iCs/>
                          <w:sz w:val="22"/>
                          <w:szCs w:val="22"/>
                          <w:lang w:val="ru-RU"/>
                        </w:rPr>
                        <w:t xml:space="preserve"> </w:t>
                      </w:r>
                    </w:p>
                  </w:sdtContent>
                </w:sdt>
                <w:bookmarkEnd w:id="4" w:displacedByCustomXml="next"/>
              </w:sdtContent>
            </w:sdt>
          </w:sdtContent>
        </w:sdt>
        <w:p w14:paraId="173230E5"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7B8A8FF0"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lang w:val="ru-RU"/>
            </w:rPr>
            <w:id w:val="854312044"/>
            <w:placeholder>
              <w:docPart w:val="F6A82547C4AC4875AB959D2052515E5C"/>
            </w:placeholder>
          </w:sdtPr>
          <w:sdtEndPr/>
          <w:sdtContent>
            <w:p w14:paraId="0DC0E6B9" w14:textId="77777777" w:rsidR="00020BAB" w:rsidRPr="00020BAB" w:rsidRDefault="00020BAB" w:rsidP="00AB320C">
              <w:pPr>
                <w:pStyle w:val="af5"/>
                <w:numPr>
                  <w:ilvl w:val="1"/>
                  <w:numId w:val="1"/>
                </w:numPr>
                <w:ind w:left="12" w:firstLine="555"/>
                <w:rPr>
                  <w:rFonts w:ascii="Arial" w:hAnsi="Arial" w:cs="Arial"/>
                  <w:bCs/>
                  <w:sz w:val="22"/>
                  <w:szCs w:val="22"/>
                  <w:lang w:val="ru-RU"/>
                </w:rPr>
              </w:pPr>
              <w:r w:rsidRPr="00020BAB">
                <w:rPr>
                  <w:rFonts w:ascii="Arial" w:hAnsi="Arial" w:cs="Arial"/>
                  <w:bCs/>
                  <w:sz w:val="22"/>
                  <w:szCs w:val="22"/>
                  <w:lang w:val="ru-RU"/>
                </w:rPr>
                <w:t>Общая стоимость Договора не может превышать денежную сумму в размере _________________.</w:t>
              </w:r>
            </w:p>
          </w:sdtContent>
        </w:sdt>
        <w:sdt>
          <w:sdtPr>
            <w:rPr>
              <w:rFonts w:ascii="Arial" w:hAnsi="Arial" w:cs="Arial"/>
              <w:bCs/>
              <w:sz w:val="22"/>
              <w:szCs w:val="22"/>
            </w:rPr>
            <w:id w:val="1161044735"/>
            <w:placeholder>
              <w:docPart w:val="9DD5A2EF0BD84F8DBDC7A36B88753AE7"/>
            </w:placeholder>
            <w:text/>
          </w:sdtPr>
          <w:sdtEndPr/>
          <w:sdtContent>
            <w:p w14:paraId="3C5FF67D"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 xml:space="preserve">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w:t>
              </w:r>
              <w:r w:rsidRPr="00185C3E">
                <w:rPr>
                  <w:rFonts w:ascii="Arial" w:hAnsi="Arial" w:cs="Arial"/>
                  <w:bCs/>
                  <w:sz w:val="22"/>
                  <w:szCs w:val="22"/>
                </w:rPr>
                <w:lastRenderedPageBreak/>
                <w:t>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487FE47D"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6D6D6966"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19714DAA"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2ABD43E8" w14:textId="77777777" w:rsidR="00684D9D" w:rsidRPr="006663A3" w:rsidRDefault="00684D9D" w:rsidP="00167496">
          <w:pPr>
            <w:suppressAutoHyphens/>
            <w:spacing w:line="276" w:lineRule="auto"/>
            <w:ind w:right="-143"/>
            <w:rPr>
              <w:rFonts w:ascii="Arial" w:hAnsi="Arial" w:cs="Arial"/>
              <w:b/>
              <w:sz w:val="22"/>
              <w:szCs w:val="22"/>
              <w:lang w:val="ru-RU"/>
            </w:rPr>
          </w:pPr>
        </w:p>
        <w:p w14:paraId="39E2EA42"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5141AAAF"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5F3DEB11"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656FCFCD"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0D83E981"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F6A82547C4AC4875AB959D2052515E5C"/>
              </w:placeholder>
            </w:sdtPr>
            <w:sdtEnd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18A1C146" w14:textId="77777777"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C8602E6F9C7147DFB551F69BE357B907"/>
              </w:placeholder>
              <w:text/>
            </w:sdtPr>
            <w:sdtEndPr/>
            <w:sdtContent>
              <w:r w:rsidR="00F37915" w:rsidRPr="00F37915">
                <w:rPr>
                  <w:rFonts w:ascii="Arial" w:hAnsi="Arial" w:cs="Arial"/>
                  <w:sz w:val="22"/>
                  <w:szCs w:val="22"/>
                  <w:highlight w:val="lightGray"/>
                </w:rPr>
                <w:t>/по умолчанию/</w:t>
              </w:r>
              <w:r w:rsidR="00A01640" w:rsidRPr="00F37915">
                <w:rPr>
                  <w:rFonts w:ascii="Arial" w:hAnsi="Arial" w:cs="Arial"/>
                  <w:sz w:val="22"/>
                  <w:szCs w:val="22"/>
                  <w:highlight w:val="lightGray"/>
                </w:rPr>
                <w:t xml:space="preserve"> 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108051E1" w14:textId="77777777"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C8602E6F9C7147DFB551F69BE357B907"/>
              </w:placeholder>
              <w:text/>
            </w:sdtPr>
            <w:sdtEndPr/>
            <w:sdtContent>
              <w:r w:rsidR="009114FA" w:rsidRPr="009114FA">
                <w:rPr>
                  <w:rFonts w:ascii="Arial" w:hAnsi="Arial" w:cs="Arial"/>
                  <w:sz w:val="22"/>
                  <w:szCs w:val="22"/>
                  <w:highlight w:val="lightGray"/>
                  <w:lang w:val="ru-RU"/>
                </w:rPr>
                <w:t>/по умолчанию/</w:t>
              </w:r>
              <w:r w:rsidRPr="009114FA">
                <w:rPr>
                  <w:rFonts w:ascii="Arial" w:hAnsi="Arial" w:cs="Arial"/>
                  <w:sz w:val="22"/>
                  <w:szCs w:val="22"/>
                  <w:highlight w:val="lightGray"/>
                  <w:lang w:val="ru-RU"/>
                </w:rPr>
                <w:t xml:space="preserve"> 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25D1E81A"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00C1EC3D"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2A909BE1"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08B8D7AA"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36365A54"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F6A82547C4AC4875AB959D2052515E5C"/>
              </w:placeholder>
            </w:sdtPr>
            <w:sdtEnd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5E34283C"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11F8748B"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039BBDCF"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08CD625A"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4A42DA5B"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01BFAFBA"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31C51DCE"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72153A42"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3368DF54"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594C5BFA"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61716414"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5619406F"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C8602E6F9C7147DFB551F69BE357B907"/>
              </w:placeholder>
              <w:text/>
            </w:sdtPr>
            <w:sdtEndPr/>
            <w:sdtContent>
              <w:r w:rsidR="00F37915" w:rsidRPr="00F37915">
                <w:rPr>
                  <w:rFonts w:ascii="Arial" w:hAnsi="Arial" w:cs="Arial"/>
                  <w:bCs/>
                  <w:sz w:val="22"/>
                  <w:szCs w:val="22"/>
                  <w:highlight w:val="lightGray"/>
                  <w:lang w:val="ru-RU"/>
                </w:rPr>
                <w:t>/по умолчанию/</w:t>
              </w:r>
              <w:r w:rsidRPr="00F37915">
                <w:rPr>
                  <w:rFonts w:ascii="Arial" w:hAnsi="Arial" w:cs="Arial"/>
                  <w:bCs/>
                  <w:sz w:val="22"/>
                  <w:szCs w:val="22"/>
                  <w:highlight w:val="lightGray"/>
                  <w:lang w:val="ru-RU"/>
                </w:rPr>
                <w:t xml:space="preserve"> 7 (Семи) календарных дней</w:t>
              </w:r>
            </w:sdtContent>
          </w:sdt>
          <w:r w:rsidRPr="006663A3">
            <w:rPr>
              <w:rFonts w:ascii="Arial" w:hAnsi="Arial" w:cs="Arial"/>
              <w:bCs/>
              <w:sz w:val="22"/>
              <w:szCs w:val="22"/>
              <w:lang w:val="ru-RU"/>
            </w:rPr>
            <w:t xml:space="preserve"> после его оформления.</w:t>
          </w:r>
        </w:p>
        <w:p w14:paraId="21C9D51E"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57019DDD"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9DD5A2EF0BD84F8DBDC7A36B88753AE7"/>
              </w:placeholder>
            </w:sdtPr>
            <w:sdtEnd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74120970"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73010BF0"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0A33F8F1"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06E1E7AE" w14:textId="77777777" w:rsidR="00390AC5" w:rsidRPr="006663A3" w:rsidRDefault="00390AC5" w:rsidP="00167496">
          <w:pPr>
            <w:pStyle w:val="a8"/>
            <w:spacing w:line="276" w:lineRule="auto"/>
            <w:ind w:right="-143" w:firstLine="567"/>
            <w:rPr>
              <w:rFonts w:ascii="Arial" w:hAnsi="Arial" w:cs="Arial"/>
              <w:bCs/>
              <w:sz w:val="22"/>
              <w:szCs w:val="22"/>
            </w:rPr>
          </w:pPr>
        </w:p>
        <w:p w14:paraId="2381C58B" w14:textId="77777777"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C8602E6F9C7147DFB551F69BE357B907"/>
              </w:placeholder>
              <w:text/>
            </w:sdtPr>
            <w:sdtEndPr/>
            <w:sdtContent>
              <w:r w:rsidR="008A2C81">
                <w:rPr>
                  <w:rFonts w:ascii="Arial" w:hAnsi="Arial" w:cs="Arial"/>
                  <w:bCs/>
                  <w:sz w:val="22"/>
                  <w:szCs w:val="22"/>
                  <w:highlight w:val="lightGray"/>
                </w:rPr>
                <w:t xml:space="preserve">/по умолчанию/ </w:t>
              </w:r>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44843C57"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C8602E6F9C7147DFB551F69BE357B907"/>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C8602E6F9C7147DFB551F69BE357B907"/>
              </w:placeholder>
              <w:text/>
            </w:sdtPr>
            <w:sdtEndPr/>
            <w:sdtContent>
              <w:r w:rsidR="008A2C81">
                <w:rPr>
                  <w:rFonts w:ascii="Arial" w:hAnsi="Arial" w:cs="Arial"/>
                  <w:bCs/>
                  <w:sz w:val="22"/>
                  <w:szCs w:val="22"/>
                  <w:highlight w:val="lightGray"/>
                  <w:lang w:val="ru-RU"/>
                </w:rPr>
                <w:t xml:space="preserve">/по умолчанию/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200B9D17" w14:textId="77777777"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C8602E6F9C7147DFB551F69BE357B907"/>
              </w:placeholder>
              <w:text/>
            </w:sdtPr>
            <w:sdtEndPr/>
            <w:sdtContent>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789639C5"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sdt>
          <w:sdtPr>
            <w:rPr>
              <w:rFonts w:ascii="Arial" w:hAnsi="Arial" w:cs="Arial"/>
              <w:snapToGrid w:val="0"/>
              <w:sz w:val="22"/>
              <w:szCs w:val="22"/>
              <w:lang w:val="ru-RU"/>
            </w:rPr>
            <w:id w:val="-639729392"/>
            <w:placeholder>
              <w:docPart w:val="C8602E6F9C7147DFB551F69BE357B907"/>
            </w:placeholder>
          </w:sdtPr>
          <w:sdtEndPr>
            <w:rPr>
              <w:snapToGrid/>
            </w:rPr>
          </w:sdtEndPr>
          <w:sdtContent>
            <w:p w14:paraId="3633202C" w14:textId="77777777" w:rsidR="00167496" w:rsidRPr="006B360A" w:rsidRDefault="00390AC5" w:rsidP="006B360A">
              <w:pPr>
                <w:pStyle w:val="af5"/>
                <w:numPr>
                  <w:ilvl w:val="1"/>
                  <w:numId w:val="1"/>
                </w:numPr>
                <w:spacing w:line="276" w:lineRule="auto"/>
                <w:ind w:left="0" w:right="-143" w:firstLine="567"/>
                <w:jc w:val="both"/>
                <w:rPr>
                  <w:rFonts w:ascii="Arial" w:hAnsi="Arial" w:cs="Arial"/>
                  <w:sz w:val="22"/>
                  <w:szCs w:val="22"/>
                  <w:lang w:val="ru-RU"/>
                </w:rPr>
              </w:pPr>
              <w:r w:rsidRPr="006663A3">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6265F726" w14:textId="77777777" w:rsidR="00167496" w:rsidRPr="00315062" w:rsidRDefault="00167496" w:rsidP="00167496">
              <w:pPr>
                <w:pStyle w:val="af5"/>
                <w:spacing w:line="276" w:lineRule="auto"/>
                <w:ind w:left="567" w:right="-143"/>
                <w:jc w:val="both"/>
                <w:rPr>
                  <w:rFonts w:ascii="Arial" w:hAnsi="Arial" w:cs="Arial"/>
                  <w:i/>
                  <w:iCs/>
                  <w:snapToGrid w:val="0"/>
                  <w:sz w:val="22"/>
                  <w:szCs w:val="22"/>
                  <w:lang w:val="ru-RU"/>
                </w:rPr>
              </w:pPr>
              <w:r w:rsidRPr="00315062">
                <w:rPr>
                  <w:rFonts w:ascii="Arial" w:hAnsi="Arial" w:cs="Arial"/>
                  <w:i/>
                  <w:iCs/>
                  <w:snapToGrid w:val="0"/>
                  <w:sz w:val="22"/>
                  <w:szCs w:val="22"/>
                  <w:highlight w:val="lightGray"/>
                  <w:lang w:val="ru-RU"/>
                </w:rPr>
                <w:t>/раздел применяется при поставке товаров, подлежащих обязательной маркировке/</w:t>
              </w:r>
            </w:p>
            <w:p w14:paraId="7CC74B5C" w14:textId="77777777" w:rsidR="00167496" w:rsidRPr="00C720CE" w:rsidRDefault="00167496" w:rsidP="00C24089">
              <w:pPr>
                <w:pStyle w:val="af5"/>
                <w:numPr>
                  <w:ilvl w:val="0"/>
                  <w:numId w:val="1"/>
                </w:numPr>
                <w:spacing w:line="276" w:lineRule="auto"/>
                <w:ind w:left="360" w:right="-143"/>
                <w:jc w:val="center"/>
                <w:rPr>
                  <w:rFonts w:ascii="Arial" w:hAnsi="Arial" w:cs="Arial"/>
                  <w:sz w:val="22"/>
                  <w:szCs w:val="22"/>
                  <w:lang w:val="ru-RU"/>
                </w:rPr>
              </w:pPr>
              <w:r w:rsidRPr="00C720CE">
                <w:rPr>
                  <w:rFonts w:ascii="Arial" w:hAnsi="Arial" w:cs="Arial"/>
                  <w:b/>
                  <w:bCs/>
                  <w:sz w:val="22"/>
                  <w:szCs w:val="22"/>
                  <w:lang w:val="ru-RU"/>
                </w:rPr>
                <w:t>МАРКИРОВКА ТОВАРА</w:t>
              </w:r>
            </w:p>
            <w:p w14:paraId="04A31178"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lastRenderedPageBreak/>
                <w:t>В рамках исполнения обязательств по настоящему Договору стороны также руководствуются законодательством РФ о маркировке.</w:t>
              </w:r>
            </w:p>
            <w:p w14:paraId="7EE1E49C"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При этом 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3B0C2178"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5B6CC88A" w14:textId="77777777" w:rsidR="00167496" w:rsidRPr="00315062" w:rsidRDefault="00167496" w:rsidP="00167496">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77564F10" w14:textId="77777777" w:rsidR="00167496" w:rsidRPr="00315062" w:rsidRDefault="00167496" w:rsidP="00BF4972">
              <w:pPr>
                <w:pStyle w:val="af5"/>
                <w:numPr>
                  <w:ilvl w:val="1"/>
                  <w:numId w:val="1"/>
                </w:numPr>
                <w:spacing w:line="276" w:lineRule="auto"/>
                <w:ind w:left="0" w:right="-191" w:firstLine="567"/>
                <w:jc w:val="both"/>
                <w:rPr>
                  <w:rFonts w:ascii="Arial" w:hAnsi="Arial" w:cs="Arial"/>
                  <w:b/>
                  <w:bCs/>
                  <w:sz w:val="22"/>
                  <w:szCs w:val="22"/>
                  <w:lang w:val="ru-RU"/>
                </w:rPr>
              </w:pPr>
              <w:r w:rsidRPr="00315062">
                <w:rPr>
                  <w:rFonts w:ascii="Arial" w:hAnsi="Arial" w:cs="Arial"/>
                  <w:sz w:val="22"/>
                  <w:szCs w:val="22"/>
                  <w:lang w:val="ru-RU"/>
                </w:rPr>
                <w:t>Покупатель подписывает документ подтверждающий переход права собственности от Поставщика к Покупателю. Поставщик на основании подтвержденного покупателем документа, подтверждающего переход права собственности, обязуется предоставить</w:t>
              </w:r>
              <w:r w:rsidRPr="00315062">
                <w:rPr>
                  <w:rFonts w:ascii="Arial" w:hAnsi="Arial" w:cs="Arial"/>
                  <w:sz w:val="22"/>
                  <w:szCs w:val="22"/>
                </w:rPr>
                <w:t> </w:t>
              </w:r>
              <w:r w:rsidRPr="00315062">
                <w:rPr>
                  <w:rFonts w:ascii="Arial" w:hAnsi="Arial" w:cs="Arial"/>
                  <w:sz w:val="22"/>
                  <w:szCs w:val="22"/>
                  <w:lang w:val="ru-RU"/>
                </w:rPr>
                <w:t>в Информационную систему маркировки и прослеживаемости сведения о выводе кодов маркировки из оборота. 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sdtContent>
        </w:sdt>
        <w:p w14:paraId="45241F75"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15D7B515"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0F4A977C"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3BA23402"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58B200E6"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3FD95F08"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111F89D4"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w:t>
          </w:r>
          <w:sdt>
            <w:sdtPr>
              <w:rPr>
                <w:rFonts w:ascii="Arial" w:hAnsi="Arial" w:cs="Arial"/>
                <w:bCs/>
                <w:snapToGrid w:val="0"/>
                <w:sz w:val="22"/>
                <w:szCs w:val="22"/>
                <w:highlight w:val="lightGray"/>
                <w:lang w:val="ru-RU"/>
              </w:rPr>
              <w:id w:val="-771155553"/>
              <w:placeholder>
                <w:docPart w:val="492845D523A94E5DBC69F6D1904D2F0D"/>
              </w:placeholder>
            </w:sdtPr>
            <w:sdtEndPr/>
            <w:sdtContent>
              <w:r w:rsidR="00357021">
                <w:rPr>
                  <w:rFonts w:ascii="Arial" w:hAnsi="Arial" w:cs="Arial"/>
                  <w:bCs/>
                  <w:snapToGrid w:val="0"/>
                  <w:sz w:val="22"/>
                  <w:szCs w:val="22"/>
                  <w:highlight w:val="lightGray"/>
                  <w:lang w:val="ru-RU"/>
                </w:rPr>
                <w:t>п. 9.3 / п. 8.3. (</w:t>
              </w:r>
              <w:r w:rsidR="00357021">
                <w:rPr>
                  <w:rFonts w:ascii="Arial" w:hAnsi="Arial" w:cs="Arial"/>
                  <w:bCs/>
                  <w:i/>
                  <w:iCs/>
                  <w:snapToGrid w:val="0"/>
                  <w:sz w:val="22"/>
                  <w:szCs w:val="22"/>
                  <w:highlight w:val="lightGray"/>
                  <w:lang w:val="ru-RU"/>
                </w:rPr>
                <w:t>указывается</w:t>
              </w:r>
              <w:r w:rsidR="00357021">
                <w:rPr>
                  <w:rFonts w:ascii="Arial" w:hAnsi="Arial" w:cs="Arial"/>
                  <w:bCs/>
                  <w:snapToGrid w:val="0"/>
                  <w:sz w:val="22"/>
                  <w:szCs w:val="22"/>
                  <w:highlight w:val="lightGray"/>
                  <w:lang w:val="ru-RU"/>
                </w:rPr>
                <w:t>, в случае если</w:t>
              </w:r>
              <w:r w:rsidR="00357021">
                <w:rPr>
                  <w:rFonts w:ascii="Arial" w:hAnsi="Arial" w:cs="Arial"/>
                  <w:bCs/>
                  <w:i/>
                  <w:iCs/>
                  <w:snapToGrid w:val="0"/>
                  <w:sz w:val="22"/>
                  <w:szCs w:val="22"/>
                  <w:highlight w:val="lightGray"/>
                  <w:lang w:val="ru-RU"/>
                </w:rPr>
                <w:t xml:space="preserve"> раздел 8 исключен из договора)</w:t>
              </w:r>
            </w:sdtContent>
          </w:sdt>
          <w:r w:rsidR="00357021">
            <w:rPr>
              <w:rFonts w:ascii="Arial" w:hAnsi="Arial" w:cs="Arial"/>
              <w:bCs/>
              <w:snapToGrid w:val="0"/>
              <w:sz w:val="22"/>
              <w:szCs w:val="22"/>
              <w:lang w:val="ru-RU"/>
            </w:rPr>
            <w:t xml:space="preserve"> </w:t>
          </w:r>
          <w:r w:rsidRPr="006663A3">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01F74E48"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0782BF7B"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lastRenderedPageBreak/>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3DF88251"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01AC237A"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43D9C381"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142E10F2" w14:textId="77777777" w:rsidR="00390AC5" w:rsidRPr="006663A3" w:rsidRDefault="00390AC5" w:rsidP="00167496">
          <w:pPr>
            <w:pStyle w:val="20"/>
            <w:spacing w:line="276" w:lineRule="auto"/>
            <w:ind w:firstLine="567"/>
            <w:rPr>
              <w:rFonts w:ascii="Arial" w:hAnsi="Arial" w:cs="Arial"/>
              <w:bCs/>
              <w:snapToGrid w:val="0"/>
              <w:sz w:val="22"/>
              <w:szCs w:val="22"/>
            </w:rPr>
          </w:pPr>
        </w:p>
        <w:p w14:paraId="464CDFAB"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0E2D6F1A"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000BF2F8"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6574C23F"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4B4CE6E5"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6042B7E8"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7A961B84"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6BAA87CB" w14:textId="67DDDC4F"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sdt>
            <w:sdtPr>
              <w:rPr>
                <w:rFonts w:ascii="Arial" w:hAnsi="Arial" w:cs="Arial"/>
                <w:bCs/>
                <w:sz w:val="22"/>
                <w:szCs w:val="22"/>
              </w:rPr>
              <w:id w:val="-1857106060"/>
              <w:placeholder>
                <w:docPart w:val="C8602E6F9C7147DFB551F69BE357B907"/>
              </w:placeholder>
            </w:sdtPr>
            <w:sdtEndPr/>
            <w:sdtContent>
              <w:r w:rsidR="00110058" w:rsidRPr="00110058">
                <w:rPr>
                  <w:rFonts w:ascii="Arial" w:hAnsi="Arial" w:cs="Arial"/>
                  <w:bCs/>
                  <w:sz w:val="22"/>
                  <w:szCs w:val="22"/>
                </w:rPr>
                <w:t xml:space="preserve">полного исполнения Сторонами обязательств по </w:t>
              </w:r>
              <w:r w:rsidR="00110058">
                <w:rPr>
                  <w:rFonts w:ascii="Arial" w:hAnsi="Arial" w:cs="Arial"/>
                  <w:bCs/>
                  <w:sz w:val="22"/>
                  <w:szCs w:val="22"/>
                </w:rPr>
                <w:t>настоящему Д</w:t>
              </w:r>
              <w:r w:rsidR="00110058" w:rsidRPr="00110058">
                <w:rPr>
                  <w:rFonts w:ascii="Arial" w:hAnsi="Arial" w:cs="Arial"/>
                  <w:bCs/>
                  <w:sz w:val="22"/>
                  <w:szCs w:val="22"/>
                </w:rPr>
                <w:t>оговору</w:t>
              </w:r>
              <w:r w:rsidR="00FB1310" w:rsidRPr="006663A3">
                <w:rPr>
                  <w:rFonts w:ascii="Arial" w:hAnsi="Arial" w:cs="Arial"/>
                  <w:bCs/>
                  <w:sz w:val="22"/>
                  <w:szCs w:val="22"/>
                </w:rPr>
                <w:t>.</w:t>
              </w:r>
            </w:sdtContent>
          </w:sdt>
        </w:p>
        <w:p w14:paraId="082865DE"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10D8B783"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6504E977"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087D6203"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lastRenderedPageBreak/>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4D25B028"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xml:space="preserve">, полученные одной Стороной от другой посредством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электронной</w:t>
          </w:r>
          <w:r w:rsidR="00B50D4E" w:rsidRPr="00D702E7">
            <w:rPr>
              <w:rFonts w:ascii="Arial" w:hAnsi="Arial" w:cs="Arial"/>
              <w:bCs/>
              <w:sz w:val="22"/>
              <w:szCs w:val="22"/>
            </w:rPr>
            <w:t xml:space="preserve">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w:t>
          </w:r>
          <w:r w:rsidR="00A330A0">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несет Сторона, передающая такую информацию.</w:t>
          </w:r>
        </w:p>
        <w:p w14:paraId="39E3C8AC"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729635AA"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0795AA08" w14:textId="77777777" w:rsidR="00390AC5"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13A89E58" w14:textId="77777777" w:rsidR="003626B2" w:rsidRPr="006663A3" w:rsidRDefault="003626B2" w:rsidP="00167496">
          <w:pPr>
            <w:pStyle w:val="30"/>
            <w:numPr>
              <w:ilvl w:val="1"/>
              <w:numId w:val="1"/>
            </w:numPr>
            <w:suppressAutoHyphens/>
            <w:spacing w:line="276" w:lineRule="auto"/>
            <w:ind w:left="0" w:firstLine="567"/>
            <w:rPr>
              <w:rFonts w:ascii="Arial" w:hAnsi="Arial" w:cs="Arial"/>
              <w:bCs/>
              <w:sz w:val="22"/>
              <w:szCs w:val="22"/>
            </w:rPr>
          </w:pPr>
          <w:r w:rsidRPr="003626B2">
            <w:rPr>
              <w:rFonts w:ascii="Arial" w:hAnsi="Arial" w:cs="Arial"/>
              <w:bCs/>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46CF5A9A"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1BD3AE79"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C8602E6F9C7147DFB551F69BE357B907"/>
            </w:placeholder>
          </w:sdtPr>
          <w:sdtEndPr>
            <w:rPr>
              <w:highlight w:val="lightGray"/>
            </w:rPr>
          </w:sdtEndPr>
          <w:sdtContent>
            <w:p w14:paraId="22D91A58"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5B3CCA44" w14:textId="4559B963" w:rsidR="00A945F4" w:rsidRPr="00E674D3" w:rsidRDefault="004767C9" w:rsidP="00110058">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p>
          </w:sdtContent>
        </w:sdt>
        <w:p w14:paraId="4628851E" w14:textId="77777777" w:rsidR="00C604C8" w:rsidRPr="006663A3" w:rsidRDefault="00C604C8" w:rsidP="00C604C8">
          <w:pPr>
            <w:rPr>
              <w:rFonts w:ascii="Arial" w:hAnsi="Arial" w:cs="Arial"/>
              <w:sz w:val="22"/>
              <w:szCs w:val="22"/>
              <w:lang w:val="ru-RU"/>
            </w:rPr>
          </w:pPr>
        </w:p>
        <w:p w14:paraId="1B87B7C0"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C8602E6F9C7147DFB551F69BE357B907"/>
              </w:placeholder>
            </w:sdtPr>
            <w:sdtEndPr>
              <w:rPr>
                <w:b w:val="0"/>
                <w:bCs/>
                <w:highlight w:val="lightGray"/>
              </w:rPr>
            </w:sdtEndPr>
            <w:sdtContent>
              <w:tr w:rsidR="00390AC5" w:rsidRPr="006663A3" w14:paraId="7580E951" w14:textId="77777777">
                <w:tc>
                  <w:tcPr>
                    <w:tcW w:w="4820" w:type="dxa"/>
                  </w:tcPr>
                  <w:p w14:paraId="40A11126"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7E1BB4D2" w14:textId="77777777" w:rsidR="009D57D0" w:rsidRPr="00913518" w:rsidRDefault="005D4F15" w:rsidP="009D57D0">
                    <w:pPr>
                      <w:rPr>
                        <w:rFonts w:ascii="Arial" w:hAnsi="Arial" w:cs="Arial"/>
                        <w:b/>
                        <w:sz w:val="22"/>
                        <w:szCs w:val="22"/>
                        <w:lang w:val="ru-RU"/>
                      </w:rPr>
                    </w:pPr>
                    <w:bookmarkStart w:id="7" w:name="_Hlk101252043"/>
                    <w:r>
                      <w:rPr>
                        <w:rFonts w:ascii="Arial" w:hAnsi="Arial" w:cs="Arial"/>
                        <w:b/>
                        <w:sz w:val="22"/>
                        <w:szCs w:val="22"/>
                        <w:lang w:val="ru-RU"/>
                      </w:rPr>
                      <w:t>ООО</w:t>
                    </w:r>
                    <w:r w:rsidR="009D57D0" w:rsidRPr="00913518">
                      <w:rPr>
                        <w:rFonts w:ascii="Arial" w:hAnsi="Arial" w:cs="Arial"/>
                        <w:b/>
                        <w:sz w:val="22"/>
                        <w:szCs w:val="22"/>
                        <w:lang w:val="ru-RU"/>
                      </w:rPr>
                      <w:t xml:space="preserve"> «ХК «Авангард»</w:t>
                    </w:r>
                  </w:p>
                  <w:p w14:paraId="07F4CA36"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r w:rsidR="005D4F15">
                      <w:rPr>
                        <w:rFonts w:ascii="Arial" w:hAnsi="Arial" w:cs="Arial"/>
                        <w:sz w:val="22"/>
                        <w:szCs w:val="22"/>
                        <w:lang w:val="ru-RU"/>
                      </w:rPr>
                      <w:t>, пом. 89</w:t>
                    </w:r>
                  </w:p>
                  <w:p w14:paraId="54FE3F13"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r w:rsidR="005D4F15">
                      <w:rPr>
                        <w:rFonts w:ascii="Arial" w:hAnsi="Arial" w:cs="Arial"/>
                        <w:sz w:val="22"/>
                        <w:szCs w:val="22"/>
                        <w:lang w:val="ru-RU"/>
                      </w:rPr>
                      <w:t>, пом. 89</w:t>
                    </w:r>
                  </w:p>
                  <w:p w14:paraId="38C6A45A"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тел: </w:t>
                    </w:r>
                    <w:r w:rsidR="00797A06" w:rsidRPr="00797A06">
                      <w:rPr>
                        <w:rFonts w:ascii="Arial" w:hAnsi="Arial" w:cs="Arial"/>
                        <w:sz w:val="22"/>
                        <w:szCs w:val="22"/>
                        <w:lang w:val="ru-RU"/>
                      </w:rPr>
                      <w:t>(3812) 66-79-</w:t>
                    </w:r>
                    <w:r w:rsidR="00953EB2" w:rsidRPr="008629BA">
                      <w:rPr>
                        <w:rFonts w:ascii="Arial" w:hAnsi="Arial" w:cs="Arial"/>
                        <w:sz w:val="22"/>
                        <w:szCs w:val="22"/>
                        <w:lang w:val="ru-RU"/>
                      </w:rPr>
                      <w:t>6</w:t>
                    </w:r>
                    <w:r w:rsidR="00797A06" w:rsidRPr="00797A06">
                      <w:rPr>
                        <w:rFonts w:ascii="Arial" w:hAnsi="Arial" w:cs="Arial"/>
                        <w:sz w:val="22"/>
                        <w:szCs w:val="22"/>
                        <w:lang w:val="ru-RU"/>
                      </w:rPr>
                      <w:t>9</w:t>
                    </w:r>
                  </w:p>
                  <w:p w14:paraId="379BF27A" w14:textId="77777777" w:rsidR="009D57D0" w:rsidRPr="00CC6371" w:rsidRDefault="009D57D0" w:rsidP="007B5C03">
                    <w:pPr>
                      <w:rPr>
                        <w:rFonts w:ascii="Arial" w:hAnsi="Arial" w:cs="Arial"/>
                        <w:sz w:val="22"/>
                        <w:szCs w:val="22"/>
                        <w:lang w:val="ru-RU"/>
                      </w:rPr>
                    </w:pPr>
                    <w:r w:rsidRPr="009D57D0">
                      <w:rPr>
                        <w:rFonts w:ascii="Arial" w:hAnsi="Arial" w:cs="Arial"/>
                        <w:sz w:val="22"/>
                        <w:szCs w:val="22"/>
                        <w:lang w:val="ru-RU"/>
                      </w:rPr>
                      <w:t xml:space="preserve">ИНН/КПП </w:t>
                    </w:r>
                    <w:r w:rsidR="005D4F15">
                      <w:rPr>
                        <w:rFonts w:ascii="Arial" w:hAnsi="Arial" w:cs="Arial"/>
                        <w:sz w:val="22"/>
                        <w:szCs w:val="22"/>
                        <w:lang w:val="ru-RU"/>
                      </w:rPr>
                      <w:t>5503258076/550301001</w:t>
                    </w:r>
                  </w:p>
                  <w:p w14:paraId="74B20DBB"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ОГРН </w:t>
                    </w:r>
                    <w:r w:rsidR="005D4F15">
                      <w:rPr>
                        <w:rFonts w:ascii="Arial" w:hAnsi="Arial" w:cs="Arial"/>
                        <w:sz w:val="22"/>
                        <w:szCs w:val="22"/>
                        <w:lang w:val="ru-RU"/>
                      </w:rPr>
                      <w:t>1225500005675</w:t>
                    </w:r>
                  </w:p>
                  <w:p w14:paraId="6DC5AFD9" w14:textId="77777777" w:rsidR="009D57D0" w:rsidRDefault="009D57D0" w:rsidP="007B5C03">
                    <w:pPr>
                      <w:rPr>
                        <w:rFonts w:ascii="Arial" w:hAnsi="Arial" w:cs="Arial"/>
                        <w:sz w:val="22"/>
                        <w:szCs w:val="22"/>
                        <w:lang w:val="ru-RU"/>
                      </w:rPr>
                    </w:pPr>
                    <w:r w:rsidRPr="009D57D0">
                      <w:rPr>
                        <w:rFonts w:ascii="Arial" w:hAnsi="Arial" w:cs="Arial"/>
                        <w:sz w:val="22"/>
                        <w:szCs w:val="22"/>
                        <w:lang w:val="ru-RU"/>
                      </w:rPr>
                      <w:t xml:space="preserve">Р/сч: </w:t>
                    </w:r>
                    <w:r w:rsidR="00F76E9A" w:rsidRPr="00AC7511">
                      <w:rPr>
                        <w:rFonts w:ascii="Verdana" w:hAnsi="Verdana"/>
                        <w:lang w:val="ru-RU"/>
                      </w:rPr>
                      <w:t>40702810300000061795</w:t>
                    </w:r>
                  </w:p>
                  <w:p w14:paraId="53F80DD8" w14:textId="77777777" w:rsidR="00F76E9A" w:rsidRDefault="00F76E9A" w:rsidP="007B5C03">
                    <w:pPr>
                      <w:rPr>
                        <w:rFonts w:ascii="Arial" w:hAnsi="Arial" w:cs="Arial"/>
                        <w:sz w:val="22"/>
                        <w:szCs w:val="22"/>
                        <w:lang w:val="ru-RU"/>
                      </w:rPr>
                    </w:pPr>
                    <w:r w:rsidRPr="00F76E9A">
                      <w:rPr>
                        <w:rFonts w:ascii="Arial" w:hAnsi="Arial" w:cs="Arial"/>
                        <w:sz w:val="22"/>
                        <w:szCs w:val="22"/>
                        <w:lang w:val="ru-RU"/>
                      </w:rPr>
                      <w:t xml:space="preserve">БАНК ГПБ (АО) г. Москва </w:t>
                    </w:r>
                  </w:p>
                  <w:p w14:paraId="6E37F49A"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БИК </w:t>
                    </w:r>
                    <w:r w:rsidR="00F76E9A" w:rsidRPr="00AC7511">
                      <w:rPr>
                        <w:rFonts w:ascii="Verdana" w:hAnsi="Verdana"/>
                        <w:lang w:val="ru-RU"/>
                      </w:rPr>
                      <w:t>044525823</w:t>
                    </w:r>
                  </w:p>
                  <w:p w14:paraId="73AFAFAE"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К/с</w:t>
                    </w:r>
                    <w:r w:rsidRPr="00797A06">
                      <w:rPr>
                        <w:rFonts w:ascii="Arial" w:hAnsi="Arial" w:cs="Arial"/>
                        <w:sz w:val="22"/>
                        <w:szCs w:val="22"/>
                        <w:lang w:val="ru-RU"/>
                      </w:rPr>
                      <w:t xml:space="preserve">ч: </w:t>
                    </w:r>
                    <w:r w:rsidR="00F76E9A" w:rsidRPr="00AC7511">
                      <w:rPr>
                        <w:rFonts w:ascii="Verdana" w:hAnsi="Verdana"/>
                        <w:lang w:val="ru-RU"/>
                      </w:rPr>
                      <w:t>30101810200000000823</w:t>
                    </w:r>
                  </w:p>
                  <w:p w14:paraId="35F38A3E" w14:textId="77777777" w:rsidR="00390AC5" w:rsidRPr="00CC6371"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CC6371">
                      <w:rPr>
                        <w:rFonts w:ascii="Arial" w:hAnsi="Arial" w:cs="Arial"/>
                        <w:sz w:val="22"/>
                        <w:szCs w:val="22"/>
                        <w:lang w:val="ru-RU"/>
                      </w:rPr>
                      <w:t>-</w:t>
                    </w:r>
                    <w:r w:rsidRPr="00495A7F">
                      <w:rPr>
                        <w:rFonts w:ascii="Arial" w:hAnsi="Arial" w:cs="Arial"/>
                        <w:sz w:val="22"/>
                        <w:szCs w:val="22"/>
                        <w:lang w:val="en-US"/>
                      </w:rPr>
                      <w:t>mail</w:t>
                    </w:r>
                    <w:r w:rsidRPr="00CC6371">
                      <w:rPr>
                        <w:rFonts w:ascii="Arial" w:hAnsi="Arial" w:cs="Arial"/>
                        <w:sz w:val="22"/>
                        <w:szCs w:val="22"/>
                        <w:lang w:val="ru-RU"/>
                      </w:rPr>
                      <w:t xml:space="preserve">: </w:t>
                    </w:r>
                    <w:r w:rsidR="008E12C7">
                      <w:rPr>
                        <w:rFonts w:ascii="Arial" w:hAnsi="Arial" w:cs="Arial"/>
                        <w:sz w:val="22"/>
                        <w:szCs w:val="22"/>
                        <w:lang w:val="en-US"/>
                      </w:rPr>
                      <w:t>doc</w:t>
                    </w:r>
                    <w:r w:rsidRPr="00CC6371">
                      <w:rPr>
                        <w:rFonts w:ascii="Arial" w:hAnsi="Arial" w:cs="Arial"/>
                        <w:sz w:val="22"/>
                        <w:szCs w:val="22"/>
                        <w:lang w:val="ru-RU"/>
                      </w:rPr>
                      <w:t>@</w:t>
                    </w:r>
                    <w:r w:rsidRPr="00495A7F">
                      <w:rPr>
                        <w:rFonts w:ascii="Arial" w:hAnsi="Arial" w:cs="Arial"/>
                        <w:sz w:val="22"/>
                        <w:szCs w:val="22"/>
                        <w:lang w:val="en-US"/>
                      </w:rPr>
                      <w:t>hc</w:t>
                    </w:r>
                    <w:r w:rsidRPr="00CC6371">
                      <w:rPr>
                        <w:rFonts w:ascii="Arial" w:hAnsi="Arial" w:cs="Arial"/>
                        <w:sz w:val="22"/>
                        <w:szCs w:val="22"/>
                        <w:lang w:val="ru-RU"/>
                      </w:rPr>
                      <w:t>-</w:t>
                    </w:r>
                    <w:r w:rsidRPr="00495A7F">
                      <w:rPr>
                        <w:rFonts w:ascii="Arial" w:hAnsi="Arial" w:cs="Arial"/>
                        <w:sz w:val="22"/>
                        <w:szCs w:val="22"/>
                        <w:lang w:val="en-US"/>
                      </w:rPr>
                      <w:t>avangard</w:t>
                    </w:r>
                    <w:r w:rsidRPr="00CC6371">
                      <w:rPr>
                        <w:rFonts w:ascii="Arial" w:hAnsi="Arial" w:cs="Arial"/>
                        <w:sz w:val="22"/>
                        <w:szCs w:val="22"/>
                        <w:lang w:val="ru-RU"/>
                      </w:rPr>
                      <w:t>.</w:t>
                    </w:r>
                    <w:r w:rsidRPr="00495A7F">
                      <w:rPr>
                        <w:rFonts w:ascii="Arial" w:hAnsi="Arial" w:cs="Arial"/>
                        <w:sz w:val="22"/>
                        <w:szCs w:val="22"/>
                        <w:lang w:val="en-US"/>
                      </w:rPr>
                      <w:t>com</w:t>
                    </w:r>
                    <w:bookmarkEnd w:id="7"/>
                  </w:p>
                </w:tc>
                <w:tc>
                  <w:tcPr>
                    <w:tcW w:w="4819" w:type="dxa"/>
                  </w:tcPr>
                  <w:p w14:paraId="5B0B32E1"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57ABD115"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6D83CEB2"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2672B2DF" w14:textId="77777777">
            <w:trPr>
              <w:trHeight w:val="1136"/>
            </w:trPr>
            <w:tc>
              <w:tcPr>
                <w:tcW w:w="4820" w:type="dxa"/>
              </w:tcPr>
              <w:p w14:paraId="749D6FAF" w14:textId="77777777" w:rsidR="00390AC5" w:rsidRDefault="00390AC5" w:rsidP="003626B2">
                <w:pPr>
                  <w:ind w:right="-143" w:firstLine="567"/>
                  <w:jc w:val="both"/>
                  <w:rPr>
                    <w:rFonts w:ascii="Arial" w:hAnsi="Arial" w:cs="Arial"/>
                    <w:bCs/>
                    <w:sz w:val="22"/>
                    <w:szCs w:val="22"/>
                    <w:lang w:val="ru-RU"/>
                  </w:rPr>
                </w:pPr>
                <w:r w:rsidRPr="007B2330">
                  <w:rPr>
                    <w:rFonts w:ascii="Arial" w:hAnsi="Arial" w:cs="Arial"/>
                    <w:bCs/>
                    <w:sz w:val="22"/>
                    <w:szCs w:val="22"/>
                    <w:lang w:val="ru-RU"/>
                  </w:rPr>
                  <w:t>От ПОКУПАТЕЛЯ</w:t>
                </w:r>
              </w:p>
              <w:sdt>
                <w:sdtPr>
                  <w:rPr>
                    <w:rFonts w:ascii="Arial" w:hAnsi="Arial" w:cs="Arial"/>
                    <w:bCs/>
                    <w:sz w:val="22"/>
                    <w:szCs w:val="22"/>
                    <w:highlight w:val="lightGray"/>
                    <w:lang w:val="ru-RU"/>
                  </w:rPr>
                  <w:id w:val="1704745453"/>
                  <w:placeholder>
                    <w:docPart w:val="8586285A314D46038A125CB006E95DDA"/>
                  </w:placeholder>
                  <w:text/>
                </w:sdtPr>
                <w:sdtEndPr/>
                <w:sdtContent>
                  <w:p w14:paraId="56D27180" w14:textId="77777777" w:rsidR="003626B2" w:rsidRDefault="003626B2" w:rsidP="003626B2">
                    <w:pPr>
                      <w:ind w:right="-143"/>
                      <w:jc w:val="both"/>
                      <w:rPr>
                        <w:rFonts w:ascii="Arial" w:hAnsi="Arial" w:cs="Arial"/>
                        <w:bCs/>
                        <w:highlight w:val="lightGray"/>
                      </w:rPr>
                    </w:pPr>
                    <w:r w:rsidRPr="006663A3">
                      <w:rPr>
                        <w:rFonts w:ascii="Arial" w:hAnsi="Arial" w:cs="Arial"/>
                        <w:bCs/>
                        <w:sz w:val="22"/>
                        <w:szCs w:val="22"/>
                        <w:highlight w:val="lightGray"/>
                        <w:lang w:val="ru-RU"/>
                      </w:rPr>
                      <w:t>____________ /__________/</w:t>
                    </w:r>
                  </w:p>
                </w:sdtContent>
              </w:sdt>
              <w:p w14:paraId="62592F1D" w14:textId="77777777" w:rsidR="003626B2" w:rsidRDefault="003626B2" w:rsidP="003626B2">
                <w:pPr>
                  <w:ind w:right="-143"/>
                  <w:jc w:val="both"/>
                  <w:rPr>
                    <w:rFonts w:ascii="Arial" w:hAnsi="Arial" w:cs="Arial"/>
                    <w:bCs/>
                    <w:sz w:val="22"/>
                    <w:szCs w:val="22"/>
                    <w:lang w:val="ru-RU"/>
                  </w:rPr>
                </w:pPr>
              </w:p>
              <w:p w14:paraId="12714FCB" w14:textId="77777777" w:rsidR="003626B2" w:rsidRPr="003626B2" w:rsidRDefault="003626B2" w:rsidP="003626B2">
                <w:pPr>
                  <w:ind w:right="-143"/>
                  <w:jc w:val="both"/>
                  <w:rPr>
                    <w:rFonts w:ascii="Arial" w:hAnsi="Arial" w:cs="Arial"/>
                    <w:bCs/>
                    <w:sz w:val="22"/>
                    <w:szCs w:val="22"/>
                    <w:lang w:val="ru-RU"/>
                  </w:rPr>
                </w:pPr>
                <w:r>
                  <w:rPr>
                    <w:rFonts w:ascii="Arial" w:hAnsi="Arial" w:cs="Arial"/>
                    <w:bCs/>
                    <w:sz w:val="22"/>
                    <w:szCs w:val="22"/>
                    <w:lang w:val="ru-RU"/>
                  </w:rPr>
                  <w:t xml:space="preserve">М.П.                                                                                          </w:t>
                </w:r>
              </w:p>
              <w:p w14:paraId="200ED393" w14:textId="77777777" w:rsidR="00390AC5" w:rsidRPr="007B2330" w:rsidRDefault="00390AC5" w:rsidP="00136A7E">
                <w:pPr>
                  <w:ind w:right="-143" w:firstLine="567"/>
                  <w:jc w:val="both"/>
                  <w:rPr>
                    <w:rFonts w:ascii="Arial" w:hAnsi="Arial" w:cs="Arial"/>
                    <w:bCs/>
                    <w:sz w:val="22"/>
                    <w:szCs w:val="22"/>
                    <w:highlight w:val="lightGray"/>
                    <w:lang w:val="en-US"/>
                  </w:rPr>
                </w:pPr>
              </w:p>
            </w:tc>
            <w:tc>
              <w:tcPr>
                <w:tcW w:w="4819" w:type="dxa"/>
              </w:tcPr>
              <w:p w14:paraId="73D7640C" w14:textId="77777777" w:rsidR="00390AC5" w:rsidRPr="003626B2" w:rsidRDefault="00390AC5" w:rsidP="003626B2">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sdt>
                <w:sdtPr>
                  <w:rPr>
                    <w:rFonts w:ascii="Arial" w:hAnsi="Arial" w:cs="Arial"/>
                    <w:bCs/>
                    <w:sz w:val="22"/>
                    <w:szCs w:val="22"/>
                    <w:highlight w:val="lightGray"/>
                    <w:lang w:val="ru-RU"/>
                  </w:rPr>
                  <w:id w:val="-964118749"/>
                  <w:placeholder>
                    <w:docPart w:val="620FA61B284447CE814826B5154129E4"/>
                  </w:placeholder>
                  <w:text/>
                </w:sdtPr>
                <w:sdtEndPr/>
                <w:sdtContent>
                  <w:p w14:paraId="292622A9" w14:textId="77777777" w:rsidR="003626B2" w:rsidRDefault="003626B2" w:rsidP="003626B2">
                    <w:pPr>
                      <w:ind w:right="-143" w:firstLine="567"/>
                      <w:rPr>
                        <w:rFonts w:ascii="Arial" w:hAnsi="Arial" w:cs="Arial"/>
                        <w:bCs/>
                        <w:sz w:val="22"/>
                        <w:szCs w:val="22"/>
                        <w:highlight w:val="lightGray"/>
                        <w:lang w:val="ru-RU"/>
                      </w:rPr>
                    </w:pPr>
                    <w:r w:rsidRPr="006663A3">
                      <w:rPr>
                        <w:rFonts w:ascii="Arial" w:hAnsi="Arial" w:cs="Arial"/>
                        <w:bCs/>
                        <w:sz w:val="22"/>
                        <w:szCs w:val="22"/>
                        <w:highlight w:val="lightGray"/>
                        <w:lang w:val="ru-RU"/>
                      </w:rPr>
                      <w:t>__________ /___________/</w:t>
                    </w:r>
                  </w:p>
                </w:sdtContent>
              </w:sdt>
              <w:p w14:paraId="370C8270" w14:textId="77777777" w:rsidR="00390AC5" w:rsidRDefault="00390AC5" w:rsidP="00136A7E">
                <w:pPr>
                  <w:ind w:right="-143" w:firstLine="567"/>
                  <w:rPr>
                    <w:rFonts w:ascii="Arial" w:hAnsi="Arial" w:cs="Arial"/>
                    <w:bCs/>
                    <w:sz w:val="22"/>
                    <w:szCs w:val="22"/>
                    <w:lang w:val="en-US"/>
                  </w:rPr>
                </w:pPr>
              </w:p>
              <w:p w14:paraId="75F4E2BE" w14:textId="77777777" w:rsidR="003626B2" w:rsidRPr="003626B2" w:rsidRDefault="003626B2" w:rsidP="00136A7E">
                <w:pPr>
                  <w:ind w:right="-143" w:firstLine="567"/>
                  <w:rPr>
                    <w:rFonts w:ascii="Arial" w:hAnsi="Arial" w:cs="Arial"/>
                    <w:bCs/>
                    <w:sz w:val="22"/>
                    <w:szCs w:val="22"/>
                    <w:lang w:val="ru-RU"/>
                  </w:rPr>
                </w:pPr>
                <w:r>
                  <w:rPr>
                    <w:rFonts w:ascii="Arial" w:hAnsi="Arial" w:cs="Arial"/>
                    <w:bCs/>
                    <w:sz w:val="22"/>
                    <w:szCs w:val="22"/>
                    <w:lang w:val="ru-RU"/>
                  </w:rPr>
                  <w:t>М.П.</w:t>
                </w:r>
              </w:p>
              <w:p w14:paraId="4EAB8DFB" w14:textId="77777777" w:rsidR="003626B2" w:rsidRPr="007B2330" w:rsidRDefault="003626B2" w:rsidP="00136A7E">
                <w:pPr>
                  <w:ind w:right="-143" w:firstLine="567"/>
                  <w:rPr>
                    <w:rFonts w:ascii="Arial" w:hAnsi="Arial" w:cs="Arial"/>
                    <w:bCs/>
                    <w:sz w:val="22"/>
                    <w:szCs w:val="22"/>
                    <w:lang w:val="en-US"/>
                  </w:rPr>
                </w:pPr>
              </w:p>
            </w:tc>
          </w:tr>
        </w:tbl>
        <w:p w14:paraId="1944E2F1" w14:textId="77777777" w:rsidR="005F26D0" w:rsidRPr="006663A3" w:rsidRDefault="005F26D0" w:rsidP="00FB1174">
          <w:pPr>
            <w:rPr>
              <w:rFonts w:ascii="Arial" w:hAnsi="Arial" w:cs="Arial"/>
              <w:bCs/>
              <w:sz w:val="22"/>
              <w:szCs w:val="22"/>
              <w:lang w:val="ru-RU"/>
            </w:rPr>
            <w:sectPr w:rsidR="005F26D0" w:rsidRPr="006663A3" w:rsidSect="00315062">
              <w:headerReference w:type="default" r:id="rId11"/>
              <w:footerReference w:type="default" r:id="rId12"/>
              <w:pgSz w:w="11907" w:h="16840" w:code="9"/>
              <w:pgMar w:top="567" w:right="851" w:bottom="567" w:left="851" w:header="720" w:footer="720" w:gutter="0"/>
              <w:cols w:space="720"/>
              <w:docGrid w:linePitch="272"/>
            </w:sectPr>
          </w:pPr>
        </w:p>
        <w:p w14:paraId="02C2E76F"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F3719623331347FAA554721284236D50"/>
              </w:placeholder>
              <w:text/>
            </w:sdtPr>
            <w:sdtEndPr/>
            <w:sdtContent>
              <w:r w:rsidR="009227DB">
                <w:rPr>
                  <w:rFonts w:ascii="Arial" w:hAnsi="Arial" w:cs="Arial"/>
                  <w:b/>
                  <w:highlight w:val="lightGray"/>
                  <w:lang w:val="ru-RU"/>
                </w:rPr>
                <w:t xml:space="preserve"> 1</w:t>
              </w:r>
            </w:sdtContent>
          </w:sdt>
        </w:p>
        <w:p w14:paraId="0A35436D"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F3719623331347FAA554721284236D50"/>
              </w:placeholder>
              <w:text/>
            </w:sdtPr>
            <w:sdtEnd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F3719623331347FAA554721284236D50"/>
              </w:placeholder>
              <w:text/>
            </w:sdtPr>
            <w:sdtEndPr/>
            <w:sdtContent>
              <w:r w:rsidRPr="00D154A9">
                <w:rPr>
                  <w:rFonts w:ascii="Arial" w:hAnsi="Arial" w:cs="Arial"/>
                  <w:b/>
                  <w:highlight w:val="lightGray"/>
                  <w:lang w:val="ru-RU"/>
                </w:rPr>
                <w:t>«_____»__________20__</w:t>
              </w:r>
            </w:sdtContent>
          </w:sdt>
          <w:r w:rsidRPr="00D94393">
            <w:rPr>
              <w:rFonts w:ascii="Arial" w:hAnsi="Arial" w:cs="Arial"/>
              <w:b/>
              <w:lang w:val="ru-RU"/>
            </w:rPr>
            <w:t xml:space="preserve"> г.</w:t>
          </w:r>
        </w:p>
        <w:p w14:paraId="3868659F" w14:textId="77777777" w:rsidR="00367C48" w:rsidRDefault="00367C48" w:rsidP="00367C48">
          <w:pPr>
            <w:ind w:left="-142" w:firstLine="502"/>
            <w:jc w:val="right"/>
            <w:rPr>
              <w:rFonts w:ascii="Arial" w:hAnsi="Arial" w:cs="Arial"/>
              <w:b/>
              <w:lang w:val="ru-RU"/>
            </w:rPr>
          </w:pPr>
        </w:p>
        <w:p w14:paraId="180F5800" w14:textId="77777777" w:rsidR="00367C48" w:rsidRDefault="00367C48" w:rsidP="00367C48">
          <w:pPr>
            <w:ind w:left="-142" w:firstLine="502"/>
            <w:jc w:val="center"/>
            <w:rPr>
              <w:rFonts w:ascii="Arial" w:hAnsi="Arial" w:cs="Arial"/>
              <w:b/>
              <w:lang w:val="ru-RU"/>
            </w:rPr>
          </w:pPr>
        </w:p>
        <w:sdt>
          <w:sdtPr>
            <w:rPr>
              <w:rFonts w:ascii="Arial" w:hAnsi="Arial" w:cs="Arial"/>
              <w:b/>
              <w:lang w:val="ru-RU"/>
            </w:rPr>
            <w:id w:val="770042194"/>
            <w:placeholder>
              <w:docPart w:val="AD2C124E11BB4FC885DB1CB400703CA2"/>
            </w:placeholder>
          </w:sdtPr>
          <w:sdtEndPr>
            <w:rPr>
              <w:b w:val="0"/>
              <w:bCs/>
              <w:sz w:val="22"/>
              <w:szCs w:val="22"/>
              <w:highlight w:val="lightGray"/>
            </w:rPr>
          </w:sdtEndPr>
          <w:sdtContent>
            <w:p w14:paraId="1FAFBAFD" w14:textId="77777777" w:rsidR="00367C48" w:rsidRDefault="00367C48" w:rsidP="00367C48">
              <w:pPr>
                <w:ind w:left="-142" w:firstLine="502"/>
                <w:jc w:val="center"/>
                <w:rPr>
                  <w:rFonts w:ascii="Arial" w:hAnsi="Arial" w:cs="Arial"/>
                  <w:b/>
                  <w:lang w:val="ru-RU"/>
                </w:rPr>
              </w:pPr>
            </w:p>
            <w:p w14:paraId="33A53E39"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6550E107" w14:textId="77777777" w:rsidR="00CA1E59" w:rsidRPr="003F16F5" w:rsidRDefault="00CA1E59" w:rsidP="00CA1E59">
              <w:pPr>
                <w:pStyle w:val="af5"/>
                <w:ind w:left="360"/>
                <w:jc w:val="center"/>
                <w:rPr>
                  <w:rFonts w:ascii="Arial" w:hAnsi="Arial" w:cs="Arial"/>
                  <w:b/>
                  <w:bCs/>
                  <w:sz w:val="22"/>
                  <w:szCs w:val="22"/>
                  <w:lang w:val="ru-RU"/>
                </w:rPr>
              </w:pPr>
            </w:p>
            <w:p w14:paraId="6AD5BEF4"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F7EF37547B784B90B47A2E9AB524754C"/>
                </w:placeholder>
              </w:sdtPr>
              <w:sdtEnd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34553C1B" w14:textId="77777777" w:rsidTr="00A74F55">
                    <w:trPr>
                      <w:trHeight w:val="461"/>
                      <w:jc w:val="center"/>
                    </w:trPr>
                    <w:tc>
                      <w:tcPr>
                        <w:tcW w:w="1031" w:type="dxa"/>
                        <w:vMerge w:val="restart"/>
                        <w:shd w:val="clear" w:color="auto" w:fill="BFBFBF" w:themeFill="background1" w:themeFillShade="BF"/>
                        <w:vAlign w:val="center"/>
                      </w:tcPr>
                      <w:p w14:paraId="250B88AF"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468766BC"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537D06DF"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7E7D8B46"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3154FCB5"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246F8465"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6536EBF5" w14:textId="77777777" w:rsidR="00CA1E59" w:rsidRPr="003F16F5" w:rsidRDefault="00CA1E59" w:rsidP="00A74F55">
                        <w:pPr>
                          <w:jc w:val="center"/>
                          <w:rPr>
                            <w:rFonts w:ascii="Arial" w:hAnsi="Arial" w:cs="Arial"/>
                            <w:b/>
                            <w:sz w:val="22"/>
                            <w:szCs w:val="22"/>
                            <w:lang w:val="ru-RU"/>
                          </w:rPr>
                        </w:pPr>
                      </w:p>
                      <w:p w14:paraId="07070AF9" w14:textId="7874F6C0" w:rsidR="00CA1E59" w:rsidRPr="003F16F5" w:rsidRDefault="00110058" w:rsidP="00A74F55">
                        <w:pPr>
                          <w:jc w:val="center"/>
                          <w:rPr>
                            <w:rFonts w:ascii="Arial" w:hAnsi="Arial" w:cs="Arial"/>
                            <w:b/>
                            <w:sz w:val="22"/>
                            <w:szCs w:val="22"/>
                            <w:lang w:val="ru-RU"/>
                          </w:rPr>
                        </w:pPr>
                        <w:r>
                          <w:rPr>
                            <w:rFonts w:ascii="Arial" w:hAnsi="Arial" w:cs="Arial"/>
                            <w:b/>
                            <w:sz w:val="22"/>
                            <w:szCs w:val="22"/>
                            <w:lang w:val="ru-RU"/>
                          </w:rPr>
                          <w:t>Цен</w:t>
                        </w:r>
                        <w:r w:rsidR="00CA1E59" w:rsidRPr="003F16F5">
                          <w:rPr>
                            <w:rFonts w:ascii="Arial" w:hAnsi="Arial" w:cs="Arial"/>
                            <w:b/>
                            <w:sz w:val="22"/>
                            <w:szCs w:val="22"/>
                            <w:lang w:val="ru-RU"/>
                          </w:rPr>
                          <w:t>а, ед.</w:t>
                        </w:r>
                        <w:sdt>
                          <w:sdtPr>
                            <w:rPr>
                              <w:rFonts w:ascii="Arial" w:hAnsi="Arial" w:cs="Arial"/>
                              <w:b/>
                              <w:sz w:val="22"/>
                              <w:szCs w:val="22"/>
                              <w:lang w:val="ru-RU"/>
                            </w:rPr>
                            <w:id w:val="236136305"/>
                            <w:placeholder>
                              <w:docPart w:val="F7EF37547B784B90B47A2E9AB524754C"/>
                            </w:placeholder>
                          </w:sdtPr>
                          <w:sdtEndPr/>
                          <w:sdtContent>
                            <w:r w:rsidR="00CA1E59" w:rsidRPr="003F16F5">
                              <w:rPr>
                                <w:rFonts w:ascii="Arial" w:hAnsi="Arial" w:cs="Arial"/>
                                <w:b/>
                                <w:sz w:val="22"/>
                                <w:szCs w:val="22"/>
                                <w:lang w:val="ru-RU"/>
                              </w:rPr>
                              <w:t>, с НДС</w:t>
                            </w:r>
                          </w:sdtContent>
                        </w:sdt>
                      </w:p>
                      <w:p w14:paraId="343C9453" w14:textId="77777777" w:rsidR="00CA1E59" w:rsidRPr="003F16F5" w:rsidRDefault="00CA1E59" w:rsidP="00A74F55">
                        <w:pPr>
                          <w:jc w:val="center"/>
                          <w:rPr>
                            <w:rFonts w:ascii="Arial" w:hAnsi="Arial" w:cs="Arial"/>
                            <w:sz w:val="22"/>
                            <w:szCs w:val="22"/>
                            <w:lang w:val="en-US"/>
                          </w:rPr>
                        </w:pPr>
                      </w:p>
                      <w:p w14:paraId="131311E4"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5DA21438"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F7EF37547B784B90B47A2E9AB524754C"/>
                            </w:placeholder>
                          </w:sdtPr>
                          <w:sdtEnd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2DEE919F"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4603578F" w14:textId="77777777" w:rsidTr="00A74F55">
                    <w:trPr>
                      <w:trHeight w:val="276"/>
                      <w:jc w:val="center"/>
                    </w:trPr>
                    <w:tc>
                      <w:tcPr>
                        <w:tcW w:w="1031" w:type="dxa"/>
                        <w:vMerge/>
                        <w:shd w:val="clear" w:color="auto" w:fill="BFBFBF" w:themeFill="background1" w:themeFillShade="BF"/>
                        <w:vAlign w:val="center"/>
                      </w:tcPr>
                      <w:p w14:paraId="44EFAC41"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39B0084A"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313ACE15"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3800D53E"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13018EA8"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3DCA826C"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1CFA3657"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EndPr/>
                    <w:sdtContent>
                      <w:sdt>
                        <w:sdtPr>
                          <w:rPr>
                            <w:rFonts w:ascii="Arial" w:hAnsi="Arial" w:cs="Arial"/>
                            <w:sz w:val="22"/>
                            <w:szCs w:val="22"/>
                            <w:lang w:val="ru-RU"/>
                          </w:rPr>
                          <w:id w:val="-267768131"/>
                          <w:placeholder>
                            <w:docPart w:val="69AB3B1899ED4DB6BBEB17623087245A"/>
                          </w:placeholder>
                          <w15:repeatingSectionItem/>
                        </w:sdtPr>
                        <w:sdtEndPr/>
                        <w:sdtContent>
                          <w:tr w:rsidR="00CA1E59" w:rsidRPr="003F16F5" w14:paraId="073F9423" w14:textId="77777777" w:rsidTr="00A74F55">
                            <w:trPr>
                              <w:trHeight w:val="120"/>
                              <w:jc w:val="center"/>
                            </w:trPr>
                            <w:tc>
                              <w:tcPr>
                                <w:tcW w:w="1031" w:type="dxa"/>
                                <w:shd w:val="clear" w:color="auto" w:fill="BFBFBF" w:themeFill="background1" w:themeFillShade="BF"/>
                                <w:vAlign w:val="center"/>
                              </w:tcPr>
                              <w:p w14:paraId="0942EC62" w14:textId="77777777" w:rsidR="00CA1E59" w:rsidRPr="003F16F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67732080" w14:textId="77777777" w:rsidR="00CA1E59" w:rsidRPr="003F16F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46B2B17B" w14:textId="77777777" w:rsidR="00CA1E59" w:rsidRPr="003F16F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504F9380" w14:textId="77777777" w:rsidR="00CA1E59" w:rsidRPr="003F16F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17DA6AD9"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3141B60A"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40F161BE" w14:textId="77777777" w:rsidR="00CA1E59" w:rsidRPr="003F16F5" w:rsidRDefault="00CA1E59" w:rsidP="00A74F55">
                                <w:pPr>
                                  <w:rPr>
                                    <w:rFonts w:ascii="Arial" w:hAnsi="Arial" w:cs="Arial"/>
                                    <w:sz w:val="22"/>
                                    <w:szCs w:val="22"/>
                                    <w:lang w:val="ru-RU"/>
                                  </w:rPr>
                                </w:pPr>
                              </w:p>
                            </w:tc>
                          </w:tr>
                        </w:sdtContent>
                      </w:sdt>
                    </w:sdtContent>
                  </w:sdt>
                  <w:tr w:rsidR="00CA1E59" w:rsidRPr="003F16F5" w14:paraId="1989AE28" w14:textId="77777777" w:rsidTr="00A74F55">
                    <w:trPr>
                      <w:trHeight w:val="177"/>
                      <w:jc w:val="center"/>
                    </w:trPr>
                    <w:tc>
                      <w:tcPr>
                        <w:tcW w:w="5051" w:type="dxa"/>
                        <w:gridSpan w:val="2"/>
                        <w:shd w:val="clear" w:color="auto" w:fill="BFBFBF" w:themeFill="background1" w:themeFillShade="BF"/>
                        <w:vAlign w:val="center"/>
                      </w:tcPr>
                      <w:p w14:paraId="2D22BB96"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28833E2A"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4DF48E79"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3A0AA128"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44D55645"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475B6DA2" w14:textId="77777777" w:rsidR="00CA1E59" w:rsidRPr="003F16F5" w:rsidRDefault="00913518"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A9FB17FDCB5A4095A0798D9D4896898B"/>
                </w:placeholder>
                <w:text/>
              </w:sdtPr>
              <w:sdtEndPr/>
              <w:sdtContent>
                <w:p w14:paraId="51EAE0E3"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3AC252AF" w14:textId="77777777" w:rsidR="00CA1E59" w:rsidRPr="003F16F5" w:rsidRDefault="00CA1E59" w:rsidP="00CA1E59">
              <w:pPr>
                <w:jc w:val="both"/>
                <w:rPr>
                  <w:rFonts w:ascii="Arial" w:hAnsi="Arial" w:cs="Arial"/>
                  <w:bCs/>
                  <w:sz w:val="22"/>
                  <w:szCs w:val="22"/>
                  <w:lang w:val="ru-RU"/>
                </w:rPr>
              </w:pPr>
            </w:p>
            <w:p w14:paraId="4BEAE4D5"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0D599061" w14:textId="7E448DD9"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Verdana" w:hAnsi="Verdana" w:cs="Arial"/>
                    <w:sz w:val="22"/>
                    <w:szCs w:val="22"/>
                    <w:highlight w:val="lightGray"/>
                    <w:lang w:val="ru-RU"/>
                  </w:rPr>
                  <w:id w:val="-685450333"/>
                  <w:placeholder>
                    <w:docPart w:val="1A978291139A484E99D635FE4D483FCA"/>
                  </w:placeholder>
                  <w:text/>
                </w:sdtPr>
                <w:sdtContent>
                  <w:r w:rsidR="00913518" w:rsidRPr="00913518">
                    <w:rPr>
                      <w:rFonts w:ascii="Verdana" w:hAnsi="Verdana" w:cs="Arial"/>
                      <w:sz w:val="22"/>
                      <w:szCs w:val="22"/>
                      <w:highlight w:val="lightGray"/>
                      <w:lang w:val="ru-RU"/>
                    </w:rPr>
                    <w:t>644019, Омская область, г. Омск, ул. Лукашевича, д. 35</w:t>
                  </w:r>
                </w:sdtContent>
              </w:sdt>
            </w:p>
            <w:p w14:paraId="40049A47" w14:textId="6162A884" w:rsidR="00CA1E59"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F7EF37547B784B90B47A2E9AB524754C"/>
                  </w:placeholder>
                </w:sdtPr>
                <w:sdtEndPr>
                  <w:rPr>
                    <w:bCs w:val="0"/>
                  </w:rPr>
                </w:sdtEndPr>
                <w:sdtContent>
                  <w:r w:rsidR="00913518" w:rsidRPr="00913518">
                    <w:rPr>
                      <w:rFonts w:ascii="Arial" w:hAnsi="Arial" w:cs="Arial"/>
                      <w:bCs/>
                      <w:sz w:val="22"/>
                      <w:szCs w:val="22"/>
                      <w:highlight w:val="lightGray"/>
                      <w:lang w:val="ru-RU"/>
                    </w:rPr>
                    <w:t>в течение 60 (шестидесяти) календарных дней с даты перечисления предоплаты на расчетный счет Поставщика</w:t>
                  </w:r>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p w14:paraId="03EF8350" w14:textId="5D064A51" w:rsidR="00110058" w:rsidRPr="00110058" w:rsidRDefault="008931FA" w:rsidP="00110058">
              <w:pPr>
                <w:pStyle w:val="af5"/>
                <w:numPr>
                  <w:ilvl w:val="1"/>
                  <w:numId w:val="31"/>
                </w:numPr>
                <w:ind w:left="426"/>
                <w:jc w:val="both"/>
                <w:rPr>
                  <w:rFonts w:ascii="Arial" w:hAnsi="Arial" w:cs="Arial"/>
                  <w:bCs/>
                  <w:sz w:val="22"/>
                  <w:szCs w:val="22"/>
                  <w:lang w:val="ru-RU"/>
                </w:rPr>
              </w:pPr>
              <w:r w:rsidRPr="008931FA">
                <w:rPr>
                  <w:rFonts w:ascii="Arial" w:hAnsi="Arial" w:cs="Arial"/>
                  <w:bCs/>
                  <w:sz w:val="22"/>
                  <w:szCs w:val="22"/>
                  <w:lang w:val="ru-RU"/>
                </w:rPr>
                <w:t>Общий объём поставки возможен как одной (единовременной) партией, так и несколькими партиями за счёт средств Поставщика.</w:t>
              </w:r>
            </w:p>
            <w:p w14:paraId="0F534DF8" w14:textId="131479B6" w:rsidR="00110058" w:rsidRPr="00110058" w:rsidRDefault="00CA1E59" w:rsidP="00110058">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p w14:paraId="04CC6097" w14:textId="4E5C4EB8" w:rsidR="00110058" w:rsidRPr="00110058" w:rsidRDefault="00110058" w:rsidP="00CA1E59">
              <w:pPr>
                <w:pStyle w:val="af5"/>
                <w:numPr>
                  <w:ilvl w:val="1"/>
                  <w:numId w:val="31"/>
                </w:numPr>
                <w:ind w:left="426"/>
                <w:jc w:val="both"/>
                <w:rPr>
                  <w:rFonts w:ascii="Arial" w:hAnsi="Arial" w:cs="Arial"/>
                  <w:bCs/>
                  <w:sz w:val="22"/>
                  <w:szCs w:val="22"/>
                  <w:lang w:val="ru-RU"/>
                </w:rPr>
              </w:pPr>
              <w:r w:rsidRPr="00110058">
                <w:rPr>
                  <w:rFonts w:ascii="Arial" w:hAnsi="Arial" w:cs="Arial"/>
                  <w:bCs/>
                  <w:sz w:val="22"/>
                  <w:szCs w:val="22"/>
                  <w:lang w:val="ru-RU"/>
                </w:rPr>
                <w:t xml:space="preserve">Цены, указанные в </w:t>
              </w:r>
              <w:r>
                <w:rPr>
                  <w:rFonts w:ascii="Arial" w:hAnsi="Arial" w:cs="Arial"/>
                  <w:bCs/>
                  <w:sz w:val="22"/>
                  <w:szCs w:val="22"/>
                  <w:lang w:val="ru-RU"/>
                </w:rPr>
                <w:t>настоящем Приложении</w:t>
              </w:r>
              <w:r w:rsidRPr="00110058">
                <w:rPr>
                  <w:rFonts w:ascii="Arial" w:hAnsi="Arial" w:cs="Arial"/>
                  <w:bCs/>
                  <w:sz w:val="22"/>
                  <w:szCs w:val="22"/>
                  <w:lang w:val="ru-RU"/>
                </w:rPr>
                <w:t xml:space="preserve">, </w:t>
              </w:r>
              <w:r w:rsidR="00913518" w:rsidRPr="00913518">
                <w:rPr>
                  <w:rFonts w:ascii="Arial" w:hAnsi="Arial" w:cs="Arial"/>
                  <w:bCs/>
                  <w:sz w:val="22"/>
                  <w:szCs w:val="22"/>
                  <w:lang w:val="ru-RU"/>
                </w:rPr>
                <w:t xml:space="preserve">фиксируются и не подлежат изменению в течение срока действия </w:t>
              </w:r>
              <w:r w:rsidR="00913518">
                <w:rPr>
                  <w:rFonts w:ascii="Arial" w:hAnsi="Arial" w:cs="Arial"/>
                  <w:bCs/>
                  <w:sz w:val="22"/>
                  <w:szCs w:val="22"/>
                  <w:lang w:val="ru-RU"/>
                </w:rPr>
                <w:t>Д</w:t>
              </w:r>
              <w:r w:rsidR="00913518" w:rsidRPr="00913518">
                <w:rPr>
                  <w:rFonts w:ascii="Arial" w:hAnsi="Arial" w:cs="Arial"/>
                  <w:bCs/>
                  <w:sz w:val="22"/>
                  <w:szCs w:val="22"/>
                  <w:lang w:val="ru-RU"/>
                </w:rPr>
                <w:t>оговора.</w:t>
              </w:r>
            </w:p>
            <w:sdt>
              <w:sdtPr>
                <w:rPr>
                  <w:rFonts w:ascii="Arial" w:hAnsi="Arial" w:cs="Arial"/>
                  <w:sz w:val="22"/>
                  <w:szCs w:val="22"/>
                  <w:highlight w:val="lightGray"/>
                  <w:lang w:val="ru-RU"/>
                </w:rPr>
                <w:id w:val="1078408566"/>
                <w:placeholder>
                  <w:docPart w:val="1A978291139A484E99D635FE4D483FCA"/>
                </w:placeholder>
                <w:text/>
              </w:sdtPr>
              <w:sdtEndPr/>
              <w:sdtContent>
                <w:p w14:paraId="7C9C01C4" w14:textId="0550B8C0"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highlight w:val="lightGray"/>
                      <w:lang w:val="ru-RU"/>
                    </w:rPr>
                    <w:t>Срок и порядок оплаты Товара по настоящему Приложению определяется в соответствии с пунктом 4.2. Договора.</w:t>
                  </w:r>
                </w:p>
              </w:sdtContent>
            </w:sdt>
            <w:p w14:paraId="07FCA7E1"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02C116F8"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449ACC5C"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35364A72" w14:textId="77777777" w:rsidTr="00A74F55">
                <w:trPr>
                  <w:trHeight w:val="710"/>
                </w:trPr>
                <w:tc>
                  <w:tcPr>
                    <w:tcW w:w="7256" w:type="dxa"/>
                  </w:tcPr>
                  <w:p w14:paraId="019EBBF8"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Покупателя</w:t>
                    </w:r>
                  </w:p>
                  <w:p w14:paraId="419DDBB5"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714498940"/>
                      <w:placeholder>
                        <w:docPart w:val="A9FB17FDCB5A4095A0798D9D4896898B"/>
                      </w:placeholder>
                      <w:text/>
                    </w:sdtPr>
                    <w:sdtEndPr/>
                    <w:sdtContent>
                      <w:p w14:paraId="60027496"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c>
                  <w:tcPr>
                    <w:tcW w:w="7306" w:type="dxa"/>
                  </w:tcPr>
                  <w:p w14:paraId="593F8EE2"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Поставщика</w:t>
                    </w:r>
                  </w:p>
                  <w:p w14:paraId="76595F9F"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A9FB17FDCB5A4095A0798D9D4896898B"/>
                      </w:placeholder>
                      <w:text/>
                    </w:sdtPr>
                    <w:sdtEndPr/>
                    <w:sdtContent>
                      <w:p w14:paraId="5DB649B3"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sdtContent>
        </w:sdt>
        <w:p w14:paraId="7ED2B8E6" w14:textId="77777777" w:rsidR="00D51A4B" w:rsidRPr="00CA1E59" w:rsidRDefault="00913518"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138D" w14:textId="77777777" w:rsidR="008931FA" w:rsidRDefault="008931FA">
      <w:r>
        <w:separator/>
      </w:r>
    </w:p>
  </w:endnote>
  <w:endnote w:type="continuationSeparator" w:id="0">
    <w:p w14:paraId="60BB4935" w14:textId="77777777" w:rsidR="008931FA" w:rsidRDefault="0089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B7D4"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7E7425B1"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4650" w14:textId="77777777" w:rsidR="008931FA" w:rsidRDefault="008931FA">
      <w:r>
        <w:separator/>
      </w:r>
    </w:p>
  </w:footnote>
  <w:footnote w:type="continuationSeparator" w:id="0">
    <w:p w14:paraId="587A27EA" w14:textId="77777777" w:rsidR="008931FA" w:rsidRDefault="0089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32E4"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FQHcjNz+UQhaI3k/OjClCXeeOVUheKVC6xn38FbfOJ0JC73td2jN1BPdvkvUIEyuuei5pL9bs4CokTRyCjSA==" w:salt="fZi6HuIqJIFAwxivKGIY2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FA"/>
    <w:rsid w:val="00003086"/>
    <w:rsid w:val="00004CC0"/>
    <w:rsid w:val="00006134"/>
    <w:rsid w:val="00010695"/>
    <w:rsid w:val="00010E1B"/>
    <w:rsid w:val="00015DC6"/>
    <w:rsid w:val="000170AF"/>
    <w:rsid w:val="00020BAB"/>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0058"/>
    <w:rsid w:val="00113A9A"/>
    <w:rsid w:val="00113D35"/>
    <w:rsid w:val="00120FE4"/>
    <w:rsid w:val="00122DD3"/>
    <w:rsid w:val="00132863"/>
    <w:rsid w:val="00132B80"/>
    <w:rsid w:val="001365A0"/>
    <w:rsid w:val="00136A7E"/>
    <w:rsid w:val="00144396"/>
    <w:rsid w:val="00144F58"/>
    <w:rsid w:val="001454C0"/>
    <w:rsid w:val="00150C22"/>
    <w:rsid w:val="00152922"/>
    <w:rsid w:val="00154858"/>
    <w:rsid w:val="00155D9D"/>
    <w:rsid w:val="00160D05"/>
    <w:rsid w:val="00167496"/>
    <w:rsid w:val="0017142E"/>
    <w:rsid w:val="001734EF"/>
    <w:rsid w:val="0017359D"/>
    <w:rsid w:val="00175F1B"/>
    <w:rsid w:val="001817E0"/>
    <w:rsid w:val="00182797"/>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204195"/>
    <w:rsid w:val="002043EE"/>
    <w:rsid w:val="00210692"/>
    <w:rsid w:val="0021352E"/>
    <w:rsid w:val="0022029B"/>
    <w:rsid w:val="00225A3A"/>
    <w:rsid w:val="00230A46"/>
    <w:rsid w:val="00230E84"/>
    <w:rsid w:val="00232E22"/>
    <w:rsid w:val="00243759"/>
    <w:rsid w:val="00246393"/>
    <w:rsid w:val="00256C10"/>
    <w:rsid w:val="002603A9"/>
    <w:rsid w:val="002700AE"/>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E25"/>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021"/>
    <w:rsid w:val="00361DBD"/>
    <w:rsid w:val="003626B2"/>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42950"/>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EDC"/>
    <w:rsid w:val="006663A3"/>
    <w:rsid w:val="00666FA7"/>
    <w:rsid w:val="00674795"/>
    <w:rsid w:val="00675B59"/>
    <w:rsid w:val="0068050F"/>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7A06"/>
    <w:rsid w:val="007A1C65"/>
    <w:rsid w:val="007A4360"/>
    <w:rsid w:val="007A59BA"/>
    <w:rsid w:val="007A6D49"/>
    <w:rsid w:val="007B209D"/>
    <w:rsid w:val="007B2330"/>
    <w:rsid w:val="007B5C03"/>
    <w:rsid w:val="007B5CC9"/>
    <w:rsid w:val="007C0FB3"/>
    <w:rsid w:val="007C2988"/>
    <w:rsid w:val="007C55AA"/>
    <w:rsid w:val="007C620C"/>
    <w:rsid w:val="007D1BED"/>
    <w:rsid w:val="007D253D"/>
    <w:rsid w:val="007D2C8B"/>
    <w:rsid w:val="007D6C39"/>
    <w:rsid w:val="007E11D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931FA"/>
    <w:rsid w:val="008A044B"/>
    <w:rsid w:val="008A213B"/>
    <w:rsid w:val="008A2C81"/>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13518"/>
    <w:rsid w:val="00922476"/>
    <w:rsid w:val="009227DB"/>
    <w:rsid w:val="0093408D"/>
    <w:rsid w:val="00936088"/>
    <w:rsid w:val="009404E4"/>
    <w:rsid w:val="00940F1F"/>
    <w:rsid w:val="00953EB2"/>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3E64"/>
    <w:rsid w:val="009F76DF"/>
    <w:rsid w:val="00A01640"/>
    <w:rsid w:val="00A16241"/>
    <w:rsid w:val="00A17088"/>
    <w:rsid w:val="00A170A9"/>
    <w:rsid w:val="00A260A1"/>
    <w:rsid w:val="00A26F51"/>
    <w:rsid w:val="00A271A5"/>
    <w:rsid w:val="00A274F3"/>
    <w:rsid w:val="00A330A0"/>
    <w:rsid w:val="00A36693"/>
    <w:rsid w:val="00A46BF9"/>
    <w:rsid w:val="00A52F54"/>
    <w:rsid w:val="00A71DFE"/>
    <w:rsid w:val="00A87D69"/>
    <w:rsid w:val="00A9203A"/>
    <w:rsid w:val="00A945F4"/>
    <w:rsid w:val="00AA1D1D"/>
    <w:rsid w:val="00AA461F"/>
    <w:rsid w:val="00AA5486"/>
    <w:rsid w:val="00AA5A9B"/>
    <w:rsid w:val="00AA7916"/>
    <w:rsid w:val="00AA7AC4"/>
    <w:rsid w:val="00AB320C"/>
    <w:rsid w:val="00AC7511"/>
    <w:rsid w:val="00AD12AF"/>
    <w:rsid w:val="00AD2444"/>
    <w:rsid w:val="00AD6D1B"/>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A5935"/>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37915"/>
    <w:rsid w:val="00F41F53"/>
    <w:rsid w:val="00F4372D"/>
    <w:rsid w:val="00F441E5"/>
    <w:rsid w:val="00F474E3"/>
    <w:rsid w:val="00F56154"/>
    <w:rsid w:val="00F711A4"/>
    <w:rsid w:val="00F72D2E"/>
    <w:rsid w:val="00F73729"/>
    <w:rsid w:val="00F746A4"/>
    <w:rsid w:val="00F76E9A"/>
    <w:rsid w:val="00F76EBC"/>
    <w:rsid w:val="00F8055F"/>
    <w:rsid w:val="00F82178"/>
    <w:rsid w:val="00F8368D"/>
    <w:rsid w:val="00F87E86"/>
    <w:rsid w:val="00F904E9"/>
    <w:rsid w:val="00F926F5"/>
    <w:rsid w:val="00F92965"/>
    <w:rsid w:val="00FA1E56"/>
    <w:rsid w:val="00FA476E"/>
    <w:rsid w:val="00FA4D42"/>
    <w:rsid w:val="00FB1174"/>
    <w:rsid w:val="00FB1310"/>
    <w:rsid w:val="00FB1D58"/>
    <w:rsid w:val="00FB21DD"/>
    <w:rsid w:val="00FB60EF"/>
    <w:rsid w:val="00FC0B6C"/>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973F1"/>
  <w15:docId w15:val="{83ED78AA-FB38-4D3E-93BC-EF123B7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C124E11BB4FC885DB1CB400703CA2"/>
        <w:category>
          <w:name w:val="Общие"/>
          <w:gallery w:val="placeholder"/>
        </w:category>
        <w:types>
          <w:type w:val="bbPlcHdr"/>
        </w:types>
        <w:behaviors>
          <w:behavior w:val="content"/>
        </w:behaviors>
        <w:guid w:val="{F1743A89-89C5-4F02-B24C-2A57AA724716}"/>
      </w:docPartPr>
      <w:docPartBody>
        <w:p w:rsidR="00FB5160" w:rsidRDefault="00FB5160">
          <w:pPr>
            <w:pStyle w:val="AD2C124E11BB4FC885DB1CB400703CA2"/>
          </w:pPr>
          <w:r w:rsidRPr="00C95E5E">
            <w:rPr>
              <w:rStyle w:val="a3"/>
            </w:rPr>
            <w:t>Место для ввода текста.</w:t>
          </w:r>
        </w:p>
      </w:docPartBody>
    </w:docPart>
    <w:docPart>
      <w:docPartPr>
        <w:name w:val="C8602E6F9C7147DFB551F69BE357B907"/>
        <w:category>
          <w:name w:val="Общие"/>
          <w:gallery w:val="placeholder"/>
        </w:category>
        <w:types>
          <w:type w:val="bbPlcHdr"/>
        </w:types>
        <w:behaviors>
          <w:behavior w:val="content"/>
        </w:behaviors>
        <w:guid w:val="{FE0CD5C4-F70F-4E7D-A48E-403FC12AD243}"/>
      </w:docPartPr>
      <w:docPartBody>
        <w:p w:rsidR="00FB5160" w:rsidRDefault="00FB5160">
          <w:pPr>
            <w:pStyle w:val="C8602E6F9C7147DFB551F69BE357B907"/>
          </w:pPr>
          <w:r w:rsidRPr="00B43AFA">
            <w:rPr>
              <w:rStyle w:val="a3"/>
            </w:rPr>
            <w:t>Место для ввода текста.</w:t>
          </w:r>
        </w:p>
      </w:docPartBody>
    </w:docPart>
    <w:docPart>
      <w:docPartPr>
        <w:name w:val="4A59FD2D1CEA40A1969A7DED01D56D8B"/>
        <w:category>
          <w:name w:val="Общие"/>
          <w:gallery w:val="placeholder"/>
        </w:category>
        <w:types>
          <w:type w:val="bbPlcHdr"/>
        </w:types>
        <w:behaviors>
          <w:behavior w:val="content"/>
        </w:behaviors>
        <w:guid w:val="{0DA49060-F9E7-4057-B637-CE36960DE152}"/>
      </w:docPartPr>
      <w:docPartBody>
        <w:p w:rsidR="00FB5160" w:rsidRDefault="00FB5160">
          <w:pPr>
            <w:pStyle w:val="4A59FD2D1CEA40A1969A7DED01D56D8B"/>
          </w:pPr>
          <w:r w:rsidRPr="003C273A">
            <w:rPr>
              <w:rStyle w:val="a3"/>
            </w:rPr>
            <w:t>Место для ввода текста.</w:t>
          </w:r>
        </w:p>
      </w:docPartBody>
    </w:docPart>
    <w:docPart>
      <w:docPartPr>
        <w:name w:val="F6A82547C4AC4875AB959D2052515E5C"/>
        <w:category>
          <w:name w:val="Общие"/>
          <w:gallery w:val="placeholder"/>
        </w:category>
        <w:types>
          <w:type w:val="bbPlcHdr"/>
        </w:types>
        <w:behaviors>
          <w:behavior w:val="content"/>
        </w:behaviors>
        <w:guid w:val="{97C2B071-AE5D-46B7-B511-0E0DFDEC6756}"/>
      </w:docPartPr>
      <w:docPartBody>
        <w:p w:rsidR="00FB5160" w:rsidRDefault="00FB5160">
          <w:pPr>
            <w:pStyle w:val="F6A82547C4AC4875AB959D2052515E5C"/>
          </w:pPr>
          <w:r w:rsidRPr="000F03CC">
            <w:rPr>
              <w:rStyle w:val="a3"/>
            </w:rPr>
            <w:t>Место для ввода текста.</w:t>
          </w:r>
        </w:p>
      </w:docPartBody>
    </w:docPart>
    <w:docPart>
      <w:docPartPr>
        <w:name w:val="0FE6895256FD414D96FF7DE05483D785"/>
        <w:category>
          <w:name w:val="Общие"/>
          <w:gallery w:val="placeholder"/>
        </w:category>
        <w:types>
          <w:type w:val="bbPlcHdr"/>
        </w:types>
        <w:behaviors>
          <w:behavior w:val="content"/>
        </w:behaviors>
        <w:guid w:val="{7F68C450-C947-447E-80FD-760D25B6B5D5}"/>
      </w:docPartPr>
      <w:docPartBody>
        <w:p w:rsidR="00FB5160" w:rsidRDefault="00FB5160">
          <w:pPr>
            <w:pStyle w:val="0FE6895256FD414D96FF7DE05483D785"/>
          </w:pPr>
          <w:r w:rsidRPr="000F03CC">
            <w:rPr>
              <w:rStyle w:val="a3"/>
            </w:rPr>
            <w:t>Место для ввода текста.</w:t>
          </w:r>
        </w:p>
      </w:docPartBody>
    </w:docPart>
    <w:docPart>
      <w:docPartPr>
        <w:name w:val="9DD5A2EF0BD84F8DBDC7A36B88753AE7"/>
        <w:category>
          <w:name w:val="Общие"/>
          <w:gallery w:val="placeholder"/>
        </w:category>
        <w:types>
          <w:type w:val="bbPlcHdr"/>
        </w:types>
        <w:behaviors>
          <w:behavior w:val="content"/>
        </w:behaviors>
        <w:guid w:val="{1747C1B3-E932-40CC-A3E2-BAC0CF7EEB30}"/>
      </w:docPartPr>
      <w:docPartBody>
        <w:p w:rsidR="00FB5160" w:rsidRDefault="00FB5160">
          <w:pPr>
            <w:pStyle w:val="9DD5A2EF0BD84F8DBDC7A36B88753AE7"/>
          </w:pPr>
          <w:r w:rsidRPr="001000DD">
            <w:rPr>
              <w:rStyle w:val="a3"/>
            </w:rPr>
            <w:t>Место для ввода текста.</w:t>
          </w:r>
        </w:p>
      </w:docPartBody>
    </w:docPart>
    <w:docPart>
      <w:docPartPr>
        <w:name w:val="492845D523A94E5DBC69F6D1904D2F0D"/>
        <w:category>
          <w:name w:val="Общие"/>
          <w:gallery w:val="placeholder"/>
        </w:category>
        <w:types>
          <w:type w:val="bbPlcHdr"/>
        </w:types>
        <w:behaviors>
          <w:behavior w:val="content"/>
        </w:behaviors>
        <w:guid w:val="{DC5EB67B-5639-4652-8341-1049B5625A8A}"/>
      </w:docPartPr>
      <w:docPartBody>
        <w:p w:rsidR="00FB5160" w:rsidRDefault="00FB5160">
          <w:pPr>
            <w:pStyle w:val="492845D523A94E5DBC69F6D1904D2F0D"/>
          </w:pPr>
          <w:r>
            <w:rPr>
              <w:rStyle w:val="a3"/>
            </w:rPr>
            <w:t>Место для ввода текста.</w:t>
          </w:r>
        </w:p>
      </w:docPartBody>
    </w:docPart>
    <w:docPart>
      <w:docPartPr>
        <w:name w:val="8586285A314D46038A125CB006E95DDA"/>
        <w:category>
          <w:name w:val="Общие"/>
          <w:gallery w:val="placeholder"/>
        </w:category>
        <w:types>
          <w:type w:val="bbPlcHdr"/>
        </w:types>
        <w:behaviors>
          <w:behavior w:val="content"/>
        </w:behaviors>
        <w:guid w:val="{0AB18ECF-A408-4555-B76A-35FD541FEC98}"/>
      </w:docPartPr>
      <w:docPartBody>
        <w:p w:rsidR="00FB5160" w:rsidRDefault="00FB5160">
          <w:pPr>
            <w:pStyle w:val="8586285A314D46038A125CB006E95DDA"/>
          </w:pPr>
          <w:r w:rsidRPr="00B43AFA">
            <w:rPr>
              <w:rStyle w:val="a3"/>
            </w:rPr>
            <w:t>Место для ввода текста.</w:t>
          </w:r>
        </w:p>
      </w:docPartBody>
    </w:docPart>
    <w:docPart>
      <w:docPartPr>
        <w:name w:val="620FA61B284447CE814826B5154129E4"/>
        <w:category>
          <w:name w:val="Общие"/>
          <w:gallery w:val="placeholder"/>
        </w:category>
        <w:types>
          <w:type w:val="bbPlcHdr"/>
        </w:types>
        <w:behaviors>
          <w:behavior w:val="content"/>
        </w:behaviors>
        <w:guid w:val="{F2E1501C-AA98-4C7F-B596-424380612F39}"/>
      </w:docPartPr>
      <w:docPartBody>
        <w:p w:rsidR="00FB5160" w:rsidRDefault="00FB5160">
          <w:pPr>
            <w:pStyle w:val="620FA61B284447CE814826B5154129E4"/>
          </w:pPr>
          <w:r w:rsidRPr="00B43AFA">
            <w:rPr>
              <w:rStyle w:val="a3"/>
            </w:rPr>
            <w:t>Место для ввода текста.</w:t>
          </w:r>
        </w:p>
      </w:docPartBody>
    </w:docPart>
    <w:docPart>
      <w:docPartPr>
        <w:name w:val="F3719623331347FAA554721284236D50"/>
        <w:category>
          <w:name w:val="Общие"/>
          <w:gallery w:val="placeholder"/>
        </w:category>
        <w:types>
          <w:type w:val="bbPlcHdr"/>
        </w:types>
        <w:behaviors>
          <w:behavior w:val="content"/>
        </w:behaviors>
        <w:guid w:val="{2C400D83-9C5D-46D6-9281-EE03F4FB6D16}"/>
      </w:docPartPr>
      <w:docPartBody>
        <w:p w:rsidR="00FB5160" w:rsidRDefault="00FB5160">
          <w:pPr>
            <w:pStyle w:val="F3719623331347FAA554721284236D50"/>
          </w:pPr>
          <w:r w:rsidRPr="00B43AFA">
            <w:rPr>
              <w:rStyle w:val="a3"/>
            </w:rPr>
            <w:t>Место для ввода текста.</w:t>
          </w:r>
        </w:p>
      </w:docPartBody>
    </w:docPart>
    <w:docPart>
      <w:docPartPr>
        <w:name w:val="F7EF37547B784B90B47A2E9AB524754C"/>
        <w:category>
          <w:name w:val="Общие"/>
          <w:gallery w:val="placeholder"/>
        </w:category>
        <w:types>
          <w:type w:val="bbPlcHdr"/>
        </w:types>
        <w:behaviors>
          <w:behavior w:val="content"/>
        </w:behaviors>
        <w:guid w:val="{C43ADA23-02D2-4688-B435-BCF6E6A228B2}"/>
      </w:docPartPr>
      <w:docPartBody>
        <w:p w:rsidR="00FB5160" w:rsidRDefault="00FB5160">
          <w:pPr>
            <w:pStyle w:val="F7EF37547B784B90B47A2E9AB524754C"/>
          </w:pPr>
          <w:r w:rsidRPr="009B3F16">
            <w:rPr>
              <w:rStyle w:val="a3"/>
            </w:rPr>
            <w:t>Место для ввода текста.</w:t>
          </w:r>
        </w:p>
      </w:docPartBody>
    </w:docPart>
    <w:docPart>
      <w:docPartPr>
        <w:name w:val="69AB3B1899ED4DB6BBEB17623087245A"/>
        <w:category>
          <w:name w:val="Общие"/>
          <w:gallery w:val="placeholder"/>
        </w:category>
        <w:types>
          <w:type w:val="bbPlcHdr"/>
        </w:types>
        <w:behaviors>
          <w:behavior w:val="content"/>
        </w:behaviors>
        <w:guid w:val="{A5551868-EA4B-497E-AF3E-0D252C6131F4}"/>
      </w:docPartPr>
      <w:docPartBody>
        <w:p w:rsidR="00FB5160" w:rsidRDefault="00FB5160">
          <w:pPr>
            <w:pStyle w:val="69AB3B1899ED4DB6BBEB17623087245A"/>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9FB17FDCB5A4095A0798D9D4896898B"/>
        <w:category>
          <w:name w:val="Общие"/>
          <w:gallery w:val="placeholder"/>
        </w:category>
        <w:types>
          <w:type w:val="bbPlcHdr"/>
        </w:types>
        <w:behaviors>
          <w:behavior w:val="content"/>
        </w:behaviors>
        <w:guid w:val="{F99CC4DE-9996-46D4-B283-3791D326BC7C}"/>
      </w:docPartPr>
      <w:docPartBody>
        <w:p w:rsidR="00FB5160" w:rsidRDefault="00FB5160">
          <w:pPr>
            <w:pStyle w:val="A9FB17FDCB5A4095A0798D9D4896898B"/>
          </w:pPr>
          <w:r w:rsidRPr="00B43AFA">
            <w:rPr>
              <w:rStyle w:val="a3"/>
            </w:rPr>
            <w:t>Место для ввода текста.</w:t>
          </w:r>
        </w:p>
      </w:docPartBody>
    </w:docPart>
    <w:docPart>
      <w:docPartPr>
        <w:name w:val="1A978291139A484E99D635FE4D483FCA"/>
        <w:category>
          <w:name w:val="Общие"/>
          <w:gallery w:val="placeholder"/>
        </w:category>
        <w:types>
          <w:type w:val="bbPlcHdr"/>
        </w:types>
        <w:behaviors>
          <w:behavior w:val="content"/>
        </w:behaviors>
        <w:guid w:val="{EECB46F0-A454-4E38-81D2-6D2442280B24}"/>
      </w:docPartPr>
      <w:docPartBody>
        <w:p w:rsidR="00FB5160" w:rsidRDefault="00FB5160">
          <w:pPr>
            <w:pStyle w:val="1A978291139A484E99D635FE4D483FCA"/>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60"/>
    <w:rsid w:val="00FB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D2C124E11BB4FC885DB1CB400703CA2">
    <w:name w:val="AD2C124E11BB4FC885DB1CB400703CA2"/>
  </w:style>
  <w:style w:type="paragraph" w:customStyle="1" w:styleId="C8602E6F9C7147DFB551F69BE357B907">
    <w:name w:val="C8602E6F9C7147DFB551F69BE357B907"/>
  </w:style>
  <w:style w:type="paragraph" w:customStyle="1" w:styleId="4A59FD2D1CEA40A1969A7DED01D56D8B">
    <w:name w:val="4A59FD2D1CEA40A1969A7DED01D56D8B"/>
  </w:style>
  <w:style w:type="paragraph" w:customStyle="1" w:styleId="F6A82547C4AC4875AB959D2052515E5C">
    <w:name w:val="F6A82547C4AC4875AB959D2052515E5C"/>
  </w:style>
  <w:style w:type="paragraph" w:customStyle="1" w:styleId="0FE6895256FD414D96FF7DE05483D785">
    <w:name w:val="0FE6895256FD414D96FF7DE05483D785"/>
  </w:style>
  <w:style w:type="paragraph" w:customStyle="1" w:styleId="9DD5A2EF0BD84F8DBDC7A36B88753AE7">
    <w:name w:val="9DD5A2EF0BD84F8DBDC7A36B88753AE7"/>
  </w:style>
  <w:style w:type="paragraph" w:customStyle="1" w:styleId="492845D523A94E5DBC69F6D1904D2F0D">
    <w:name w:val="492845D523A94E5DBC69F6D1904D2F0D"/>
  </w:style>
  <w:style w:type="paragraph" w:customStyle="1" w:styleId="8586285A314D46038A125CB006E95DDA">
    <w:name w:val="8586285A314D46038A125CB006E95DDA"/>
  </w:style>
  <w:style w:type="paragraph" w:customStyle="1" w:styleId="620FA61B284447CE814826B5154129E4">
    <w:name w:val="620FA61B284447CE814826B5154129E4"/>
  </w:style>
  <w:style w:type="paragraph" w:customStyle="1" w:styleId="F3719623331347FAA554721284236D50">
    <w:name w:val="F3719623331347FAA554721284236D50"/>
  </w:style>
  <w:style w:type="paragraph" w:customStyle="1" w:styleId="F7EF37547B784B90B47A2E9AB524754C">
    <w:name w:val="F7EF37547B784B90B47A2E9AB524754C"/>
  </w:style>
  <w:style w:type="paragraph" w:customStyle="1" w:styleId="69AB3B1899ED4DB6BBEB17623087245A">
    <w:name w:val="69AB3B1899ED4DB6BBEB17623087245A"/>
  </w:style>
  <w:style w:type="paragraph" w:customStyle="1" w:styleId="A9FB17FDCB5A4095A0798D9D4896898B">
    <w:name w:val="A9FB17FDCB5A4095A0798D9D4896898B"/>
  </w:style>
  <w:style w:type="paragraph" w:customStyle="1" w:styleId="1A978291139A484E99D635FE4D483FCA">
    <w:name w:val="1A978291139A484E99D635FE4D483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B727C-1EFC-479F-B037-9CE95A6C7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3155</Words>
  <Characters>21635</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Конных Максим Андреевич</cp:lastModifiedBy>
  <cp:revision>3</cp:revision>
  <cp:lastPrinted>2014-10-29T14:26:00Z</cp:lastPrinted>
  <dcterms:created xsi:type="dcterms:W3CDTF">2023-02-27T11:26:00Z</dcterms:created>
  <dcterms:modified xsi:type="dcterms:W3CDTF">2023-03-24T09:07:00Z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