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sz w:val="22"/>
          <w:szCs w:val="22"/>
          <w:lang w:val="ru-RU" w:eastAsia="ar-SA"/>
        </w:rPr>
        <w:id w:val="60247273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000000"/>
        </w:rPr>
      </w:sdtEndPr>
      <w:sdtContent>
        <w:p w14:paraId="7A0E0E1A" w14:textId="5860BB0F" w:rsidR="00390AFA" w:rsidRPr="00BB7488" w:rsidRDefault="00390AFA" w:rsidP="00390AFA">
          <w:pPr>
            <w:pStyle w:val="a3"/>
            <w:spacing w:line="276" w:lineRule="au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</w:p>
        <w:p w14:paraId="4849A0CD" w14:textId="77777777" w:rsidR="001F6754" w:rsidRPr="00D94393" w:rsidRDefault="001F6754" w:rsidP="001F6754">
          <w:pPr>
            <w:spacing w:line="276" w:lineRule="auto"/>
            <w:jc w:val="right"/>
            <w:rPr>
              <w:b/>
            </w:rPr>
          </w:pPr>
          <w:r w:rsidRPr="00D94393">
            <w:rPr>
              <w:b/>
            </w:rPr>
            <w:t>Приложение №</w:t>
          </w:r>
          <w:r>
            <w:rPr>
              <w:b/>
            </w:rPr>
            <w:t xml:space="preserve"> </w:t>
          </w:r>
          <w:sdt>
            <w:sdtPr>
              <w:rPr>
                <w:b/>
                <w:highlight w:val="lightGray"/>
              </w:rPr>
              <w:id w:val="1920518228"/>
              <w:placeholder>
                <w:docPart w:val="8AA2FE098B7F417A956DF2B1C2BC9D82"/>
              </w:placeholder>
              <w:text/>
            </w:sdtPr>
            <w:sdtEndPr/>
            <w:sdtContent>
              <w:r w:rsidRPr="00814A7E">
                <w:rPr>
                  <w:b/>
                  <w:highlight w:val="lightGray"/>
                </w:rPr>
                <w:t>1</w:t>
              </w:r>
            </w:sdtContent>
          </w:sdt>
          <w:r w:rsidRPr="00D94393">
            <w:rPr>
              <w:b/>
            </w:rPr>
            <w:t xml:space="preserve"> от </w:t>
          </w:r>
          <w:sdt>
            <w:sdtPr>
              <w:rPr>
                <w:b/>
                <w:highlight w:val="lightGray"/>
              </w:rPr>
              <w:id w:val="1082034003"/>
              <w:placeholder>
                <w:docPart w:val="8AA2FE098B7F417A956DF2B1C2BC9D82"/>
              </w:placeholder>
              <w:text/>
            </w:sdtPr>
            <w:sdtEndPr/>
            <w:sdtContent>
              <w:r w:rsidRPr="005E1338">
                <w:rPr>
                  <w:b/>
                  <w:highlight w:val="lightGray"/>
                </w:rPr>
                <w:t>«_____» ________</w:t>
              </w:r>
              <w:proofErr w:type="gramStart"/>
              <w:r w:rsidRPr="005E1338">
                <w:rPr>
                  <w:b/>
                  <w:highlight w:val="lightGray"/>
                </w:rPr>
                <w:t>_  20</w:t>
              </w:r>
              <w:proofErr w:type="gramEnd"/>
              <w:r w:rsidRPr="005E1338">
                <w:rPr>
                  <w:b/>
                  <w:highlight w:val="lightGray"/>
                </w:rPr>
                <w:t xml:space="preserve"> __   г.</w:t>
              </w:r>
            </w:sdtContent>
          </w:sdt>
        </w:p>
        <w:p w14:paraId="4BAAA234" w14:textId="77777777" w:rsidR="001F6754" w:rsidRDefault="001F6754" w:rsidP="001F6754">
          <w:pPr>
            <w:spacing w:line="276" w:lineRule="auto"/>
            <w:ind w:left="-142" w:firstLine="502"/>
            <w:jc w:val="right"/>
            <w:rPr>
              <w:b/>
            </w:rPr>
          </w:pPr>
          <w:r w:rsidRPr="00D94393">
            <w:rPr>
              <w:b/>
            </w:rPr>
            <w:t xml:space="preserve"> к Договору </w:t>
          </w:r>
          <w:r>
            <w:rPr>
              <w:b/>
            </w:rPr>
            <w:t>подряда с поставкой</w:t>
          </w:r>
          <w:r w:rsidRPr="00D94393">
            <w:rPr>
              <w:b/>
            </w:rPr>
            <w:t xml:space="preserve"> </w:t>
          </w:r>
          <w:sdt>
            <w:sdtPr>
              <w:rPr>
                <w:b/>
                <w:highlight w:val="lightGray"/>
              </w:rPr>
              <w:id w:val="-594630775"/>
              <w:placeholder>
                <w:docPart w:val="8AA2FE098B7F417A956DF2B1C2BC9D82"/>
              </w:placeholder>
              <w:text/>
            </w:sdtPr>
            <w:sdtEndPr/>
            <w:sdtContent>
              <w:r w:rsidRPr="005E1338">
                <w:rPr>
                  <w:b/>
                  <w:highlight w:val="lightGray"/>
                </w:rPr>
                <w:t>№ _____ от «____</w:t>
              </w:r>
              <w:proofErr w:type="gramStart"/>
              <w:r w:rsidRPr="005E1338">
                <w:rPr>
                  <w:b/>
                  <w:highlight w:val="lightGray"/>
                </w:rPr>
                <w:t>_»_</w:t>
              </w:r>
              <w:proofErr w:type="gramEnd"/>
              <w:r w:rsidRPr="005E1338">
                <w:rPr>
                  <w:b/>
                  <w:highlight w:val="lightGray"/>
                </w:rPr>
                <w:t>_________20__ г.</w:t>
              </w:r>
            </w:sdtContent>
          </w:sdt>
        </w:p>
        <w:p w14:paraId="6C1D7489" w14:textId="77777777" w:rsidR="001F6754" w:rsidRDefault="001F6754" w:rsidP="001F6754">
          <w:pPr>
            <w:spacing w:line="276" w:lineRule="auto"/>
            <w:ind w:left="-142" w:firstLine="502"/>
            <w:jc w:val="right"/>
            <w:rPr>
              <w:b/>
            </w:rPr>
          </w:pPr>
        </w:p>
        <w:p w14:paraId="653B9EEE" w14:textId="77777777" w:rsidR="001F6754" w:rsidRPr="001F6754" w:rsidRDefault="001F6754" w:rsidP="00390AFA">
          <w:pPr>
            <w:pStyle w:val="a3"/>
            <w:spacing w:line="276" w:lineRule="auto"/>
            <w:ind w:left="360"/>
            <w:jc w:val="center"/>
            <w:rPr>
              <w:rFonts w:ascii="Arial" w:hAnsi="Arial" w:cs="Arial"/>
              <w:sz w:val="22"/>
              <w:szCs w:val="22"/>
              <w:lang w:val="ru-RU"/>
            </w:rPr>
          </w:pPr>
        </w:p>
        <w:p w14:paraId="083FFF53" w14:textId="05B3FE9E" w:rsidR="00390AFA" w:rsidRPr="00BB7488" w:rsidRDefault="00390AFA" w:rsidP="00390AFA">
          <w:pPr>
            <w:pStyle w:val="a3"/>
            <w:spacing w:line="276" w:lineRule="au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 w:rsidRPr="00BB7488"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СПЕЦИФИКАЦИЯ </w:t>
          </w:r>
          <w:sdt>
            <w:sdtP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lang w:val="ru-RU"/>
              </w:rPr>
              <w:id w:val="1180783184"/>
              <w:placeholder>
                <w:docPart w:val="E3F34F19DB97489C9F1059C019F127A5"/>
              </w:placeholder>
              <w:text/>
            </w:sdtPr>
            <w:sdtEndPr/>
            <w:sdtContent>
              <w:r w:rsidRPr="00BB7488">
                <w:rPr>
                  <w:rFonts w:ascii="Arial" w:hAnsi="Arial" w:cs="Arial"/>
                  <w:b/>
                  <w:bCs/>
                  <w:sz w:val="22"/>
                  <w:szCs w:val="22"/>
                  <w:highlight w:val="lightGray"/>
                  <w:lang w:val="ru-RU"/>
                </w:rPr>
                <w:t>№ __</w:t>
              </w:r>
            </w:sdtContent>
          </w:sdt>
        </w:p>
        <w:p w14:paraId="1A32BAA4" w14:textId="77777777" w:rsidR="00BB7488" w:rsidRPr="00BB7488" w:rsidRDefault="00BB7488" w:rsidP="00BB7488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BB7488">
            <w:rPr>
              <w:b/>
              <w:sz w:val="22"/>
              <w:szCs w:val="22"/>
            </w:rPr>
            <w:t xml:space="preserve">от </w:t>
          </w:r>
          <w:sdt>
            <w:sdtPr>
              <w:rPr>
                <w:b/>
                <w:sz w:val="22"/>
                <w:szCs w:val="22"/>
                <w:highlight w:val="lightGray"/>
              </w:rPr>
              <w:id w:val="-404450653"/>
              <w:placeholder>
                <w:docPart w:val="45F16FD5AA9E4ED2995B07BA6A7666CF"/>
              </w:placeholder>
              <w:text/>
            </w:sdtPr>
            <w:sdtEndPr/>
            <w:sdtContent>
              <w:r w:rsidRPr="00BB7488">
                <w:rPr>
                  <w:b/>
                  <w:sz w:val="22"/>
                  <w:szCs w:val="22"/>
                  <w:highlight w:val="lightGray"/>
                </w:rPr>
                <w:t>«_____» ________</w:t>
              </w:r>
              <w:proofErr w:type="gramStart"/>
              <w:r w:rsidRPr="00BB7488">
                <w:rPr>
                  <w:b/>
                  <w:sz w:val="22"/>
                  <w:szCs w:val="22"/>
                  <w:highlight w:val="lightGray"/>
                </w:rPr>
                <w:t>_  20</w:t>
              </w:r>
              <w:proofErr w:type="gramEnd"/>
              <w:r w:rsidRPr="00BB7488">
                <w:rPr>
                  <w:b/>
                  <w:sz w:val="22"/>
                  <w:szCs w:val="22"/>
                  <w:highlight w:val="lightGray"/>
                </w:rPr>
                <w:t xml:space="preserve"> __   г.</w:t>
              </w:r>
            </w:sdtContent>
          </w:sdt>
        </w:p>
        <w:p w14:paraId="272EF4DB" w14:textId="77777777" w:rsidR="00BB7488" w:rsidRPr="00BB7488" w:rsidRDefault="00BB7488" w:rsidP="00BB7488">
          <w:pPr>
            <w:pStyle w:val="a3"/>
            <w:spacing w:line="276" w:lineRule="au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 w:rsidRPr="00BB7488"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к Договору подряда с поставкой </w:t>
          </w:r>
          <w:sdt>
            <w:sdtPr>
              <w:rPr>
                <w:rFonts w:ascii="Arial" w:hAnsi="Arial" w:cs="Arial"/>
                <w:b/>
                <w:sz w:val="22"/>
                <w:szCs w:val="22"/>
                <w:highlight w:val="lightGray"/>
                <w:lang w:val="ru-RU"/>
              </w:rPr>
              <w:id w:val="-1973970751"/>
              <w:placeholder>
                <w:docPart w:val="45F16FD5AA9E4ED2995B07BA6A7666CF"/>
              </w:placeholder>
              <w:text/>
            </w:sdtPr>
            <w:sdtEndPr/>
            <w:sdtContent>
              <w:r w:rsidRPr="00BB7488">
                <w:rPr>
                  <w:rFonts w:ascii="Arial" w:hAnsi="Arial" w:cs="Arial"/>
                  <w:b/>
                  <w:sz w:val="22"/>
                  <w:szCs w:val="22"/>
                  <w:highlight w:val="lightGray"/>
                  <w:lang w:val="ru-RU"/>
                </w:rPr>
                <w:t>№ _____ от «____</w:t>
              </w:r>
              <w:proofErr w:type="gramStart"/>
              <w:r w:rsidRPr="00BB7488">
                <w:rPr>
                  <w:rFonts w:ascii="Arial" w:hAnsi="Arial" w:cs="Arial"/>
                  <w:b/>
                  <w:sz w:val="22"/>
                  <w:szCs w:val="22"/>
                  <w:highlight w:val="lightGray"/>
                  <w:lang w:val="ru-RU"/>
                </w:rPr>
                <w:t>_»_</w:t>
              </w:r>
              <w:proofErr w:type="gramEnd"/>
              <w:r w:rsidRPr="00BB7488">
                <w:rPr>
                  <w:rFonts w:ascii="Arial" w:hAnsi="Arial" w:cs="Arial"/>
                  <w:b/>
                  <w:sz w:val="22"/>
                  <w:szCs w:val="22"/>
                  <w:highlight w:val="lightGray"/>
                  <w:lang w:val="ru-RU"/>
                </w:rPr>
                <w:t>_________20__ г.</w:t>
              </w:r>
            </w:sdtContent>
          </w:sdt>
        </w:p>
        <w:p w14:paraId="4F742FC7" w14:textId="77777777" w:rsidR="00390AFA" w:rsidRDefault="00390AFA" w:rsidP="00390AFA">
          <w:pPr>
            <w:spacing w:line="276" w:lineRule="auto"/>
            <w:ind w:firstLine="567"/>
            <w:jc w:val="both"/>
            <w:rPr>
              <w:b/>
              <w:sz w:val="22"/>
              <w:szCs w:val="22"/>
            </w:rPr>
          </w:pPr>
        </w:p>
        <w:p w14:paraId="3759C44E" w14:textId="77777777" w:rsidR="00390AFA" w:rsidRPr="00D3602D" w:rsidRDefault="00390AFA" w:rsidP="00390AFA">
          <w:pPr>
            <w:spacing w:line="276" w:lineRule="auto"/>
            <w:ind w:firstLine="567"/>
            <w:jc w:val="both"/>
            <w:rPr>
              <w:sz w:val="22"/>
              <w:szCs w:val="22"/>
            </w:rPr>
          </w:pPr>
          <w:r w:rsidRPr="00D3602D">
            <w:rPr>
              <w:b/>
              <w:sz w:val="22"/>
              <w:szCs w:val="22"/>
            </w:rPr>
            <w:t>Ассоциация «Хоккейный клуб «Авангард»</w:t>
          </w:r>
          <w:r w:rsidRPr="00D3602D">
            <w:rPr>
              <w:bCs/>
              <w:sz w:val="22"/>
              <w:szCs w:val="22"/>
            </w:rPr>
            <w:t xml:space="preserve">, именуемая в дальнейшем «Заказчик», в лице </w:t>
          </w:r>
          <w:sdt>
            <w:sdtPr>
              <w:rPr>
                <w:bCs/>
                <w:sz w:val="22"/>
                <w:szCs w:val="22"/>
                <w:highlight w:val="lightGray"/>
              </w:rPr>
              <w:id w:val="1145392500"/>
              <w:placeholder>
                <w:docPart w:val="E3F34F19DB97489C9F1059C019F127A5"/>
              </w:placeholder>
              <w:text/>
            </w:sdtPr>
            <w:sdtEndPr/>
            <w:sdtContent>
              <w:r w:rsidRPr="00141B9F">
                <w:rPr>
                  <w:bCs/>
                  <w:sz w:val="22"/>
                  <w:szCs w:val="22"/>
                  <w:highlight w:val="lightGray"/>
                </w:rPr>
                <w:t>____________________________</w:t>
              </w:r>
            </w:sdtContent>
          </w:sdt>
          <w:r w:rsidRPr="00141B9F">
            <w:rPr>
              <w:bCs/>
              <w:sz w:val="22"/>
              <w:szCs w:val="22"/>
              <w:highlight w:val="lightGray"/>
            </w:rPr>
            <w:t>,</w:t>
          </w:r>
          <w:r w:rsidRPr="00D3602D">
            <w:rPr>
              <w:bCs/>
              <w:sz w:val="22"/>
              <w:szCs w:val="22"/>
            </w:rPr>
            <w:t xml:space="preserve"> действующ</w:t>
          </w:r>
          <w:sdt>
            <w:sdtPr>
              <w:rPr>
                <w:bCs/>
                <w:sz w:val="22"/>
                <w:szCs w:val="22"/>
              </w:rPr>
              <w:id w:val="-892574768"/>
              <w:placeholder>
                <w:docPart w:val="B609059B8A40458691E851732ACBDD73"/>
              </w:placeholder>
            </w:sdtPr>
            <w:sdtEndPr/>
            <w:sdtContent>
              <w:r w:rsidRPr="00390AFA">
                <w:rPr>
                  <w:bCs/>
                  <w:sz w:val="22"/>
                  <w:szCs w:val="22"/>
                  <w:highlight w:val="lightGray"/>
                </w:rPr>
                <w:t>__</w:t>
              </w:r>
            </w:sdtContent>
          </w:sdt>
          <w:r w:rsidRPr="00D3602D">
            <w:rPr>
              <w:bCs/>
              <w:sz w:val="22"/>
              <w:szCs w:val="22"/>
            </w:rPr>
            <w:t xml:space="preserve"> на основании </w:t>
          </w:r>
          <w:sdt>
            <w:sdtPr>
              <w:rPr>
                <w:sz w:val="22"/>
                <w:szCs w:val="22"/>
                <w:highlight w:val="lightGray"/>
              </w:rPr>
              <w:id w:val="-1048758141"/>
              <w:placeholder>
                <w:docPart w:val="E3F34F19DB97489C9F1059C019F127A5"/>
              </w:placeholder>
              <w:text/>
            </w:sdtPr>
            <w:sdtEndPr/>
            <w:sdtContent>
              <w:r w:rsidRPr="00390AFA">
                <w:rPr>
                  <w:sz w:val="22"/>
                  <w:szCs w:val="22"/>
                  <w:highlight w:val="lightGray"/>
                </w:rPr>
                <w:t>&lt;__________&gt;</w:t>
              </w:r>
            </w:sdtContent>
          </w:sdt>
          <w:r w:rsidRPr="00D3602D">
            <w:rPr>
              <w:bCs/>
              <w:sz w:val="22"/>
              <w:szCs w:val="22"/>
            </w:rPr>
            <w:t xml:space="preserve">г., с одной стороны, </w:t>
          </w:r>
          <w:r w:rsidRPr="00D3602D">
            <w:rPr>
              <w:sz w:val="22"/>
              <w:szCs w:val="22"/>
            </w:rPr>
            <w:t>и</w:t>
          </w:r>
        </w:p>
        <w:p w14:paraId="09CCA41B" w14:textId="77777777" w:rsidR="00390AFA" w:rsidRPr="00D3602D" w:rsidRDefault="00741FBD" w:rsidP="00390AFA">
          <w:pPr>
            <w:spacing w:line="276" w:lineRule="auto"/>
            <w:ind w:firstLine="567"/>
            <w:jc w:val="both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  <w:highlight w:val="lightGray"/>
              </w:rPr>
              <w:id w:val="-1984846483"/>
              <w:placeholder>
                <w:docPart w:val="E3F34F19DB97489C9F1059C019F127A5"/>
              </w:placeholder>
              <w:text/>
            </w:sdtPr>
            <w:sdtEndPr/>
            <w:sdtContent>
              <w:r w:rsidR="00390AFA" w:rsidRPr="00814A7E">
                <w:rPr>
                  <w:sz w:val="22"/>
                  <w:szCs w:val="22"/>
                  <w:highlight w:val="lightGray"/>
                </w:rPr>
                <w:t>&lt;___________________________ «___________________» (_________________ «______________»)&gt;</w:t>
              </w:r>
            </w:sdtContent>
          </w:sdt>
          <w:r w:rsidR="00390AFA" w:rsidRPr="00D3602D">
            <w:rPr>
              <w:sz w:val="22"/>
              <w:szCs w:val="22"/>
            </w:rPr>
            <w:t>,</w:t>
          </w:r>
          <w:r w:rsidR="00390AFA" w:rsidRPr="00D3602D">
            <w:rPr>
              <w:bCs/>
              <w:sz w:val="22"/>
              <w:szCs w:val="22"/>
            </w:rPr>
            <w:t xml:space="preserve"> именуем</w:t>
          </w:r>
          <w:sdt>
            <w:sdtPr>
              <w:rPr>
                <w:bCs/>
                <w:sz w:val="22"/>
                <w:szCs w:val="22"/>
                <w:highlight w:val="lightGray"/>
              </w:rPr>
              <w:id w:val="-256602918"/>
              <w:placeholder>
                <w:docPart w:val="E3F34F19DB97489C9F1059C019F127A5"/>
              </w:placeholder>
              <w:text/>
            </w:sdtPr>
            <w:sdtEndPr/>
            <w:sdtContent>
              <w:r w:rsidR="00390AFA">
                <w:rPr>
                  <w:bCs/>
                  <w:sz w:val="22"/>
                  <w:szCs w:val="22"/>
                  <w:highlight w:val="lightGray"/>
                </w:rPr>
                <w:t>__</w:t>
              </w:r>
            </w:sdtContent>
          </w:sdt>
          <w:r w:rsidR="00390AFA" w:rsidRPr="00D3602D">
            <w:rPr>
              <w:bCs/>
              <w:sz w:val="22"/>
              <w:szCs w:val="22"/>
            </w:rPr>
            <w:t xml:space="preserve"> в дальнейшем «Подрядчик», в лице </w:t>
          </w:r>
          <w:sdt>
            <w:sdtPr>
              <w:rPr>
                <w:bCs/>
                <w:sz w:val="22"/>
                <w:szCs w:val="22"/>
                <w:highlight w:val="lightGray"/>
              </w:rPr>
              <w:id w:val="-893195952"/>
              <w:placeholder>
                <w:docPart w:val="E3F34F19DB97489C9F1059C019F127A5"/>
              </w:placeholder>
              <w:text/>
            </w:sdtPr>
            <w:sdtEndPr/>
            <w:sdtContent>
              <w:r w:rsidR="00390AFA" w:rsidRPr="00814A7E">
                <w:rPr>
                  <w:bCs/>
                  <w:sz w:val="22"/>
                  <w:szCs w:val="22"/>
                  <w:highlight w:val="lightGray"/>
                </w:rPr>
                <w:t>&lt;___________________________________&gt;</w:t>
              </w:r>
            </w:sdtContent>
          </w:sdt>
          <w:r w:rsidR="00390AFA" w:rsidRPr="00D3602D">
            <w:rPr>
              <w:bCs/>
              <w:sz w:val="22"/>
              <w:szCs w:val="22"/>
            </w:rPr>
            <w:t xml:space="preserve">, действующего на основании </w:t>
          </w:r>
          <w:sdt>
            <w:sdtPr>
              <w:rPr>
                <w:bCs/>
                <w:sz w:val="22"/>
                <w:szCs w:val="22"/>
                <w:highlight w:val="lightGray"/>
              </w:rPr>
              <w:id w:val="309530683"/>
              <w:placeholder>
                <w:docPart w:val="E3F34F19DB97489C9F1059C019F127A5"/>
              </w:placeholder>
              <w:text/>
            </w:sdtPr>
            <w:sdtEndPr/>
            <w:sdtContent>
              <w:r w:rsidR="00390AFA" w:rsidRPr="00814A7E">
                <w:rPr>
                  <w:bCs/>
                  <w:sz w:val="22"/>
                  <w:szCs w:val="22"/>
                  <w:highlight w:val="lightGray"/>
                </w:rPr>
                <w:t>&lt;______________&gt;</w:t>
              </w:r>
            </w:sdtContent>
          </w:sdt>
          <w:r w:rsidR="00390AFA" w:rsidRPr="00D3602D">
            <w:rPr>
              <w:bCs/>
              <w:sz w:val="22"/>
              <w:szCs w:val="22"/>
            </w:rPr>
            <w:t xml:space="preserve">, с другой стороны, именуемые в дальнейшем совместно «Стороны», а по отдельности «Сторона», заключили настоящее </w:t>
          </w:r>
          <w:r w:rsidR="00390AFA" w:rsidRPr="00D3602D">
            <w:rPr>
              <w:sz w:val="22"/>
              <w:szCs w:val="22"/>
            </w:rPr>
            <w:t>приложение, именуемое в дальнейшем «Приложение», к вышеуказанному Договору о нижеследующем:</w:t>
          </w:r>
        </w:p>
        <w:p w14:paraId="0AC04307" w14:textId="77777777" w:rsidR="00390AFA" w:rsidRPr="00D3602D" w:rsidRDefault="00390AFA" w:rsidP="00390AFA">
          <w:pPr>
            <w:spacing w:line="276" w:lineRule="auto"/>
            <w:ind w:firstLine="567"/>
            <w:jc w:val="both"/>
            <w:rPr>
              <w:sz w:val="22"/>
              <w:szCs w:val="22"/>
            </w:rPr>
          </w:pPr>
        </w:p>
        <w:p w14:paraId="0CD82542" w14:textId="77777777" w:rsidR="00390AFA" w:rsidRPr="00D3602D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Подрядчик поставляет и передает в собственность Заказчика </w:t>
          </w:r>
          <w:r w:rsidRPr="00D3602D">
            <w:rPr>
              <w:rFonts w:ascii="Arial" w:hAnsi="Arial" w:cs="Arial"/>
              <w:color w:val="000000"/>
              <w:sz w:val="22"/>
              <w:szCs w:val="22"/>
              <w:lang w:val="ru-RU"/>
            </w:rPr>
            <w:t>следующее Оборудование</w:t>
          </w: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>:</w:t>
          </w:r>
        </w:p>
        <w:sdt>
          <w:sdtPr>
            <w:rPr>
              <w:b/>
              <w:sz w:val="22"/>
              <w:szCs w:val="22"/>
            </w:rPr>
            <w:id w:val="1851525447"/>
            <w:placeholder>
              <w:docPart w:val="B609059B8A40458691E851732ACBDD73"/>
            </w:placeholder>
          </w:sdtPr>
          <w:sdtEndPr/>
          <w:sdtContent>
            <w:tbl>
              <w:tblPr>
                <w:tblW w:w="10274" w:type="dxa"/>
                <w:tblInd w:w="-4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BFBFBF"/>
                <w:tblLayout w:type="fixed"/>
                <w:tblLook w:val="01E0" w:firstRow="1" w:lastRow="1" w:firstColumn="1" w:lastColumn="1" w:noHBand="0" w:noVBand="0"/>
              </w:tblPr>
              <w:tblGrid>
                <w:gridCol w:w="732"/>
                <w:gridCol w:w="2857"/>
                <w:gridCol w:w="995"/>
                <w:gridCol w:w="1138"/>
                <w:gridCol w:w="1423"/>
                <w:gridCol w:w="1422"/>
                <w:gridCol w:w="1707"/>
              </w:tblGrid>
              <w:tr w:rsidR="00390AFA" w:rsidRPr="00D3602D" w14:paraId="15328A0F" w14:textId="77777777" w:rsidTr="004E4F91">
                <w:trPr>
                  <w:trHeight w:val="417"/>
                </w:trPr>
                <w:tc>
                  <w:tcPr>
                    <w:tcW w:w="732" w:type="dxa"/>
                    <w:vMerge w:val="restart"/>
                    <w:shd w:val="clear" w:color="auto" w:fill="BFBFBF"/>
                    <w:vAlign w:val="center"/>
                  </w:tcPr>
                  <w:p w14:paraId="127AE807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№</w:t>
                    </w:r>
                  </w:p>
                  <w:p w14:paraId="10241D3A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п/п</w:t>
                    </w:r>
                  </w:p>
                </w:tc>
                <w:tc>
                  <w:tcPr>
                    <w:tcW w:w="2857" w:type="dxa"/>
                    <w:vMerge w:val="restart"/>
                    <w:shd w:val="clear" w:color="auto" w:fill="BFBFBF"/>
                    <w:vAlign w:val="center"/>
                  </w:tcPr>
                  <w:p w14:paraId="5481F4E3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Наименование Оборудования</w:t>
                    </w:r>
                  </w:p>
                </w:tc>
                <w:tc>
                  <w:tcPr>
                    <w:tcW w:w="995" w:type="dxa"/>
                    <w:vMerge w:val="restart"/>
                    <w:shd w:val="clear" w:color="auto" w:fill="BFBFBF"/>
                    <w:vAlign w:val="center"/>
                  </w:tcPr>
                  <w:p w14:paraId="189C98DC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Ед. изм.</w:t>
                    </w:r>
                  </w:p>
                </w:tc>
                <w:tc>
                  <w:tcPr>
                    <w:tcW w:w="1138" w:type="dxa"/>
                    <w:vMerge w:val="restart"/>
                    <w:shd w:val="clear" w:color="auto" w:fill="BFBFBF"/>
                    <w:vAlign w:val="center"/>
                  </w:tcPr>
                  <w:p w14:paraId="4AA0F515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Кол-во</w:t>
                    </w:r>
                  </w:p>
                </w:tc>
                <w:tc>
                  <w:tcPr>
                    <w:tcW w:w="1423" w:type="dxa"/>
                    <w:vMerge w:val="restart"/>
                    <w:shd w:val="clear" w:color="auto" w:fill="BFBFBF"/>
                    <w:vAlign w:val="center"/>
                  </w:tcPr>
                  <w:p w14:paraId="1BE6F335" w14:textId="77777777" w:rsidR="00390AFA" w:rsidRPr="00814A7E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Сумма, ед., с НДС</w:t>
                    </w:r>
                  </w:p>
                </w:tc>
                <w:tc>
                  <w:tcPr>
                    <w:tcW w:w="1422" w:type="dxa"/>
                    <w:vMerge w:val="restart"/>
                    <w:shd w:val="clear" w:color="auto" w:fill="BFBFBF"/>
                    <w:vAlign w:val="center"/>
                  </w:tcPr>
                  <w:p w14:paraId="060D0429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Сумма всего,</w:t>
                    </w:r>
                    <w:r w:rsidRPr="00D3602D">
                      <w:rPr>
                        <w:b/>
                        <w:sz w:val="22"/>
                        <w:szCs w:val="22"/>
                      </w:rPr>
                      <w:br/>
                      <w:t>с НДС</w:t>
                    </w:r>
                  </w:p>
                </w:tc>
                <w:tc>
                  <w:tcPr>
                    <w:tcW w:w="1707" w:type="dxa"/>
                    <w:vMerge w:val="restart"/>
                    <w:shd w:val="clear" w:color="auto" w:fill="BFBFBF"/>
                    <w:vAlign w:val="center"/>
                  </w:tcPr>
                  <w:p w14:paraId="3C654C72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Место поставки</w:t>
                    </w:r>
                  </w:p>
                </w:tc>
              </w:tr>
              <w:tr w:rsidR="00390AFA" w:rsidRPr="00D3602D" w14:paraId="07AAA753" w14:textId="77777777" w:rsidTr="004E4F91">
                <w:trPr>
                  <w:trHeight w:val="472"/>
                </w:trPr>
                <w:tc>
                  <w:tcPr>
                    <w:tcW w:w="732" w:type="dxa"/>
                    <w:vMerge/>
                    <w:shd w:val="clear" w:color="auto" w:fill="BFBFBF"/>
                    <w:vAlign w:val="center"/>
                  </w:tcPr>
                  <w:p w14:paraId="4EE7105B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857" w:type="dxa"/>
                    <w:vMerge/>
                    <w:shd w:val="clear" w:color="auto" w:fill="BFBFBF"/>
                    <w:vAlign w:val="center"/>
                  </w:tcPr>
                  <w:p w14:paraId="116B41A9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995" w:type="dxa"/>
                    <w:vMerge/>
                    <w:shd w:val="clear" w:color="auto" w:fill="BFBFBF"/>
                    <w:vAlign w:val="center"/>
                  </w:tcPr>
                  <w:p w14:paraId="5AC2B8A0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138" w:type="dxa"/>
                    <w:vMerge/>
                    <w:shd w:val="clear" w:color="auto" w:fill="BFBFBF"/>
                    <w:vAlign w:val="center"/>
                  </w:tcPr>
                  <w:p w14:paraId="7B31AFDB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23" w:type="dxa"/>
                    <w:vMerge/>
                    <w:shd w:val="clear" w:color="auto" w:fill="BFBFBF"/>
                    <w:vAlign w:val="center"/>
                  </w:tcPr>
                  <w:p w14:paraId="3C346DAE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22" w:type="dxa"/>
                    <w:vMerge/>
                    <w:shd w:val="clear" w:color="auto" w:fill="BFBFBF"/>
                    <w:vAlign w:val="center"/>
                  </w:tcPr>
                  <w:p w14:paraId="42606F46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07" w:type="dxa"/>
                    <w:vMerge/>
                    <w:shd w:val="clear" w:color="auto" w:fill="BFBFBF"/>
                    <w:vAlign w:val="center"/>
                  </w:tcPr>
                  <w:p w14:paraId="089999B7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</w:tr>
              <w:sdt>
                <w:sdtPr>
                  <w:rPr>
                    <w:sz w:val="22"/>
                    <w:szCs w:val="22"/>
                  </w:rPr>
                  <w:id w:val="-698699925"/>
                  <w15:repeatingSection/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373355004"/>
                      <w:placeholder>
                        <w:docPart w:val="696BEE8EED0746C9B8A15D9C73438540"/>
                      </w:placeholder>
                      <w15:repeatingSectionItem/>
                    </w:sdtPr>
                    <w:sdtEndPr/>
                    <w:sdtContent>
                      <w:tr w:rsidR="00390AFA" w:rsidRPr="00D3602D" w14:paraId="0B36EB4E" w14:textId="77777777" w:rsidTr="004E4F91">
                        <w:trPr>
                          <w:trHeight w:val="108"/>
                        </w:trPr>
                        <w:tc>
                          <w:tcPr>
                            <w:tcW w:w="732" w:type="dxa"/>
                            <w:shd w:val="clear" w:color="auto" w:fill="BFBFBF"/>
                            <w:vAlign w:val="center"/>
                          </w:tcPr>
                          <w:p w14:paraId="38E1C437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57" w:type="dxa"/>
                            <w:shd w:val="clear" w:color="auto" w:fill="BFBFBF"/>
                            <w:vAlign w:val="center"/>
                          </w:tcPr>
                          <w:p w14:paraId="48313A23" w14:textId="77777777" w:rsidR="00390AFA" w:rsidRPr="00D3602D" w:rsidRDefault="00390AFA" w:rsidP="004E4F91">
                            <w:pPr>
                              <w:pStyle w:val="a3"/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BFBFBF"/>
                            <w:vAlign w:val="center"/>
                          </w:tcPr>
                          <w:p w14:paraId="2390277C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shd w:val="clear" w:color="auto" w:fill="BFBFBF"/>
                            <w:vAlign w:val="center"/>
                          </w:tcPr>
                          <w:p w14:paraId="6C47808F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shd w:val="clear" w:color="auto" w:fill="BFBFBF"/>
                            <w:vAlign w:val="center"/>
                          </w:tcPr>
                          <w:p w14:paraId="0E1BD6DA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shd w:val="clear" w:color="auto" w:fill="BFBFBF"/>
                            <w:vAlign w:val="center"/>
                          </w:tcPr>
                          <w:p w14:paraId="5D0E280F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shd w:val="clear" w:color="auto" w:fill="BFBFBF"/>
                            <w:vAlign w:val="center"/>
                          </w:tcPr>
                          <w:p w14:paraId="0323B081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390AFA" w:rsidRPr="00D3602D" w14:paraId="5909DFF1" w14:textId="77777777" w:rsidTr="004E4F91">
                <w:trPr>
                  <w:trHeight w:val="160"/>
                </w:trPr>
                <w:tc>
                  <w:tcPr>
                    <w:tcW w:w="3589" w:type="dxa"/>
                    <w:gridSpan w:val="2"/>
                    <w:shd w:val="clear" w:color="auto" w:fill="BFBFBF"/>
                    <w:vAlign w:val="center"/>
                  </w:tcPr>
                  <w:p w14:paraId="54EDC9C8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ИТОГО</w:t>
                    </w:r>
                  </w:p>
                </w:tc>
                <w:tc>
                  <w:tcPr>
                    <w:tcW w:w="995" w:type="dxa"/>
                    <w:shd w:val="clear" w:color="auto" w:fill="BFBFBF"/>
                    <w:vAlign w:val="center"/>
                  </w:tcPr>
                  <w:p w14:paraId="4162E233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138" w:type="dxa"/>
                    <w:shd w:val="clear" w:color="auto" w:fill="BFBFBF"/>
                    <w:vAlign w:val="center"/>
                  </w:tcPr>
                  <w:p w14:paraId="098CA64F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23" w:type="dxa"/>
                    <w:shd w:val="clear" w:color="auto" w:fill="BFBFBF"/>
                    <w:vAlign w:val="center"/>
                  </w:tcPr>
                  <w:p w14:paraId="73D4C7C3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</w:p>
                </w:tc>
                <w:tc>
                  <w:tcPr>
                    <w:tcW w:w="1422" w:type="dxa"/>
                    <w:shd w:val="clear" w:color="auto" w:fill="BFBFBF"/>
                    <w:vAlign w:val="center"/>
                  </w:tcPr>
                  <w:p w14:paraId="45008458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07" w:type="dxa"/>
                    <w:shd w:val="clear" w:color="auto" w:fill="BFBFBF"/>
                    <w:vAlign w:val="center"/>
                  </w:tcPr>
                  <w:p w14:paraId="3FE1EB3A" w14:textId="77777777" w:rsidR="00390AFA" w:rsidRPr="00D3602D" w:rsidRDefault="00741FBD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</w:tr>
            </w:tbl>
          </w:sdtContent>
        </w:sdt>
        <w:p w14:paraId="6AE11284" w14:textId="77777777" w:rsidR="00390AFA" w:rsidRPr="00D3602D" w:rsidRDefault="00390AFA" w:rsidP="00390AFA">
          <w:pPr>
            <w:spacing w:line="276" w:lineRule="auto"/>
            <w:rPr>
              <w:sz w:val="22"/>
              <w:szCs w:val="22"/>
            </w:rPr>
          </w:pPr>
        </w:p>
        <w:sdt>
          <w:sdtPr>
            <w:rPr>
              <w:sz w:val="22"/>
              <w:szCs w:val="22"/>
              <w:highlight w:val="lightGray"/>
            </w:rPr>
            <w:id w:val="-554246733"/>
            <w:placeholder>
              <w:docPart w:val="E3F34F19DB97489C9F1059C019F127A5"/>
            </w:placeholder>
            <w:text/>
          </w:sdtPr>
          <w:sdtEndPr/>
          <w:sdtContent>
            <w:p w14:paraId="5790365B" w14:textId="5A9D83BE" w:rsidR="00390AFA" w:rsidRPr="00D3602D" w:rsidRDefault="00B93B72" w:rsidP="00390AFA">
              <w:pPr>
                <w:spacing w:line="276" w:lineRule="auto"/>
                <w:rPr>
                  <w:sz w:val="22"/>
                  <w:szCs w:val="22"/>
                </w:rPr>
              </w:pPr>
              <w:r w:rsidRPr="00B93B72">
                <w:rPr>
                  <w:sz w:val="22"/>
                  <w:szCs w:val="22"/>
                  <w:highlight w:val="lightGray"/>
                </w:rPr>
                <w:t xml:space="preserve">ИТОГО: _____________ (____________________) НДС не облагается в соответствии с _________", либо "в т.ч. НДС по ставке ___% - ______ </w:t>
              </w:r>
              <w:r w:rsidR="00BB7DD1">
                <w:rPr>
                  <w:sz w:val="22"/>
                  <w:szCs w:val="22"/>
                  <w:highlight w:val="lightGray"/>
                </w:rPr>
                <w:t>евро</w:t>
              </w:r>
              <w:r w:rsidRPr="00B93B72">
                <w:rPr>
                  <w:sz w:val="22"/>
                  <w:szCs w:val="22"/>
                  <w:highlight w:val="lightGray"/>
                </w:rPr>
                <w:t xml:space="preserve">", либо "кроме того НДС по ставке___% - __________ </w:t>
              </w:r>
              <w:r w:rsidR="00BB7DD1">
                <w:rPr>
                  <w:sz w:val="22"/>
                  <w:szCs w:val="22"/>
                  <w:highlight w:val="lightGray"/>
                </w:rPr>
                <w:t>евро</w:t>
              </w:r>
              <w:r w:rsidRPr="00B93B72">
                <w:rPr>
                  <w:sz w:val="22"/>
                  <w:szCs w:val="22"/>
                  <w:highlight w:val="lightGray"/>
                </w:rPr>
                <w:t>".</w:t>
              </w:r>
            </w:p>
          </w:sdtContent>
        </w:sdt>
        <w:p w14:paraId="669920D8" w14:textId="77777777" w:rsidR="00390AFA" w:rsidRPr="00814A7E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jc w:val="both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>Условия поставки:</w:t>
          </w:r>
        </w:p>
        <w:p w14:paraId="1B8DDB28" w14:textId="4E5B4D09" w:rsidR="00390AFA" w:rsidRPr="00814A7E" w:rsidRDefault="00390AFA" w:rsidP="00390AFA">
          <w:pPr>
            <w:pStyle w:val="a3"/>
            <w:numPr>
              <w:ilvl w:val="1"/>
              <w:numId w:val="1"/>
            </w:numPr>
            <w:spacing w:line="276" w:lineRule="auto"/>
            <w:ind w:left="0" w:firstLine="0"/>
            <w:jc w:val="both"/>
            <w:rPr>
              <w:rFonts w:ascii="Arial" w:hAnsi="Arial" w:cs="Arial"/>
              <w:b/>
              <w:color w:val="000000"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Пункт назначения: </w:t>
          </w:r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  <w:id w:val="-1222285650"/>
              <w:placeholder>
                <w:docPart w:val="E3F34F19DB97489C9F1059C019F127A5"/>
              </w:placeholder>
              <w:text/>
            </w:sdtPr>
            <w:sdtEndPr/>
            <w:sdtContent>
              <w:r w:rsidR="00BB7DD1" w:rsidRPr="00BB7DD1"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>644008, Омская область, г. Омск, ул. Лукашевича, д. 35</w:t>
              </w:r>
            </w:sdtContent>
          </w:sdt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>.</w:t>
          </w:r>
        </w:p>
        <w:sdt>
          <w:sdtPr>
            <w:rPr>
              <w:rFonts w:ascii="Arial" w:hAnsi="Arial" w:cs="Arial"/>
              <w:sz w:val="22"/>
              <w:szCs w:val="22"/>
              <w:lang w:val="ru-RU"/>
            </w:rPr>
            <w:id w:val="89285"/>
            <w:placeholder>
              <w:docPart w:val="DefaultPlaceholder_-1854013440"/>
            </w:placeholder>
          </w:sdtPr>
          <w:sdtEndPr>
            <w:rPr>
              <w:bCs/>
            </w:rPr>
          </w:sdtEndPr>
          <w:sdtContent>
            <w:p w14:paraId="47548BB6" w14:textId="77777777" w:rsidR="00741FBD" w:rsidRDefault="00390AFA" w:rsidP="00390AFA">
              <w:pPr>
                <w:pStyle w:val="a3"/>
                <w:numPr>
                  <w:ilvl w:val="1"/>
                  <w:numId w:val="1"/>
                </w:numPr>
                <w:spacing w:line="276" w:lineRule="auto"/>
                <w:ind w:left="0" w:hanging="6"/>
                <w:jc w:val="both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pPr>
              <w:r w:rsidRPr="00814A7E"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Срок поставки </w:t>
              </w:r>
              <w:sdt>
                <w:sdtPr>
                  <w:rPr>
                    <w:rFonts w:ascii="Arial" w:hAnsi="Arial" w:cs="Arial"/>
                    <w:sz w:val="22"/>
                    <w:szCs w:val="22"/>
                    <w:highlight w:val="lightGray"/>
                    <w:lang w:val="ru-RU"/>
                  </w:rPr>
                  <w:id w:val="662354585"/>
                  <w:placeholder>
                    <w:docPart w:val="E3F34F19DB97489C9F1059C019F127A5"/>
                  </w:placeholder>
                  <w:text/>
                </w:sdtPr>
                <w:sdtEndPr/>
                <w:sdtContent>
                  <w:r w:rsidRPr="001F656E">
                    <w:rPr>
                      <w:rFonts w:ascii="Arial" w:hAnsi="Arial" w:cs="Arial"/>
                      <w:sz w:val="22"/>
                      <w:szCs w:val="22"/>
                      <w:highlight w:val="lightGray"/>
                      <w:lang w:val="ru-RU"/>
                    </w:rPr>
                    <w:t>Оборудования</w:t>
                  </w:r>
                </w:sdtContent>
              </w:sdt>
              <w:r w:rsidRPr="00814A7E"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 по настоящему Приложению</w:t>
              </w:r>
              <w:r w:rsidRPr="00814A7E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: </w:t>
              </w:r>
              <w:bookmarkStart w:id="0" w:name="_Hlk100930170"/>
              <w:r w:rsidR="00FD50CA" w:rsidRPr="00FD50CA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не более 90 (девяноста) календарных дней с даты перечисления предоплаты на расчетный счет Поставщика, но не ранее ввода в эксплуатацию объекта МСК «Арена» (г. Омск, ул. Лукашевича, д. 35). </w:t>
              </w:r>
              <w:bookmarkEnd w:id="0"/>
              <w:r w:rsidRPr="00814A7E"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Возможна досрочная поставка, </w:t>
              </w:r>
              <w:r w:rsidRPr="00814A7E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но не ранее получения уведомления от Покупателя о готовности к приемке </w:t>
              </w: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  <w:id w:val="2141534004"/>
                  <w:placeholder>
                    <w:docPart w:val="E3F34F19DB97489C9F1059C019F127A5"/>
                  </w:placeholder>
                  <w:text/>
                </w:sdtPr>
                <w:sdtEndPr/>
                <w:sdtContent>
                  <w:r w:rsidRPr="001F656E">
                    <w:rPr>
                      <w:rFonts w:ascii="Arial" w:hAnsi="Arial" w:cs="Arial"/>
                      <w:bCs/>
                      <w:sz w:val="22"/>
                      <w:szCs w:val="22"/>
                      <w:highlight w:val="lightGray"/>
                      <w:lang w:val="ru-RU"/>
                    </w:rPr>
                    <w:t>Оборудования</w:t>
                  </w:r>
                </w:sdtContent>
              </w:sdt>
              <w:r w:rsidRPr="00814A7E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>.</w:t>
              </w:r>
            </w:p>
            <w:p w14:paraId="2C1D5B75" w14:textId="450518A1" w:rsidR="00390AFA" w:rsidRPr="00814A7E" w:rsidRDefault="00741FBD" w:rsidP="00390AFA">
              <w:pPr>
                <w:pStyle w:val="a3"/>
                <w:numPr>
                  <w:ilvl w:val="1"/>
                  <w:numId w:val="1"/>
                </w:numPr>
                <w:spacing w:line="276" w:lineRule="auto"/>
                <w:ind w:left="0" w:hanging="6"/>
                <w:jc w:val="both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>Количество Оборудования указано ориентировочно и может меняться как в большую, так и в меньшую стороны.</w:t>
              </w:r>
            </w:p>
          </w:sdtContent>
        </w:sdt>
        <w:p w14:paraId="7D4A6DBE" w14:textId="77777777" w:rsidR="00390AFA" w:rsidRPr="00814A7E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ind w:left="-142" w:firstLine="142"/>
            <w:rPr>
              <w:rFonts w:ascii="Arial" w:hAnsi="Arial" w:cs="Arial"/>
              <w:bCs/>
              <w:i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>Условия оплаты:</w:t>
          </w:r>
        </w:p>
        <w:sdt>
          <w:sdtPr>
            <w:rPr>
              <w:rFonts w:ascii="Arial" w:hAnsi="Arial" w:cs="Arial"/>
              <w:sz w:val="22"/>
              <w:szCs w:val="22"/>
              <w:highlight w:val="lightGray"/>
              <w:lang w:val="ru-RU"/>
            </w:rPr>
            <w:id w:val="1270821458"/>
            <w:placeholder>
              <w:docPart w:val="E3F34F19DB97489C9F1059C019F127A5"/>
            </w:placeholder>
            <w:text/>
          </w:sdtPr>
          <w:sdtEndPr/>
          <w:sdtContent>
            <w:p w14:paraId="2B6114DA" w14:textId="36BC62C7" w:rsidR="00390AFA" w:rsidRPr="00814A7E" w:rsidRDefault="00C04C8B" w:rsidP="00390AFA">
              <w:pPr>
                <w:pStyle w:val="a3"/>
                <w:numPr>
                  <w:ilvl w:val="1"/>
                  <w:numId w:val="1"/>
                </w:numPr>
                <w:spacing w:line="276" w:lineRule="auto"/>
                <w:ind w:left="0" w:firstLine="0"/>
                <w:jc w:val="both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pPr>
              <w:r w:rsidRPr="00C04C8B"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>Предоплата в размере не более 50% (пятидесяти процентов) на основании выставленного счета в течение 15 (пятнадцати) банковских дней с даты заключения Договора. Окончательный расчет в течение 15 (пятнадцати) банковских дней со дня приемки товара Покупателем и подписания подтверждающих документов (ТОРГ-12 или УПД).</w:t>
              </w:r>
            </w:p>
          </w:sdtContent>
        </w:sdt>
        <w:p w14:paraId="4669A85E" w14:textId="77777777" w:rsidR="00390AFA" w:rsidRPr="00D3602D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ind w:left="0" w:firstLine="0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>Во всем остальном, что</w:t>
          </w: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не предусмотрено настоящим Приложением, для Сторон будут обязательными условия Договора. </w:t>
          </w:r>
        </w:p>
        <w:p w14:paraId="5E6CE853" w14:textId="77777777" w:rsidR="00390AFA" w:rsidRPr="00D3602D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ind w:left="0" w:firstLine="0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>Настоящее Приложение составлено в двух экземплярах, по одному для каждой из Сторон, оба экземпляра имеют равную юридическую силу.</w:t>
          </w:r>
        </w:p>
        <w:p w14:paraId="1319B19D" w14:textId="77777777" w:rsidR="00390AFA" w:rsidRPr="00D3602D" w:rsidRDefault="00390AFA" w:rsidP="00390AFA">
          <w:pPr>
            <w:pStyle w:val="a3"/>
            <w:spacing w:line="276" w:lineRule="auto"/>
            <w:ind w:left="360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</w:p>
        <w:p w14:paraId="5BBF985E" w14:textId="77777777" w:rsidR="00390AFA" w:rsidRPr="00D3602D" w:rsidRDefault="00390AFA" w:rsidP="00390AFA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D3602D">
            <w:rPr>
              <w:b/>
              <w:sz w:val="22"/>
              <w:szCs w:val="22"/>
            </w:rPr>
            <w:t>ПОДПИСИ СТОРОН:</w:t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4805"/>
            <w:gridCol w:w="4833"/>
          </w:tblGrid>
          <w:tr w:rsidR="00390AFA" w:rsidRPr="00D3602D" w14:paraId="751B6B3A" w14:textId="77777777" w:rsidTr="004E4F91">
            <w:trPr>
              <w:trHeight w:val="710"/>
            </w:trPr>
            <w:tc>
              <w:tcPr>
                <w:tcW w:w="7256" w:type="dxa"/>
              </w:tcPr>
              <w:p w14:paraId="60454129" w14:textId="77777777" w:rsidR="00390AFA" w:rsidRPr="00D3602D" w:rsidRDefault="00390AFA" w:rsidP="004E4F91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D3602D">
                  <w:rPr>
                    <w:sz w:val="22"/>
                    <w:szCs w:val="22"/>
                  </w:rPr>
                  <w:lastRenderedPageBreak/>
                  <w:t>От Заказчика</w:t>
                </w:r>
              </w:p>
              <w:sdt>
                <w:sdtPr>
                  <w:rPr>
                    <w:bCs/>
                    <w:sz w:val="22"/>
                    <w:szCs w:val="22"/>
                    <w:highlight w:val="lightGray"/>
                    <w:lang w:val="en-US"/>
                  </w:rPr>
                  <w:id w:val="-2086906569"/>
                  <w:placeholder>
                    <w:docPart w:val="E3F34F19DB97489C9F1059C019F127A5"/>
                  </w:placeholder>
                  <w:text/>
                </w:sdtPr>
                <w:sdtEndPr/>
                <w:sdtContent>
                  <w:p w14:paraId="5BE1BB21" w14:textId="77777777" w:rsidR="00390AFA" w:rsidRPr="00D3602D" w:rsidRDefault="00390AFA" w:rsidP="004E4F91">
                    <w:pPr>
                      <w:spacing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14A7E">
                      <w:rPr>
                        <w:bCs/>
                        <w:sz w:val="22"/>
                        <w:szCs w:val="22"/>
                        <w:highlight w:val="lightGray"/>
                        <w:lang w:val="en-US"/>
                      </w:rPr>
                      <w:t>&lt;____________ /__________/&gt;</w:t>
                    </w:r>
                  </w:p>
                </w:sdtContent>
              </w:sdt>
            </w:tc>
            <w:tc>
              <w:tcPr>
                <w:tcW w:w="7306" w:type="dxa"/>
              </w:tcPr>
              <w:p w14:paraId="7DD4B6C7" w14:textId="77777777" w:rsidR="00390AFA" w:rsidRPr="00D3602D" w:rsidRDefault="00390AFA" w:rsidP="004E4F91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D3602D">
                  <w:rPr>
                    <w:sz w:val="22"/>
                    <w:szCs w:val="22"/>
                  </w:rPr>
                  <w:t>От Подрядчика</w:t>
                </w:r>
              </w:p>
              <w:sdt>
                <w:sdtPr>
                  <w:rPr>
                    <w:bCs/>
                    <w:sz w:val="22"/>
                    <w:szCs w:val="22"/>
                    <w:highlight w:val="lightGray"/>
                    <w:lang w:val="en-US"/>
                  </w:rPr>
                  <w:id w:val="-1878771294"/>
                  <w:placeholder>
                    <w:docPart w:val="E3F34F19DB97489C9F1059C019F127A5"/>
                  </w:placeholder>
                  <w:text/>
                </w:sdtPr>
                <w:sdtEndPr/>
                <w:sdtContent>
                  <w:p w14:paraId="6474EFAB" w14:textId="77777777" w:rsidR="00390AFA" w:rsidRPr="00D3602D" w:rsidRDefault="00390AFA" w:rsidP="004E4F91">
                    <w:pPr>
                      <w:spacing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14A7E">
                      <w:rPr>
                        <w:bCs/>
                        <w:sz w:val="22"/>
                        <w:szCs w:val="22"/>
                        <w:highlight w:val="lightGray"/>
                        <w:lang w:val="en-US"/>
                      </w:rPr>
                      <w:t>&lt;____________ /__________/&gt;</w:t>
                    </w:r>
                  </w:p>
                </w:sdtContent>
              </w:sdt>
            </w:tc>
          </w:tr>
        </w:tbl>
        <w:p w14:paraId="30BEB400" w14:textId="1D0E225D" w:rsidR="00390AFA" w:rsidRDefault="00741FBD" w:rsidP="00390AFA">
          <w:pPr>
            <w:spacing w:line="276" w:lineRule="auto"/>
            <w:jc w:val="right"/>
            <w:rPr>
              <w:color w:val="000000"/>
              <w:sz w:val="22"/>
              <w:szCs w:val="22"/>
            </w:rPr>
          </w:pPr>
        </w:p>
      </w:sdtContent>
    </w:sdt>
    <w:sectPr w:rsidR="00390AFA" w:rsidSect="00390AF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D255" w14:textId="77777777" w:rsidR="00D452EF" w:rsidRDefault="00D452EF" w:rsidP="00390AFA">
      <w:r>
        <w:separator/>
      </w:r>
    </w:p>
  </w:endnote>
  <w:endnote w:type="continuationSeparator" w:id="0">
    <w:p w14:paraId="0C3502B5" w14:textId="77777777" w:rsidR="00D452EF" w:rsidRDefault="00D452EF" w:rsidP="0039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3E11" w14:textId="77777777" w:rsidR="00D452EF" w:rsidRDefault="00D452EF" w:rsidP="00390AFA">
      <w:r>
        <w:separator/>
      </w:r>
    </w:p>
  </w:footnote>
  <w:footnote w:type="continuationSeparator" w:id="0">
    <w:p w14:paraId="6155135A" w14:textId="77777777" w:rsidR="00D452EF" w:rsidRDefault="00D452EF" w:rsidP="0039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C209" w14:textId="77777777" w:rsidR="00390AFA" w:rsidRDefault="00390AFA">
    <w:pPr>
      <w:pStyle w:val="a5"/>
    </w:pPr>
    <w:r>
      <w:t>Типовая форма СП-02 к Договору АВГ-02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5C9D"/>
    <w:multiLevelType w:val="multilevel"/>
    <w:tmpl w:val="99D6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999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c/mJAeL3ZwndCXVPI4NF1jmReX4nW3RkzziuCU6eaEM4MGF/H7INmanWD4hHaKYd8ISsN1jJ8eUW3SFkfYJUQ==" w:salt="1UTw6/Ff1JL9E161vU48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F"/>
    <w:rsid w:val="001F6754"/>
    <w:rsid w:val="00390AFA"/>
    <w:rsid w:val="0043664A"/>
    <w:rsid w:val="00741FBD"/>
    <w:rsid w:val="00765C8C"/>
    <w:rsid w:val="008855C5"/>
    <w:rsid w:val="00B93B72"/>
    <w:rsid w:val="00BB7488"/>
    <w:rsid w:val="00BB7DD1"/>
    <w:rsid w:val="00C04C8B"/>
    <w:rsid w:val="00D452EF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D96C"/>
  <w15:chartTrackingRefBased/>
  <w15:docId w15:val="{66329173-283A-495C-8B6C-97F7400E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A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FA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lang w:val="en-GB" w:eastAsia="ru-RU"/>
    </w:rPr>
  </w:style>
  <w:style w:type="character" w:styleId="a4">
    <w:name w:val="Placeholder Text"/>
    <w:basedOn w:val="a0"/>
    <w:uiPriority w:val="99"/>
    <w:semiHidden/>
    <w:rsid w:val="00390AFA"/>
    <w:rPr>
      <w:color w:val="808080"/>
    </w:rPr>
  </w:style>
  <w:style w:type="paragraph" w:styleId="a5">
    <w:name w:val="header"/>
    <w:basedOn w:val="a"/>
    <w:link w:val="a6"/>
    <w:uiPriority w:val="99"/>
    <w:unhideWhenUsed/>
    <w:rsid w:val="00390A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AFA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90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AF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z0">
    <w:name w:val="WW8Num2z0"/>
    <w:rsid w:val="00BB7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80;&#1073;&#1072;&#1082;&#1080;&#1085;&#1072;&#1070;&#1042;\&#1058;&#1080;&#1087;&#1086;&#1074;&#1099;&#1077;\&#1059;&#1090;&#1074;&#1077;&#1088;&#1078;&#1076;&#1077;&#1085;&#1099;\&#1048;&#1089;&#1087;&#1086;&#1083;&#1100;&#1079;&#1091;&#1102;&#1090;&#1089;&#1103;\0.%20&#1064;&#1072;&#1073;&#1083;&#1086;&#1085;&#1099;%20&#1072;&#1082;&#1090;&#1091;&#1072;&#1083;&#1080;&#1079;&#1080;&#1088;&#1086;&#1074;&#1072;&#1085;&#1085;&#1099;&#1077;%20&#1085;&#1072;%20&#1087;&#1086;&#1088;&#1090;&#1072;&#1083;\&#1044;&#1086;&#1075;&#1086;&#1074;&#1086;&#1088;&#1099;%20&#1085;&#1072;%20&#1087;&#1086;&#1088;&#1090;&#1072;&#1083;&#1077;\02.1.%20&#1057;&#1055;-02%20&#1082;%20&#1044;&#1086;&#1075;&#1086;&#1074;&#1086;&#1088;&#1091;%20&#1040;&#1042;&#1043;-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9059B8A40458691E851732ACBD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8A496-F109-4A07-8AE5-5F735334089C}"/>
      </w:docPartPr>
      <w:docPartBody>
        <w:p w:rsidR="005C0D9A" w:rsidRDefault="005C0D9A">
          <w:pPr>
            <w:pStyle w:val="B609059B8A40458691E851732ACBDD73"/>
          </w:pPr>
          <w:r w:rsidRPr="004B25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F34F19DB97489C9F1059C019F12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AEF08-3264-47B2-BFD8-7CCA9A701E4E}"/>
      </w:docPartPr>
      <w:docPartBody>
        <w:p w:rsidR="005C0D9A" w:rsidRDefault="005C0D9A">
          <w:pPr>
            <w:pStyle w:val="E3F34F19DB97489C9F1059C019F127A5"/>
          </w:pPr>
          <w:r w:rsidRPr="00A57C3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16FD5AA9E4ED2995B07BA6A766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1D7F3-68F6-466B-9E6E-AD215BF54735}"/>
      </w:docPartPr>
      <w:docPartBody>
        <w:p w:rsidR="005C0D9A" w:rsidRDefault="005C0D9A">
          <w:pPr>
            <w:pStyle w:val="45F16FD5AA9E4ED2995B07BA6A7666CF"/>
          </w:pPr>
          <w:r w:rsidRPr="00A57C3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6BEE8EED0746C9B8A15D9C73438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59BFF-B33D-4479-B609-D836D6EE72FB}"/>
      </w:docPartPr>
      <w:docPartBody>
        <w:p w:rsidR="005C0D9A" w:rsidRDefault="005C0D9A">
          <w:pPr>
            <w:pStyle w:val="696BEE8EED0746C9B8A15D9C73438540"/>
          </w:pPr>
          <w:r w:rsidRPr="00306B9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8AA2FE098B7F417A956DF2B1C2BC9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48665-FEEE-4A65-9FEA-F5A82EB1EEE7}"/>
      </w:docPartPr>
      <w:docPartBody>
        <w:p w:rsidR="002D15D9" w:rsidRDefault="001141B5" w:rsidP="001141B5">
          <w:pPr>
            <w:pStyle w:val="8AA2FE098B7F417A956DF2B1C2BC9D82"/>
          </w:pPr>
          <w:r w:rsidRPr="00A57C3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8A8F9-CFA1-4D6E-A30E-502DDA7AF73A}"/>
      </w:docPartPr>
      <w:docPartBody>
        <w:p w:rsidR="002D15D9" w:rsidRDefault="001141B5">
          <w:r w:rsidRPr="00F571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9A"/>
    <w:rsid w:val="001141B5"/>
    <w:rsid w:val="002D15D9"/>
    <w:rsid w:val="005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41B5"/>
    <w:rPr>
      <w:color w:val="808080"/>
    </w:rPr>
  </w:style>
  <w:style w:type="paragraph" w:customStyle="1" w:styleId="B609059B8A40458691E851732ACBDD73">
    <w:name w:val="B609059B8A40458691E851732ACBDD73"/>
  </w:style>
  <w:style w:type="paragraph" w:customStyle="1" w:styleId="E3F34F19DB97489C9F1059C019F127A5">
    <w:name w:val="E3F34F19DB97489C9F1059C019F127A5"/>
  </w:style>
  <w:style w:type="paragraph" w:customStyle="1" w:styleId="45F16FD5AA9E4ED2995B07BA6A7666CF">
    <w:name w:val="45F16FD5AA9E4ED2995B07BA6A7666CF"/>
  </w:style>
  <w:style w:type="paragraph" w:customStyle="1" w:styleId="696BEE8EED0746C9B8A15D9C73438540">
    <w:name w:val="696BEE8EED0746C9B8A15D9C73438540"/>
  </w:style>
  <w:style w:type="paragraph" w:customStyle="1" w:styleId="8AA2FE098B7F417A956DF2B1C2BC9D82">
    <w:name w:val="8AA2FE098B7F417A956DF2B1C2BC9D82"/>
    <w:rsid w:val="00114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2B1B2E753504D84A8A17369EE1454" ma:contentTypeVersion="10" ma:contentTypeDescription="Create a new document." ma:contentTypeScope="" ma:versionID="64953e032278a9a9b34d868d6c0dc1b1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f9441319c39b247092c94a07fbbe13ec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AFBA6-FA0C-4B49-B6A4-423AE2DE9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A91BF-12A5-4F39-BE58-0B3067699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33D3E-9CF2-4CED-84C5-D2BD9CF46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02.1. СП-02 к Договору АВГ-02</Template>
  <TotalTime>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Vlsdislav</dc:creator>
  <cp:keywords/>
  <dc:description/>
  <cp:lastModifiedBy>Конных Максим Андреевич</cp:lastModifiedBy>
  <cp:revision>3</cp:revision>
  <dcterms:created xsi:type="dcterms:W3CDTF">2022-04-15T09:56:00Z</dcterms:created>
  <dcterms:modified xsi:type="dcterms:W3CDTF">2022-04-15T13:10:00Z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