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BC" w:rsidRPr="003F16F5" w:rsidRDefault="008758BC" w:rsidP="008758BC">
      <w:pPr>
        <w:ind w:left="-142" w:firstLine="502"/>
        <w:jc w:val="right"/>
        <w:rPr>
          <w:rFonts w:ascii="Arial" w:hAnsi="Arial" w:cs="Arial"/>
          <w:b/>
          <w:sz w:val="22"/>
          <w:szCs w:val="22"/>
          <w:lang w:val="ru-RU"/>
        </w:rPr>
      </w:pPr>
    </w:p>
    <w:p w:rsidR="008758BC" w:rsidRPr="003F16F5" w:rsidRDefault="008758BC" w:rsidP="008758BC">
      <w:pPr>
        <w:pStyle w:val="a3"/>
        <w:ind w:left="36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3F16F5">
        <w:rPr>
          <w:rFonts w:ascii="Arial" w:hAnsi="Arial" w:cs="Arial"/>
          <w:b/>
          <w:bCs/>
          <w:sz w:val="22"/>
          <w:szCs w:val="22"/>
          <w:lang w:val="ru-RU"/>
        </w:rPr>
        <w:t>СПЕЦИФИКАЦИЯ</w:t>
      </w:r>
    </w:p>
    <w:p w:rsidR="00E14219" w:rsidRPr="003F16F5" w:rsidRDefault="00E14219" w:rsidP="00E14219">
      <w:pPr>
        <w:ind w:left="-142" w:firstLine="502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F16F5">
        <w:rPr>
          <w:rFonts w:ascii="Arial" w:hAnsi="Arial" w:cs="Arial"/>
          <w:b/>
          <w:sz w:val="22"/>
          <w:szCs w:val="22"/>
          <w:lang w:val="ru-RU"/>
        </w:rPr>
        <w:t xml:space="preserve">к Договору поставки № </w:t>
      </w:r>
      <w:sdt>
        <w:sdtPr>
          <w:rPr>
            <w:rFonts w:ascii="Arial" w:hAnsi="Arial" w:cs="Arial"/>
            <w:b/>
            <w:sz w:val="22"/>
            <w:szCs w:val="22"/>
            <w:highlight w:val="lightGray"/>
            <w:lang w:val="ru-RU"/>
          </w:rPr>
          <w:id w:val="1193264935"/>
          <w:placeholder>
            <w:docPart w:val="EAC961C0A71749FE894EC912071F1E14"/>
          </w:placeholder>
          <w:text/>
        </w:sdtPr>
        <w:sdtEndPr/>
        <w:sdtContent>
          <w:r w:rsidRPr="003F16F5">
            <w:rPr>
              <w:rFonts w:ascii="Arial" w:hAnsi="Arial" w:cs="Arial"/>
              <w:b/>
              <w:sz w:val="22"/>
              <w:szCs w:val="22"/>
              <w:highlight w:val="lightGray"/>
              <w:lang w:val="ru-RU"/>
            </w:rPr>
            <w:t>______</w:t>
          </w:r>
        </w:sdtContent>
      </w:sdt>
      <w:r w:rsidRPr="003F16F5">
        <w:rPr>
          <w:rFonts w:ascii="Arial" w:hAnsi="Arial" w:cs="Arial"/>
          <w:b/>
          <w:sz w:val="22"/>
          <w:szCs w:val="22"/>
          <w:lang w:val="ru-RU"/>
        </w:rPr>
        <w:t xml:space="preserve"> от </w:t>
      </w:r>
      <w:sdt>
        <w:sdtPr>
          <w:rPr>
            <w:rFonts w:ascii="Arial" w:hAnsi="Arial" w:cs="Arial"/>
            <w:b/>
            <w:sz w:val="22"/>
            <w:szCs w:val="22"/>
            <w:highlight w:val="lightGray"/>
            <w:lang w:val="ru-RU"/>
          </w:rPr>
          <w:id w:val="2079330924"/>
          <w:placeholder>
            <w:docPart w:val="EAC961C0A71749FE894EC912071F1E14"/>
          </w:placeholder>
          <w:text/>
        </w:sdtPr>
        <w:sdtEndPr/>
        <w:sdtContent>
          <w:r w:rsidRPr="003F16F5">
            <w:rPr>
              <w:rFonts w:ascii="Arial" w:hAnsi="Arial" w:cs="Arial"/>
              <w:b/>
              <w:sz w:val="22"/>
              <w:szCs w:val="22"/>
              <w:highlight w:val="lightGray"/>
              <w:lang w:val="ru-RU"/>
            </w:rPr>
            <w:t>«____</w:t>
          </w:r>
          <w:proofErr w:type="gramStart"/>
          <w:r w:rsidRPr="003F16F5">
            <w:rPr>
              <w:rFonts w:ascii="Arial" w:hAnsi="Arial" w:cs="Arial"/>
              <w:b/>
              <w:sz w:val="22"/>
              <w:szCs w:val="22"/>
              <w:highlight w:val="lightGray"/>
              <w:lang w:val="ru-RU"/>
            </w:rPr>
            <w:t>_»_</w:t>
          </w:r>
          <w:proofErr w:type="gramEnd"/>
          <w:r w:rsidRPr="003F16F5">
            <w:rPr>
              <w:rFonts w:ascii="Arial" w:hAnsi="Arial" w:cs="Arial"/>
              <w:b/>
              <w:sz w:val="22"/>
              <w:szCs w:val="22"/>
              <w:highlight w:val="lightGray"/>
              <w:lang w:val="ru-RU"/>
            </w:rPr>
            <w:t>_________20__</w:t>
          </w:r>
        </w:sdtContent>
      </w:sdt>
      <w:r w:rsidRPr="003F16F5">
        <w:rPr>
          <w:rFonts w:ascii="Arial" w:hAnsi="Arial" w:cs="Arial"/>
          <w:b/>
          <w:sz w:val="22"/>
          <w:szCs w:val="22"/>
          <w:lang w:val="ru-RU"/>
        </w:rPr>
        <w:t xml:space="preserve"> г.</w:t>
      </w:r>
    </w:p>
    <w:p w:rsidR="008758BC" w:rsidRPr="003F16F5" w:rsidRDefault="008758BC" w:rsidP="008758BC">
      <w:pPr>
        <w:pStyle w:val="a3"/>
        <w:ind w:left="36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758BC" w:rsidRPr="003F16F5" w:rsidRDefault="008758BC" w:rsidP="008758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3F16F5">
        <w:rPr>
          <w:rFonts w:ascii="Arial" w:hAnsi="Arial" w:cs="Arial"/>
          <w:bCs/>
          <w:sz w:val="22"/>
          <w:szCs w:val="22"/>
          <w:lang w:val="ru-RU"/>
        </w:rPr>
        <w:t xml:space="preserve">Поставщик поставляет и передает в собственность Покупателю </w:t>
      </w:r>
      <w:r w:rsidRPr="003F16F5">
        <w:rPr>
          <w:rFonts w:ascii="Arial" w:hAnsi="Arial" w:cs="Arial"/>
          <w:color w:val="000000"/>
          <w:sz w:val="22"/>
          <w:szCs w:val="22"/>
          <w:lang w:val="ru-RU"/>
        </w:rPr>
        <w:t>следующий Товар</w:t>
      </w:r>
      <w:r w:rsidRPr="003F16F5">
        <w:rPr>
          <w:rFonts w:ascii="Arial" w:hAnsi="Arial" w:cs="Arial"/>
          <w:bCs/>
          <w:sz w:val="22"/>
          <w:szCs w:val="22"/>
          <w:lang w:val="ru-RU"/>
        </w:rPr>
        <w:t>: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1031"/>
        <w:gridCol w:w="4020"/>
        <w:gridCol w:w="1401"/>
        <w:gridCol w:w="1602"/>
        <w:gridCol w:w="2003"/>
        <w:gridCol w:w="2002"/>
        <w:gridCol w:w="2403"/>
      </w:tblGrid>
      <w:tr w:rsidR="008758BC" w:rsidRPr="003F16F5" w:rsidTr="00432AB0">
        <w:trPr>
          <w:trHeight w:val="461"/>
          <w:jc w:val="center"/>
        </w:trPr>
        <w:tc>
          <w:tcPr>
            <w:tcW w:w="1031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4020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Наименование Товара</w:t>
            </w:r>
          </w:p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01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602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2003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Сумма, ед., с НДС</w:t>
            </w:r>
          </w:p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2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Сумма всего,</w:t>
            </w: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br/>
              <w:t>с НДС</w:t>
            </w:r>
          </w:p>
        </w:tc>
        <w:tc>
          <w:tcPr>
            <w:tcW w:w="2403" w:type="dxa"/>
            <w:vMerge w:val="restart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  <w:lang w:val="ru-RU"/>
              </w:rPr>
              <w:t>Место поставки</w:t>
            </w:r>
          </w:p>
        </w:tc>
      </w:tr>
      <w:tr w:rsidR="008758BC" w:rsidRPr="003F16F5" w:rsidTr="00432AB0">
        <w:trPr>
          <w:trHeight w:val="276"/>
          <w:jc w:val="center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20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1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02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2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vMerge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758BC" w:rsidRPr="003F16F5" w:rsidTr="00432AB0">
        <w:trPr>
          <w:trHeight w:val="120"/>
          <w:jc w:val="center"/>
        </w:trPr>
        <w:tc>
          <w:tcPr>
            <w:tcW w:w="1031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20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01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758BC" w:rsidRPr="003F16F5" w:rsidTr="00432AB0">
        <w:trPr>
          <w:trHeight w:val="177"/>
          <w:jc w:val="center"/>
        </w:trPr>
        <w:tc>
          <w:tcPr>
            <w:tcW w:w="5051" w:type="dxa"/>
            <w:gridSpan w:val="2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6F5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1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:rsidR="008758BC" w:rsidRPr="003F16F5" w:rsidRDefault="008758BC" w:rsidP="00432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sdt>
      <w:sdtPr>
        <w:rPr>
          <w:rFonts w:ascii="Arial" w:hAnsi="Arial" w:cs="Arial"/>
          <w:sz w:val="22"/>
          <w:szCs w:val="22"/>
          <w:highlight w:val="lightGray"/>
          <w:lang w:val="ru-RU"/>
        </w:rPr>
        <w:id w:val="1935552535"/>
        <w:placeholder>
          <w:docPart w:val="60EDFC5807E84C18802B885C4FE5AAED"/>
        </w:placeholder>
        <w:text/>
      </w:sdtPr>
      <w:sdtEndPr/>
      <w:sdtContent>
        <w:p w:rsidR="008758BC" w:rsidRPr="003F16F5" w:rsidRDefault="008758BC" w:rsidP="008758BC">
          <w:pPr>
            <w:rPr>
              <w:rFonts w:ascii="Arial" w:hAnsi="Arial" w:cs="Arial"/>
              <w:sz w:val="22"/>
              <w:szCs w:val="22"/>
              <w:lang w:val="ru-RU"/>
            </w:rPr>
          </w:pPr>
          <w:r w:rsidRPr="003F16F5"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t>ИТОГО: _____________ (____________________) ____ в том числе НДС (20%): _____________ (_________________________) _______</w:t>
          </w:r>
        </w:p>
      </w:sdtContent>
    </w:sdt>
    <w:p w:rsidR="008758BC" w:rsidRPr="003F16F5" w:rsidRDefault="008758BC" w:rsidP="008758BC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758BC" w:rsidRPr="003F16F5" w:rsidRDefault="008758BC" w:rsidP="008758B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F16F5">
        <w:rPr>
          <w:rFonts w:ascii="Arial" w:hAnsi="Arial" w:cs="Arial"/>
          <w:b/>
          <w:bCs/>
          <w:sz w:val="22"/>
          <w:szCs w:val="22"/>
          <w:lang w:val="ru-RU"/>
        </w:rPr>
        <w:t>Условия поставки:</w:t>
      </w:r>
    </w:p>
    <w:p w:rsidR="008758BC" w:rsidRPr="00297FAE" w:rsidRDefault="008758BC" w:rsidP="00297FAE">
      <w:pPr>
        <w:pStyle w:val="a3"/>
        <w:numPr>
          <w:ilvl w:val="1"/>
          <w:numId w:val="1"/>
        </w:numPr>
        <w:ind w:left="426"/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297FAE"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</w:t>
      </w:r>
      <w:sdt>
        <w:sdtPr>
          <w:rPr>
            <w:rFonts w:ascii="Arial" w:hAnsi="Arial" w:cs="Arial"/>
            <w:bCs/>
            <w:sz w:val="22"/>
            <w:szCs w:val="22"/>
            <w:lang w:val="ru-RU"/>
          </w:rPr>
          <w:id w:val="-685450333"/>
          <w:placeholder>
            <w:docPart w:val="444F3A19115B4F12802CA124D4EB14EF"/>
          </w:placeholder>
          <w:text/>
        </w:sdtPr>
        <w:sdtEndPr/>
        <w:sdtContent>
          <w:r w:rsidR="00E33379">
            <w:rPr>
              <w:rFonts w:ascii="Arial" w:hAnsi="Arial" w:cs="Arial"/>
              <w:bCs/>
              <w:sz w:val="22"/>
              <w:szCs w:val="22"/>
              <w:lang w:val="ru-RU"/>
            </w:rPr>
            <w:t>___________________</w:t>
          </w:r>
        </w:sdtContent>
      </w:sdt>
    </w:p>
    <w:p w:rsidR="008758BC" w:rsidRPr="00297FAE" w:rsidRDefault="008758BC" w:rsidP="00297FAE">
      <w:pPr>
        <w:pStyle w:val="a3"/>
        <w:numPr>
          <w:ilvl w:val="1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97FAE">
        <w:rPr>
          <w:rFonts w:ascii="Arial" w:hAnsi="Arial" w:cs="Arial"/>
          <w:sz w:val="22"/>
          <w:szCs w:val="22"/>
          <w:lang w:val="ru-RU"/>
        </w:rPr>
        <w:t>Срок поставки Товара по настоящему Приложению</w:t>
      </w:r>
      <w:r w:rsidRPr="00297FAE">
        <w:rPr>
          <w:rFonts w:ascii="Arial" w:hAnsi="Arial" w:cs="Arial"/>
          <w:bCs/>
          <w:sz w:val="22"/>
          <w:szCs w:val="22"/>
          <w:lang w:val="ru-RU"/>
        </w:rPr>
        <w:t xml:space="preserve">: </w:t>
      </w:r>
      <w:r w:rsidR="00297FAE" w:rsidRPr="00297FAE">
        <w:rPr>
          <w:rFonts w:ascii="Arial" w:hAnsi="Arial" w:cs="Arial"/>
          <w:bCs/>
          <w:sz w:val="22"/>
          <w:szCs w:val="22"/>
          <w:lang w:val="ru-RU"/>
        </w:rPr>
        <w:t>в течение 60 календарных дней с момента авансового платежа (не более 30 % от общей суммы договора).</w:t>
      </w:r>
      <w:r w:rsidRPr="00297FAE">
        <w:rPr>
          <w:rFonts w:ascii="Arial" w:hAnsi="Arial" w:cs="Arial"/>
          <w:sz w:val="22"/>
          <w:szCs w:val="22"/>
          <w:lang w:val="ru-RU"/>
        </w:rPr>
        <w:t xml:space="preserve"> </w:t>
      </w:r>
      <w:r w:rsidR="00297FAE" w:rsidRPr="00297FAE">
        <w:rPr>
          <w:rFonts w:ascii="Arial" w:hAnsi="Arial" w:cs="Arial"/>
          <w:sz w:val="22"/>
          <w:szCs w:val="22"/>
          <w:lang w:val="ru-RU"/>
        </w:rPr>
        <w:t>Общий объём поставки возможен как одной (единовременной) партией, так и несколькими партиями за счёт средств Поставщика.</w:t>
      </w:r>
      <w:bookmarkStart w:id="0" w:name="_GoBack"/>
      <w:bookmarkEnd w:id="0"/>
    </w:p>
    <w:p w:rsidR="008758BC" w:rsidRPr="00297FAE" w:rsidRDefault="008758BC" w:rsidP="00297FAE">
      <w:pPr>
        <w:pStyle w:val="a3"/>
        <w:numPr>
          <w:ilvl w:val="0"/>
          <w:numId w:val="1"/>
        </w:numPr>
        <w:ind w:left="426" w:hanging="432"/>
        <w:jc w:val="both"/>
        <w:rPr>
          <w:rFonts w:ascii="Arial" w:hAnsi="Arial" w:cs="Arial"/>
          <w:bCs/>
          <w:i/>
          <w:sz w:val="22"/>
          <w:szCs w:val="22"/>
          <w:lang w:val="ru-RU"/>
        </w:rPr>
      </w:pPr>
      <w:r w:rsidRPr="00297FAE">
        <w:rPr>
          <w:rFonts w:ascii="Arial" w:hAnsi="Arial" w:cs="Arial"/>
          <w:b/>
          <w:bCs/>
          <w:sz w:val="22"/>
          <w:szCs w:val="22"/>
          <w:lang w:val="ru-RU"/>
        </w:rPr>
        <w:t>Условия оплаты:</w:t>
      </w:r>
    </w:p>
    <w:p w:rsidR="00297FAE" w:rsidRDefault="00297FAE" w:rsidP="00297FAE">
      <w:pPr>
        <w:ind w:left="426" w:hanging="432"/>
        <w:jc w:val="both"/>
        <w:rPr>
          <w:rFonts w:ascii="Arial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  <w:lang w:val="ru-RU"/>
        </w:rPr>
        <w:t xml:space="preserve">3.3.1. </w:t>
      </w:r>
      <w:r w:rsidRPr="00297FAE">
        <w:rPr>
          <w:rFonts w:ascii="Arial" w:hAnsi="Arial" w:cs="Arial"/>
          <w:color w:val="000000" w:themeColor="text1"/>
          <w:sz w:val="22"/>
          <w:lang w:val="ru-RU"/>
        </w:rPr>
        <w:t>Предоплата – не более 30% от общей суммы договора в течение 5 банковских дней с момента подписания Договора</w:t>
      </w:r>
      <w:r>
        <w:rPr>
          <w:rFonts w:ascii="Arial" w:hAnsi="Arial" w:cs="Arial"/>
          <w:color w:val="000000" w:themeColor="text1"/>
          <w:sz w:val="22"/>
          <w:lang w:val="ru-RU"/>
        </w:rPr>
        <w:t>.</w:t>
      </w:r>
    </w:p>
    <w:p w:rsidR="00297FAE" w:rsidRDefault="00297FAE" w:rsidP="00297FAE">
      <w:pPr>
        <w:ind w:left="426" w:hanging="432"/>
        <w:jc w:val="both"/>
        <w:rPr>
          <w:rFonts w:ascii="Arial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  <w:lang w:val="ru-RU"/>
        </w:rPr>
        <w:t xml:space="preserve">3.3.2. </w:t>
      </w:r>
      <w:r w:rsidRPr="00297FAE">
        <w:rPr>
          <w:rFonts w:ascii="Arial" w:hAnsi="Arial" w:cs="Arial"/>
          <w:color w:val="000000" w:themeColor="text1"/>
          <w:sz w:val="22"/>
          <w:lang w:val="ru-RU"/>
        </w:rPr>
        <w:t>Оставш</w:t>
      </w:r>
      <w:r>
        <w:rPr>
          <w:rFonts w:ascii="Arial" w:hAnsi="Arial" w:cs="Arial"/>
          <w:color w:val="000000" w:themeColor="text1"/>
          <w:sz w:val="22"/>
          <w:lang w:val="ru-RU"/>
        </w:rPr>
        <w:t>ая</w:t>
      </w:r>
      <w:r w:rsidRPr="00297FAE">
        <w:rPr>
          <w:rFonts w:ascii="Arial" w:hAnsi="Arial" w:cs="Arial"/>
          <w:color w:val="000000" w:themeColor="text1"/>
          <w:sz w:val="22"/>
          <w:lang w:val="ru-RU"/>
        </w:rPr>
        <w:t>ся часть – в течение 30 банковских дней с момента поставки товара в полном объеме и подписания товарно-транспортных накладных сторонами.</w:t>
      </w:r>
    </w:p>
    <w:p w:rsidR="00297FAE" w:rsidRPr="00297FAE" w:rsidRDefault="00297FAE" w:rsidP="00297FAE">
      <w:pPr>
        <w:pStyle w:val="a3"/>
        <w:numPr>
          <w:ilvl w:val="0"/>
          <w:numId w:val="1"/>
        </w:numPr>
        <w:ind w:left="426" w:hanging="432"/>
        <w:jc w:val="both"/>
        <w:rPr>
          <w:rFonts w:ascii="Arial" w:eastAsia="Arial Unicode MS" w:hAnsi="Arial" w:cs="Arial"/>
          <w:iCs/>
          <w:color w:val="000000" w:themeColor="text1"/>
          <w:sz w:val="21"/>
          <w:szCs w:val="22"/>
          <w:lang w:val="ru-RU"/>
        </w:rPr>
      </w:pPr>
      <w:r w:rsidRPr="00297FAE">
        <w:rPr>
          <w:rFonts w:ascii="Arial" w:hAnsi="Arial" w:cs="Arial"/>
          <w:iCs/>
          <w:color w:val="000000" w:themeColor="text1"/>
          <w:sz w:val="22"/>
          <w:lang w:val="ru-RU"/>
        </w:rPr>
        <w:t>В итоговую стоимость включены все возможные расходы</w:t>
      </w:r>
      <w:r>
        <w:rPr>
          <w:rFonts w:ascii="Arial" w:hAnsi="Arial" w:cs="Arial"/>
          <w:iCs/>
          <w:color w:val="000000" w:themeColor="text1"/>
          <w:sz w:val="22"/>
          <w:lang w:val="ru-RU"/>
        </w:rPr>
        <w:t xml:space="preserve"> Поставщика</w:t>
      </w:r>
      <w:r w:rsidRPr="00297FAE">
        <w:rPr>
          <w:rFonts w:ascii="Arial" w:hAnsi="Arial" w:cs="Arial"/>
          <w:iCs/>
          <w:color w:val="000000" w:themeColor="text1"/>
          <w:sz w:val="22"/>
          <w:lang w:val="ru-RU"/>
        </w:rPr>
        <w:t xml:space="preserve">: стоимость товара, </w:t>
      </w:r>
      <w:r w:rsidRPr="00297FAE">
        <w:rPr>
          <w:rFonts w:ascii="Arial" w:hAnsi="Arial" w:cs="Arial"/>
          <w:sz w:val="22"/>
          <w:lang w:val="ru-RU"/>
        </w:rPr>
        <w:t>нанесение клубных, рекламных и информационных носителей на товар,</w:t>
      </w:r>
      <w:r w:rsidRPr="00297FAE">
        <w:rPr>
          <w:rFonts w:ascii="Arial" w:hAnsi="Arial" w:cs="Arial"/>
          <w:iCs/>
          <w:color w:val="000000" w:themeColor="text1"/>
          <w:sz w:val="22"/>
          <w:lang w:val="ru-RU"/>
        </w:rPr>
        <w:t xml:space="preserve"> затраты на погрузку/разгрузку, на поставку товара до места хранения, упаковку, маркировку, а так же прочие расходы, таможенные пошлины, налоги, уплаченные или подлежащие уплате и другие обязательные платежи</w:t>
      </w:r>
      <w:r>
        <w:rPr>
          <w:rFonts w:ascii="Arial" w:hAnsi="Arial" w:cs="Arial"/>
          <w:iCs/>
          <w:color w:val="000000" w:themeColor="text1"/>
          <w:sz w:val="22"/>
          <w:lang w:val="ru-RU"/>
        </w:rPr>
        <w:t>.</w:t>
      </w:r>
    </w:p>
    <w:p w:rsidR="008758BC" w:rsidRPr="00297FAE" w:rsidRDefault="008758BC" w:rsidP="00297FAE">
      <w:pPr>
        <w:pStyle w:val="a3"/>
        <w:numPr>
          <w:ilvl w:val="0"/>
          <w:numId w:val="1"/>
        </w:numPr>
        <w:ind w:left="426" w:hanging="432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97FAE"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настоящим Приложением, для Сторон будут обязательными условия Договора. </w:t>
      </w:r>
    </w:p>
    <w:p w:rsidR="008758BC" w:rsidRPr="00297FAE" w:rsidRDefault="008758BC" w:rsidP="00297FAE">
      <w:pPr>
        <w:pStyle w:val="a3"/>
        <w:ind w:left="426" w:hanging="432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97FAE">
        <w:rPr>
          <w:rFonts w:ascii="Arial" w:hAnsi="Arial" w:cs="Arial"/>
          <w:bCs/>
          <w:sz w:val="22"/>
          <w:szCs w:val="22"/>
          <w:lang w:val="ru-RU"/>
        </w:rPr>
        <w:t>Настоящее Приложение составлено в двух экземплярах, по одному для каждой из Сторон, оба экземпляра имеют равную юридическую силу.</w:t>
      </w:r>
    </w:p>
    <w:p w:rsidR="008758BC" w:rsidRPr="003F16F5" w:rsidRDefault="008758BC" w:rsidP="008758B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F16F5">
        <w:rPr>
          <w:rFonts w:ascii="Arial" w:hAnsi="Arial" w:cs="Arial"/>
          <w:b/>
          <w:sz w:val="22"/>
          <w:szCs w:val="22"/>
          <w:lang w:val="ru-RU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6"/>
        <w:gridCol w:w="7306"/>
      </w:tblGrid>
      <w:tr w:rsidR="008758BC" w:rsidRPr="003F16F5" w:rsidTr="00432AB0">
        <w:trPr>
          <w:trHeight w:val="710"/>
        </w:trPr>
        <w:tc>
          <w:tcPr>
            <w:tcW w:w="7256" w:type="dxa"/>
          </w:tcPr>
          <w:p w:rsidR="008758BC" w:rsidRPr="003F16F5" w:rsidRDefault="008758BC" w:rsidP="00432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6F5">
              <w:rPr>
                <w:rFonts w:ascii="Arial" w:hAnsi="Arial" w:cs="Arial"/>
                <w:sz w:val="22"/>
                <w:szCs w:val="22"/>
              </w:rPr>
              <w:t>От Покупателя</w:t>
            </w:r>
          </w:p>
          <w:p w:rsidR="008758BC" w:rsidRPr="003F16F5" w:rsidRDefault="008758BC" w:rsidP="00432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  <w:id w:val="-1714498940"/>
              <w:placeholder>
                <w:docPart w:val="60EDFC5807E84C18802B885C4FE5AAED"/>
              </w:placeholder>
              <w:text/>
            </w:sdtPr>
            <w:sdtEndPr/>
            <w:sdtContent>
              <w:p w:rsidR="008758BC" w:rsidRPr="003F16F5" w:rsidRDefault="008758BC" w:rsidP="00432AB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3F16F5"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  <w:t>____________ /__________/</w:t>
                </w:r>
              </w:p>
            </w:sdtContent>
          </w:sdt>
        </w:tc>
        <w:tc>
          <w:tcPr>
            <w:tcW w:w="7306" w:type="dxa"/>
          </w:tcPr>
          <w:p w:rsidR="008758BC" w:rsidRPr="003F16F5" w:rsidRDefault="008758BC" w:rsidP="00432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6F5">
              <w:rPr>
                <w:rFonts w:ascii="Arial" w:hAnsi="Arial" w:cs="Arial"/>
                <w:sz w:val="22"/>
                <w:szCs w:val="22"/>
              </w:rPr>
              <w:t>От Поставщика</w:t>
            </w:r>
          </w:p>
          <w:p w:rsidR="008758BC" w:rsidRPr="003F16F5" w:rsidRDefault="008758BC" w:rsidP="00432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  <w:id w:val="-1925249438"/>
              <w:placeholder>
                <w:docPart w:val="60EDFC5807E84C18802B885C4FE5AAED"/>
              </w:placeholder>
              <w:text/>
            </w:sdtPr>
            <w:sdtEndPr/>
            <w:sdtContent>
              <w:p w:rsidR="008758BC" w:rsidRPr="003F16F5" w:rsidRDefault="008758BC" w:rsidP="00432AB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3F16F5"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  <w:t>____________ /__________/</w:t>
                </w:r>
              </w:p>
            </w:sdtContent>
          </w:sdt>
        </w:tc>
      </w:tr>
    </w:tbl>
    <w:p w:rsidR="008758BC" w:rsidRPr="003F16F5" w:rsidRDefault="008758BC" w:rsidP="008758BC">
      <w:pPr>
        <w:ind w:right="-143"/>
        <w:jc w:val="center"/>
        <w:rPr>
          <w:rFonts w:ascii="Arial" w:hAnsi="Arial" w:cs="Arial"/>
          <w:bCs/>
          <w:lang w:val="ru-RU"/>
        </w:rPr>
      </w:pPr>
    </w:p>
    <w:p w:rsidR="00395C01" w:rsidRDefault="00395C01"/>
    <w:sectPr w:rsidR="00395C01" w:rsidSect="00780D80">
      <w:headerReference w:type="default" r:id="rId10"/>
      <w:pgSz w:w="16840" w:h="11907" w:orient="landscape" w:code="9"/>
      <w:pgMar w:top="902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47" w:rsidRDefault="00492E47" w:rsidP="008758BC">
      <w:r>
        <w:separator/>
      </w:r>
    </w:p>
  </w:endnote>
  <w:endnote w:type="continuationSeparator" w:id="0">
    <w:p w:rsidR="00492E47" w:rsidRDefault="00492E47" w:rsidP="0087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47" w:rsidRDefault="00492E47" w:rsidP="008758BC">
      <w:r>
        <w:separator/>
      </w:r>
    </w:p>
  </w:footnote>
  <w:footnote w:type="continuationSeparator" w:id="0">
    <w:p w:rsidR="00492E47" w:rsidRDefault="00492E47" w:rsidP="0087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BC" w:rsidRPr="008758BC" w:rsidRDefault="008758BC">
    <w:pPr>
      <w:pStyle w:val="a5"/>
      <w:rPr>
        <w:rFonts w:ascii="Arial" w:hAnsi="Arial" w:cs="Arial"/>
        <w:lang w:val="ru-RU"/>
      </w:rPr>
    </w:pPr>
    <w:r w:rsidRPr="008758BC">
      <w:rPr>
        <w:rFonts w:ascii="Arial" w:hAnsi="Arial" w:cs="Arial"/>
        <w:lang w:val="ru-RU"/>
      </w:rPr>
      <w:t>Типовая форма СП-01 к Договору АВГ-01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1" w15:restartNumberingAfterBreak="0">
    <w:nsid w:val="32966FA9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CC5DCE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AE"/>
    <w:rsid w:val="00297FAE"/>
    <w:rsid w:val="00395C01"/>
    <w:rsid w:val="003E792E"/>
    <w:rsid w:val="00492E47"/>
    <w:rsid w:val="00747379"/>
    <w:rsid w:val="008758BC"/>
    <w:rsid w:val="00A5363B"/>
    <w:rsid w:val="00D3389F"/>
    <w:rsid w:val="00E14219"/>
    <w:rsid w:val="00E3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B465"/>
  <w15:chartTrackingRefBased/>
  <w15:docId w15:val="{CACDF8FB-9721-4784-94AB-395A0B3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58BC"/>
    <w:rPr>
      <w:color w:val="808080"/>
    </w:rPr>
  </w:style>
  <w:style w:type="paragraph" w:styleId="a5">
    <w:name w:val="header"/>
    <w:basedOn w:val="a"/>
    <w:link w:val="a6"/>
    <w:uiPriority w:val="99"/>
    <w:unhideWhenUsed/>
    <w:rsid w:val="00875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8B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8758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B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9">
    <w:name w:val="приказ"/>
    <w:basedOn w:val="aa"/>
    <w:rsid w:val="00297FAE"/>
    <w:pPr>
      <w:pBdr>
        <w:bottom w:val="single" w:sz="8" w:space="4" w:color="4472C4" w:themeColor="accent1"/>
      </w:pBdr>
      <w:spacing w:after="300"/>
    </w:pPr>
    <w:rPr>
      <w:color w:val="323E4F" w:themeColor="text2" w:themeShade="BF"/>
      <w:spacing w:val="5"/>
      <w:sz w:val="52"/>
      <w:szCs w:val="52"/>
      <w:lang w:val="ru-RU"/>
    </w:rPr>
  </w:style>
  <w:style w:type="paragraph" w:customStyle="1" w:styleId="s03">
    <w:name w:val="s03 Пункт"/>
    <w:basedOn w:val="s02"/>
    <w:rsid w:val="00297FAE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297FAE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297FAE"/>
    <w:pPr>
      <w:keepNext/>
      <w:keepLines/>
      <w:widowControl w:val="0"/>
      <w:numPr>
        <w:numId w:val="2"/>
      </w:numPr>
      <w:tabs>
        <w:tab w:val="clear" w:pos="680"/>
        <w:tab w:val="num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bCs/>
      <w:sz w:val="24"/>
      <w:szCs w:val="28"/>
      <w:lang w:val="ru-RU"/>
    </w:rPr>
  </w:style>
  <w:style w:type="paragraph" w:customStyle="1" w:styleId="s08">
    <w:name w:val="s08 Список а)"/>
    <w:basedOn w:val="s03"/>
    <w:rsid w:val="00297FAE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297FAE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297FAE"/>
    <w:pPr>
      <w:keepNext/>
      <w:keepLines/>
      <w:numPr>
        <w:ilvl w:val="6"/>
        <w:numId w:val="2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  <w:szCs w:val="24"/>
      <w:lang w:val="ru-RU"/>
    </w:rPr>
  </w:style>
  <w:style w:type="paragraph" w:customStyle="1" w:styleId="s170101">
    <w:name w:val="s17 Т Ном01.01"/>
    <w:basedOn w:val="s1601"/>
    <w:rsid w:val="00297FAE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297FAE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297FAE"/>
    <w:pPr>
      <w:keepNext/>
      <w:widowControl w:val="0"/>
      <w:numPr>
        <w:ilvl w:val="5"/>
        <w:numId w:val="2"/>
      </w:numPr>
      <w:tabs>
        <w:tab w:val="num" w:pos="360"/>
      </w:tabs>
      <w:overflowPunct w:val="0"/>
      <w:autoSpaceDE w:val="0"/>
      <w:autoSpaceDN w:val="0"/>
      <w:adjustRightInd w:val="0"/>
      <w:ind w:left="0" w:firstLine="340"/>
      <w:jc w:val="both"/>
      <w:textAlignment w:val="baseline"/>
    </w:pPr>
    <w:rPr>
      <w:rFonts w:ascii="Arial" w:hAnsi="Arial"/>
      <w:sz w:val="22"/>
      <w:szCs w:val="24"/>
      <w:lang w:val="ru-RU"/>
    </w:rPr>
  </w:style>
  <w:style w:type="paragraph" w:styleId="aa">
    <w:name w:val="Title"/>
    <w:basedOn w:val="a"/>
    <w:next w:val="a"/>
    <w:link w:val="ab"/>
    <w:uiPriority w:val="10"/>
    <w:qFormat/>
    <w:rsid w:val="00297F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297FA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slav\Downloads\01.1.%20&#1057;&#1055;-01%20&#1082;%20&#1044;&#1086;&#1075;&#1086;&#1074;&#1086;&#1088;&#1091;%20&#1040;&#1042;&#1043;-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EDFC5807E84C18802B885C4FE5A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DF654-6B2A-4EB3-9267-E1184AFD0A75}"/>
      </w:docPartPr>
      <w:docPartBody>
        <w:p w:rsidR="0079117A" w:rsidRDefault="00AE3C7D">
          <w:pPr>
            <w:pStyle w:val="60EDFC5807E84C18802B885C4FE5AAED"/>
          </w:pPr>
          <w:r w:rsidRPr="00B43AF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F3A19115B4F12802CA124D4EB1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1A1C6-6242-4E2D-83B4-86212B80DF54}"/>
      </w:docPartPr>
      <w:docPartBody>
        <w:p w:rsidR="0079117A" w:rsidRDefault="00AE3C7D">
          <w:pPr>
            <w:pStyle w:val="444F3A19115B4F12802CA124D4EB14EF"/>
          </w:pPr>
          <w:r w:rsidRPr="00B43AF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C961C0A71749FE894EC912071F1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DD6D4-6714-41F2-BC1D-593E5DB27AAA}"/>
      </w:docPartPr>
      <w:docPartBody>
        <w:p w:rsidR="0079117A" w:rsidRDefault="00A700C0" w:rsidP="00A700C0">
          <w:pPr>
            <w:pStyle w:val="EAC961C0A71749FE894EC912071F1E14"/>
          </w:pPr>
          <w:r w:rsidRPr="00B43AF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0"/>
    <w:rsid w:val="001151A5"/>
    <w:rsid w:val="0079117A"/>
    <w:rsid w:val="00A700C0"/>
    <w:rsid w:val="00AE3C7D"/>
    <w:rsid w:val="00B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0C0"/>
    <w:rPr>
      <w:color w:val="808080"/>
    </w:rPr>
  </w:style>
  <w:style w:type="paragraph" w:customStyle="1" w:styleId="B5E80DD169F04A45952FA67EFF64AE63">
    <w:name w:val="B5E80DD169F04A45952FA67EFF64AE63"/>
  </w:style>
  <w:style w:type="paragraph" w:customStyle="1" w:styleId="C91BD938D09D4ECEABDA6558DB1AC794">
    <w:name w:val="C91BD938D09D4ECEABDA6558DB1AC794"/>
  </w:style>
  <w:style w:type="paragraph" w:customStyle="1" w:styleId="19B4DEA2EFD4440E8349CEFAE2EC1F7C">
    <w:name w:val="19B4DEA2EFD4440E8349CEFAE2EC1F7C"/>
  </w:style>
  <w:style w:type="paragraph" w:customStyle="1" w:styleId="60EDFC5807E84C18802B885C4FE5AAED">
    <w:name w:val="60EDFC5807E84C18802B885C4FE5AAED"/>
  </w:style>
  <w:style w:type="paragraph" w:customStyle="1" w:styleId="444F3A19115B4F12802CA124D4EB14EF">
    <w:name w:val="444F3A19115B4F12802CA124D4EB14EF"/>
  </w:style>
  <w:style w:type="paragraph" w:customStyle="1" w:styleId="EAC961C0A71749FE894EC912071F1E14">
    <w:name w:val="EAC961C0A71749FE894EC912071F1E14"/>
    <w:rsid w:val="00A70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9" ma:contentTypeDescription="Создание документа." ma:contentTypeScope="" ma:versionID="7512796167a3b4c66ed801b3f601398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7ccd95ec912193635c699bc0d5be5060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03661-A43C-41C9-918B-F247BB7A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F4525-62A8-43D5-A40F-134CD46A6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50DCA-1850-4AC1-9ABC-EDC12473D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01.1. СП-01 к Договору АВГ-01.dotx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Ponkratov</dc:creator>
  <cp:keywords/>
  <dc:description/>
  <cp:lastModifiedBy>Vladislav Ponkratov</cp:lastModifiedBy>
  <cp:revision>4</cp:revision>
  <dcterms:created xsi:type="dcterms:W3CDTF">2021-02-20T09:02:00Z</dcterms:created>
  <dcterms:modified xsi:type="dcterms:W3CDTF">2021-02-20T11:11:00Z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