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52" w:type="pct"/>
        <w:tblInd w:w="-284" w:type="dxa"/>
        <w:tblLook w:val="01E0" w:firstRow="1" w:lastRow="1" w:firstColumn="1" w:lastColumn="1" w:noHBand="0" w:noVBand="0"/>
      </w:tblPr>
      <w:tblGrid>
        <w:gridCol w:w="198"/>
        <w:gridCol w:w="4916"/>
        <w:gridCol w:w="4392"/>
        <w:gridCol w:w="133"/>
      </w:tblGrid>
      <w:tr w:rsidR="00336DBE" w:rsidRPr="00FE3B93" w14:paraId="48D52514" w14:textId="77777777" w:rsidTr="00CE6197">
        <w:tc>
          <w:tcPr>
            <w:tcW w:w="5000" w:type="pct"/>
            <w:gridSpan w:val="4"/>
            <w:hideMark/>
          </w:tcPr>
          <w:p w14:paraId="26954DC4" w14:textId="77777777" w:rsidR="00336DBE" w:rsidRPr="00FE3B93" w:rsidRDefault="00336DBE">
            <w:pPr>
              <w:jc w:val="center"/>
              <w:rPr>
                <w:rFonts w:ascii="Arial" w:hAnsi="Arial" w:cs="Arial"/>
                <w:b/>
                <w:sz w:val="24"/>
                <w:szCs w:val="24"/>
              </w:rPr>
            </w:pPr>
            <w:r w:rsidRPr="00FE3B93">
              <w:rPr>
                <w:rFonts w:ascii="Arial" w:hAnsi="Arial" w:cs="Arial"/>
                <w:b/>
                <w:sz w:val="24"/>
                <w:szCs w:val="24"/>
              </w:rPr>
              <w:t>Договор № _____</w:t>
            </w:r>
          </w:p>
        </w:tc>
      </w:tr>
      <w:tr w:rsidR="00336DBE" w:rsidRPr="00FE3B93" w14:paraId="59EE9ABC" w14:textId="77777777" w:rsidTr="00CE6197">
        <w:tc>
          <w:tcPr>
            <w:tcW w:w="5000" w:type="pct"/>
            <w:gridSpan w:val="4"/>
          </w:tcPr>
          <w:p w14:paraId="33FC580B" w14:textId="77777777" w:rsidR="00336DBE" w:rsidRPr="00FE3B93" w:rsidRDefault="00336DBE">
            <w:pPr>
              <w:jc w:val="center"/>
              <w:rPr>
                <w:rFonts w:ascii="Arial" w:hAnsi="Arial" w:cs="Arial"/>
                <w:b/>
                <w:sz w:val="24"/>
                <w:szCs w:val="24"/>
              </w:rPr>
            </w:pPr>
            <w:r w:rsidRPr="00FE3B93">
              <w:rPr>
                <w:rFonts w:ascii="Arial" w:hAnsi="Arial" w:cs="Arial"/>
                <w:b/>
                <w:sz w:val="24"/>
                <w:szCs w:val="24"/>
              </w:rPr>
              <w:t xml:space="preserve">  </w:t>
            </w:r>
          </w:p>
          <w:p w14:paraId="72CA676C" w14:textId="77777777" w:rsidR="00336DBE" w:rsidRPr="00FE3B93" w:rsidRDefault="00336DBE">
            <w:pPr>
              <w:jc w:val="center"/>
              <w:rPr>
                <w:rFonts w:ascii="Arial" w:hAnsi="Arial" w:cs="Arial"/>
                <w:b/>
                <w:sz w:val="24"/>
                <w:szCs w:val="24"/>
              </w:rPr>
            </w:pPr>
          </w:p>
        </w:tc>
      </w:tr>
      <w:tr w:rsidR="00336DBE" w:rsidRPr="00FE3B93" w14:paraId="06456A7E" w14:textId="77777777" w:rsidTr="00CE6197">
        <w:tc>
          <w:tcPr>
            <w:tcW w:w="2653" w:type="pct"/>
            <w:gridSpan w:val="2"/>
            <w:hideMark/>
          </w:tcPr>
          <w:p w14:paraId="31B30BEB" w14:textId="0BA60D22" w:rsidR="00336DBE" w:rsidRPr="00FE3B93" w:rsidRDefault="00336DBE">
            <w:pPr>
              <w:rPr>
                <w:rFonts w:ascii="Arial" w:hAnsi="Arial" w:cs="Arial"/>
                <w:sz w:val="24"/>
                <w:szCs w:val="24"/>
              </w:rPr>
            </w:pPr>
            <w:r w:rsidRPr="00FE3B93">
              <w:rPr>
                <w:rFonts w:ascii="Arial" w:hAnsi="Arial" w:cs="Arial"/>
                <w:sz w:val="24"/>
                <w:szCs w:val="24"/>
              </w:rPr>
              <w:t xml:space="preserve">г. </w:t>
            </w:r>
            <w:r w:rsidR="001043C2">
              <w:rPr>
                <w:rFonts w:ascii="Arial" w:hAnsi="Arial" w:cs="Arial"/>
                <w:sz w:val="24"/>
                <w:szCs w:val="24"/>
              </w:rPr>
              <w:t>Омск</w:t>
            </w:r>
          </w:p>
        </w:tc>
        <w:tc>
          <w:tcPr>
            <w:tcW w:w="2347" w:type="pct"/>
            <w:gridSpan w:val="2"/>
            <w:hideMark/>
          </w:tcPr>
          <w:p w14:paraId="3CDD063F" w14:textId="1770015F" w:rsidR="00336DBE" w:rsidRPr="00FE3B93" w:rsidRDefault="00336DBE" w:rsidP="00813B6F">
            <w:pPr>
              <w:jc w:val="right"/>
              <w:rPr>
                <w:rFonts w:ascii="Arial" w:hAnsi="Arial" w:cs="Arial"/>
                <w:sz w:val="24"/>
                <w:szCs w:val="24"/>
              </w:rPr>
            </w:pPr>
            <w:r w:rsidRPr="00FE3B93">
              <w:rPr>
                <w:rFonts w:ascii="Arial" w:hAnsi="Arial" w:cs="Arial"/>
                <w:sz w:val="24"/>
                <w:szCs w:val="24"/>
              </w:rPr>
              <w:t>«__» _________ 202</w:t>
            </w:r>
            <w:r w:rsidR="00813B6F">
              <w:rPr>
                <w:rFonts w:ascii="Arial" w:hAnsi="Arial" w:cs="Arial"/>
                <w:sz w:val="24"/>
                <w:szCs w:val="24"/>
              </w:rPr>
              <w:t>3</w:t>
            </w:r>
            <w:r w:rsidRPr="00FE3B93">
              <w:rPr>
                <w:rFonts w:ascii="Arial" w:hAnsi="Arial" w:cs="Arial"/>
                <w:sz w:val="24"/>
                <w:szCs w:val="24"/>
              </w:rPr>
              <w:t> г.</w:t>
            </w:r>
          </w:p>
        </w:tc>
      </w:tr>
      <w:tr w:rsidR="00336DBE" w:rsidRPr="00FE3B93" w14:paraId="028460B6" w14:textId="77777777" w:rsidTr="00CE6197">
        <w:tc>
          <w:tcPr>
            <w:tcW w:w="2653" w:type="pct"/>
            <w:gridSpan w:val="2"/>
          </w:tcPr>
          <w:p w14:paraId="301321D1" w14:textId="77777777" w:rsidR="00336DBE" w:rsidRPr="00FE3B93" w:rsidRDefault="00336DBE">
            <w:pPr>
              <w:rPr>
                <w:rFonts w:ascii="Arial" w:hAnsi="Arial" w:cs="Arial"/>
                <w:sz w:val="24"/>
                <w:szCs w:val="24"/>
              </w:rPr>
            </w:pPr>
          </w:p>
        </w:tc>
        <w:tc>
          <w:tcPr>
            <w:tcW w:w="2347" w:type="pct"/>
            <w:gridSpan w:val="2"/>
          </w:tcPr>
          <w:p w14:paraId="690511AF" w14:textId="77777777" w:rsidR="00336DBE" w:rsidRPr="00FE3B93" w:rsidRDefault="00336DBE">
            <w:pPr>
              <w:jc w:val="right"/>
              <w:rPr>
                <w:rFonts w:ascii="Arial" w:hAnsi="Arial" w:cs="Arial"/>
                <w:sz w:val="24"/>
                <w:szCs w:val="24"/>
              </w:rPr>
            </w:pPr>
          </w:p>
        </w:tc>
      </w:tr>
      <w:tr w:rsidR="00336DBE" w:rsidRPr="00FE3B93" w14:paraId="3CDBA8FB" w14:textId="77777777" w:rsidTr="00CE6197">
        <w:tc>
          <w:tcPr>
            <w:tcW w:w="5000" w:type="pct"/>
            <w:gridSpan w:val="4"/>
          </w:tcPr>
          <w:p w14:paraId="2B7EDC71" w14:textId="77777777" w:rsidR="00336DBE" w:rsidRPr="00FE3B93" w:rsidRDefault="00336DBE">
            <w:pPr>
              <w:rPr>
                <w:rFonts w:ascii="Arial" w:hAnsi="Arial" w:cs="Arial"/>
                <w:sz w:val="24"/>
                <w:szCs w:val="24"/>
              </w:rPr>
            </w:pPr>
          </w:p>
        </w:tc>
      </w:tr>
      <w:tr w:rsidR="00336DBE" w:rsidRPr="00FE3B93" w14:paraId="25C11040" w14:textId="77777777" w:rsidTr="00CE6197">
        <w:trPr>
          <w:trHeight w:val="1548"/>
        </w:trPr>
        <w:tc>
          <w:tcPr>
            <w:tcW w:w="5000" w:type="pct"/>
            <w:gridSpan w:val="4"/>
            <w:hideMark/>
          </w:tcPr>
          <w:p w14:paraId="51EE6C11" w14:textId="0BAF4746" w:rsidR="00336DBE" w:rsidRPr="00FE3B93" w:rsidRDefault="001043C2">
            <w:pPr>
              <w:overflowPunct w:val="0"/>
              <w:autoSpaceDE w:val="0"/>
              <w:autoSpaceDN w:val="0"/>
              <w:adjustRightInd w:val="0"/>
              <w:ind w:firstLine="851"/>
              <w:jc w:val="both"/>
              <w:textAlignment w:val="baseline"/>
              <w:rPr>
                <w:rFonts w:ascii="Arial" w:hAnsi="Arial" w:cs="Arial"/>
                <w:sz w:val="24"/>
                <w:szCs w:val="24"/>
              </w:rPr>
            </w:pPr>
            <w:r w:rsidRPr="001043C2">
              <w:rPr>
                <w:rFonts w:ascii="Arial" w:hAnsi="Arial" w:cs="Arial"/>
                <w:bCs/>
                <w:sz w:val="24"/>
                <w:szCs w:val="24"/>
              </w:rPr>
              <w:t>_____________________________</w:t>
            </w:r>
            <w:r w:rsidR="00336DBE" w:rsidRPr="001043C2">
              <w:rPr>
                <w:rFonts w:ascii="Arial" w:hAnsi="Arial" w:cs="Arial"/>
                <w:bCs/>
                <w:sz w:val="24"/>
                <w:szCs w:val="24"/>
              </w:rPr>
              <w:t>,</w:t>
            </w:r>
            <w:r w:rsidR="00336DBE" w:rsidRPr="00FE3B93">
              <w:rPr>
                <w:rFonts w:ascii="Arial" w:hAnsi="Arial" w:cs="Arial"/>
                <w:b/>
                <w:sz w:val="24"/>
                <w:szCs w:val="24"/>
              </w:rPr>
              <w:t xml:space="preserve"> </w:t>
            </w:r>
            <w:r w:rsidR="00336DBE" w:rsidRPr="00FE3B93">
              <w:rPr>
                <w:rFonts w:ascii="Arial" w:hAnsi="Arial" w:cs="Arial"/>
                <w:sz w:val="24"/>
                <w:szCs w:val="24"/>
              </w:rPr>
              <w:t xml:space="preserve">именуемое в дальнейшем «Подрядчик», в лице </w:t>
            </w:r>
            <w:r>
              <w:rPr>
                <w:rFonts w:ascii="Arial" w:hAnsi="Arial" w:cs="Arial"/>
                <w:sz w:val="24"/>
                <w:szCs w:val="24"/>
              </w:rPr>
              <w:t>___________________________</w:t>
            </w:r>
            <w:r w:rsidR="00336DBE" w:rsidRPr="00FE3B93">
              <w:rPr>
                <w:rFonts w:ascii="Arial" w:hAnsi="Arial" w:cs="Arial"/>
                <w:sz w:val="24"/>
                <w:szCs w:val="24"/>
              </w:rPr>
              <w:t xml:space="preserve"> </w:t>
            </w:r>
            <w:r>
              <w:rPr>
                <w:rFonts w:ascii="Arial" w:hAnsi="Arial" w:cs="Arial"/>
                <w:sz w:val="24"/>
                <w:szCs w:val="24"/>
              </w:rPr>
              <w:t>__________________________</w:t>
            </w:r>
            <w:r w:rsidR="00336DBE" w:rsidRPr="00FE3B93">
              <w:rPr>
                <w:rFonts w:ascii="Arial" w:hAnsi="Arial" w:cs="Arial"/>
                <w:sz w:val="24"/>
                <w:szCs w:val="24"/>
              </w:rPr>
              <w:t>, действующего на основании</w:t>
            </w:r>
            <w:r>
              <w:rPr>
                <w:rFonts w:ascii="Arial" w:hAnsi="Arial" w:cs="Arial"/>
                <w:sz w:val="24"/>
                <w:szCs w:val="24"/>
              </w:rPr>
              <w:t xml:space="preserve"> _____________________</w:t>
            </w:r>
            <w:r w:rsidR="00336DBE" w:rsidRPr="00FE3B93">
              <w:rPr>
                <w:rFonts w:ascii="Arial" w:hAnsi="Arial" w:cs="Arial"/>
                <w:sz w:val="24"/>
                <w:szCs w:val="24"/>
              </w:rPr>
              <w:t xml:space="preserve">, с одной стороны, и </w:t>
            </w:r>
          </w:p>
          <w:p w14:paraId="42B49B92" w14:textId="31B859F0" w:rsidR="00336DBE" w:rsidRPr="00FE3B93" w:rsidRDefault="001043C2">
            <w:pPr>
              <w:overflowPunct w:val="0"/>
              <w:autoSpaceDE w:val="0"/>
              <w:autoSpaceDN w:val="0"/>
              <w:adjustRightInd w:val="0"/>
              <w:ind w:firstLine="851"/>
              <w:jc w:val="both"/>
              <w:textAlignment w:val="baseline"/>
              <w:rPr>
                <w:rFonts w:ascii="Arial" w:hAnsi="Arial" w:cs="Arial"/>
                <w:sz w:val="24"/>
                <w:szCs w:val="24"/>
              </w:rPr>
            </w:pPr>
            <w:r w:rsidRPr="001043C2">
              <w:rPr>
                <w:rFonts w:ascii="Arial" w:hAnsi="Arial" w:cs="Arial"/>
                <w:bCs/>
                <w:sz w:val="24"/>
                <w:szCs w:val="24"/>
              </w:rPr>
              <w:t>____________________________________</w:t>
            </w:r>
            <w:r w:rsidR="00336DBE" w:rsidRPr="001043C2">
              <w:rPr>
                <w:rFonts w:ascii="Arial" w:hAnsi="Arial" w:cs="Arial"/>
                <w:bCs/>
                <w:sz w:val="24"/>
                <w:szCs w:val="24"/>
              </w:rPr>
              <w:t>,</w:t>
            </w:r>
            <w:r w:rsidR="00336DBE" w:rsidRPr="00FE3B93">
              <w:rPr>
                <w:rFonts w:ascii="Arial" w:hAnsi="Arial" w:cs="Arial"/>
                <w:sz w:val="24"/>
                <w:szCs w:val="24"/>
              </w:rPr>
              <w:t xml:space="preserve"> именуемое в дальнейшем «Заказчик», в лице </w:t>
            </w:r>
            <w:r>
              <w:rPr>
                <w:rFonts w:ascii="Arial" w:hAnsi="Arial" w:cs="Arial"/>
                <w:sz w:val="24"/>
                <w:szCs w:val="24"/>
              </w:rPr>
              <w:t>___________________________</w:t>
            </w:r>
            <w:r w:rsidR="00336DBE" w:rsidRPr="00FE3B93">
              <w:rPr>
                <w:rFonts w:ascii="Arial" w:hAnsi="Arial" w:cs="Arial"/>
                <w:sz w:val="24"/>
                <w:szCs w:val="24"/>
              </w:rPr>
              <w:t xml:space="preserve"> </w:t>
            </w:r>
            <w:r>
              <w:rPr>
                <w:rFonts w:ascii="Arial" w:hAnsi="Arial" w:cs="Arial"/>
                <w:sz w:val="24"/>
                <w:szCs w:val="24"/>
              </w:rPr>
              <w:t>_____________________</w:t>
            </w:r>
            <w:r w:rsidR="00336DBE" w:rsidRPr="00FE3B93">
              <w:rPr>
                <w:rFonts w:ascii="Arial" w:hAnsi="Arial" w:cs="Arial"/>
                <w:sz w:val="24"/>
                <w:szCs w:val="24"/>
              </w:rPr>
              <w:t xml:space="preserve">, действующего на основании </w:t>
            </w:r>
            <w:r>
              <w:rPr>
                <w:rFonts w:ascii="Arial" w:hAnsi="Arial" w:cs="Arial"/>
                <w:sz w:val="24"/>
                <w:szCs w:val="24"/>
              </w:rPr>
              <w:t>______________________________</w:t>
            </w:r>
            <w:r w:rsidR="00336DBE" w:rsidRPr="00FE3B93">
              <w:rPr>
                <w:rFonts w:ascii="Arial" w:hAnsi="Arial" w:cs="Arial"/>
                <w:sz w:val="24"/>
                <w:szCs w:val="24"/>
              </w:rPr>
              <w:t>,</w:t>
            </w:r>
            <w:r w:rsidR="00336DBE" w:rsidRPr="00FE3B93">
              <w:rPr>
                <w:rFonts w:ascii="Arial" w:hAnsi="Arial" w:cs="Arial"/>
                <w:b/>
                <w:sz w:val="24"/>
                <w:szCs w:val="24"/>
              </w:rPr>
              <w:t xml:space="preserve"> </w:t>
            </w:r>
            <w:r w:rsidR="00336DBE" w:rsidRPr="00FE3B93">
              <w:rPr>
                <w:rFonts w:ascii="Arial" w:hAnsi="Arial" w:cs="Arial"/>
                <w:sz w:val="24"/>
                <w:szCs w:val="24"/>
              </w:rPr>
              <w:t>другой стороны, вместе именуемые «Стороны», заключили настоящий договор (далее – «Договор») о нижеследующем:</w:t>
            </w:r>
          </w:p>
        </w:tc>
      </w:tr>
      <w:tr w:rsidR="00336DBE" w:rsidRPr="00FE3B93" w14:paraId="5FF0943D" w14:textId="77777777" w:rsidTr="00CE6197">
        <w:tc>
          <w:tcPr>
            <w:tcW w:w="5000" w:type="pct"/>
            <w:gridSpan w:val="4"/>
          </w:tcPr>
          <w:p w14:paraId="7A99236A" w14:textId="77777777" w:rsidR="00336DBE" w:rsidRPr="00FE3B93" w:rsidRDefault="00336DBE">
            <w:pPr>
              <w:rPr>
                <w:rFonts w:ascii="Arial" w:hAnsi="Arial" w:cs="Arial"/>
                <w:sz w:val="24"/>
                <w:szCs w:val="24"/>
              </w:rPr>
            </w:pPr>
          </w:p>
        </w:tc>
      </w:tr>
      <w:tr w:rsidR="00336DBE" w:rsidRPr="00FE3B93" w14:paraId="52C26122" w14:textId="77777777" w:rsidTr="00CE6197">
        <w:tc>
          <w:tcPr>
            <w:tcW w:w="5000" w:type="pct"/>
            <w:gridSpan w:val="4"/>
            <w:hideMark/>
          </w:tcPr>
          <w:p w14:paraId="2B73D662"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Статья 1</w:t>
            </w:r>
          </w:p>
          <w:p w14:paraId="15F42880"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Предмет Договора</w:t>
            </w:r>
          </w:p>
        </w:tc>
      </w:tr>
      <w:tr w:rsidR="00336DBE" w:rsidRPr="00FE3B93" w14:paraId="77C88510" w14:textId="77777777" w:rsidTr="00CE6197">
        <w:tc>
          <w:tcPr>
            <w:tcW w:w="5000" w:type="pct"/>
            <w:gridSpan w:val="4"/>
          </w:tcPr>
          <w:p w14:paraId="06153CC2" w14:textId="77777777" w:rsidR="00336DBE" w:rsidRPr="00FE3B93" w:rsidRDefault="00336DBE">
            <w:pPr>
              <w:keepNext/>
              <w:tabs>
                <w:tab w:val="left" w:pos="885"/>
              </w:tabs>
              <w:rPr>
                <w:rFonts w:ascii="Arial" w:hAnsi="Arial" w:cs="Arial"/>
                <w:sz w:val="24"/>
                <w:szCs w:val="24"/>
              </w:rPr>
            </w:pPr>
          </w:p>
        </w:tc>
      </w:tr>
      <w:tr w:rsidR="00336DBE" w:rsidRPr="00FE3B93" w14:paraId="1EC8C338" w14:textId="77777777" w:rsidTr="00CE6197">
        <w:tc>
          <w:tcPr>
            <w:tcW w:w="5000" w:type="pct"/>
            <w:gridSpan w:val="4"/>
          </w:tcPr>
          <w:p w14:paraId="752C8E60" w14:textId="47D7C607" w:rsidR="00E95989" w:rsidRPr="004153B4" w:rsidRDefault="00336DBE" w:rsidP="004F3884">
            <w:pPr>
              <w:pStyle w:val="a7"/>
              <w:numPr>
                <w:ilvl w:val="1"/>
                <w:numId w:val="18"/>
              </w:numPr>
              <w:tabs>
                <w:tab w:val="left" w:pos="0"/>
              </w:tabs>
              <w:ind w:left="33" w:firstLine="0"/>
              <w:rPr>
                <w:rFonts w:ascii="Arial" w:hAnsi="Arial" w:cs="Arial"/>
                <w:szCs w:val="24"/>
                <w:lang w:val="ru-RU"/>
              </w:rPr>
            </w:pPr>
            <w:r w:rsidRPr="004153B4">
              <w:rPr>
                <w:rFonts w:ascii="Arial" w:hAnsi="Arial" w:cs="Arial"/>
                <w:szCs w:val="24"/>
              </w:rPr>
              <w:t>Подрядчик обязуется выполнить для Заказчика работы по</w:t>
            </w:r>
            <w:r w:rsidR="004153B4" w:rsidRPr="004153B4">
              <w:rPr>
                <w:rFonts w:ascii="Arial" w:hAnsi="Arial" w:cs="Arial"/>
                <w:szCs w:val="24"/>
              </w:rPr>
              <w:t xml:space="preserve">: </w:t>
            </w:r>
            <w:r w:rsidR="00662944" w:rsidRPr="004153B4">
              <w:rPr>
                <w:rFonts w:ascii="Arial" w:hAnsi="Arial" w:cs="Arial"/>
                <w:szCs w:val="24"/>
                <w:lang w:val="ru-RU"/>
              </w:rPr>
              <w:t>формированию требований к защите информации, содержащейся в информационных системах</w:t>
            </w:r>
            <w:r w:rsidR="004153B4" w:rsidRPr="004153B4">
              <w:rPr>
                <w:rFonts w:ascii="Arial" w:hAnsi="Arial" w:cs="Arial"/>
                <w:szCs w:val="24"/>
                <w:lang w:val="ru-RU"/>
              </w:rPr>
              <w:t xml:space="preserve">; </w:t>
            </w:r>
            <w:r w:rsidR="00662944" w:rsidRPr="004153B4">
              <w:rPr>
                <w:rFonts w:ascii="Arial" w:hAnsi="Arial" w:cs="Arial"/>
                <w:szCs w:val="24"/>
                <w:lang w:val="ru-RU"/>
              </w:rPr>
              <w:t>разработке технического задания на создание системы защиты персональных данных;</w:t>
            </w:r>
            <w:r w:rsidR="004153B4" w:rsidRPr="004153B4">
              <w:rPr>
                <w:rFonts w:ascii="Arial" w:hAnsi="Arial" w:cs="Arial"/>
                <w:szCs w:val="24"/>
                <w:lang w:val="ru-RU"/>
              </w:rPr>
              <w:t xml:space="preserve"> </w:t>
            </w:r>
            <w:r w:rsidR="00662944" w:rsidRPr="004153B4">
              <w:rPr>
                <w:rFonts w:ascii="Arial" w:hAnsi="Arial" w:cs="Arial"/>
                <w:szCs w:val="24"/>
                <w:lang w:val="ru-RU"/>
              </w:rPr>
              <w:t>разработке организационно-распорядительной документации и анализ защищенности информационных систем;</w:t>
            </w:r>
            <w:r w:rsidR="004153B4" w:rsidRPr="004153B4">
              <w:rPr>
                <w:rFonts w:ascii="Arial" w:hAnsi="Arial" w:cs="Arial"/>
                <w:szCs w:val="24"/>
                <w:lang w:val="ru-RU"/>
              </w:rPr>
              <w:t xml:space="preserve"> </w:t>
            </w:r>
            <w:r w:rsidR="00662944" w:rsidRPr="004153B4">
              <w:rPr>
                <w:rFonts w:ascii="Arial" w:hAnsi="Arial" w:cs="Arial"/>
                <w:szCs w:val="24"/>
                <w:lang w:val="ru-RU"/>
              </w:rPr>
              <w:t>оценке соответствия реализованных мер защиты персональных данных для информационных систем</w:t>
            </w:r>
            <w:r w:rsidRPr="004153B4">
              <w:rPr>
                <w:rFonts w:ascii="Arial" w:hAnsi="Arial" w:cs="Arial"/>
                <w:szCs w:val="24"/>
              </w:rPr>
              <w:t xml:space="preserve"> </w:t>
            </w:r>
            <w:r w:rsidR="00424884" w:rsidRPr="004153B4">
              <w:rPr>
                <w:rFonts w:ascii="Arial" w:hAnsi="Arial" w:cs="Arial"/>
                <w:szCs w:val="24"/>
                <w:lang w:val="ru-RU"/>
              </w:rPr>
              <w:t xml:space="preserve">в целях </w:t>
            </w:r>
            <w:r w:rsidR="00424884" w:rsidRPr="004153B4">
              <w:rPr>
                <w:rFonts w:ascii="Arial" w:eastAsia="Times New Roman" w:hAnsi="Arial" w:cs="Arial"/>
                <w:color w:val="000000"/>
                <w:szCs w:val="24"/>
              </w:rPr>
              <w:t>приведени</w:t>
            </w:r>
            <w:r w:rsidR="00424884" w:rsidRPr="004153B4">
              <w:rPr>
                <w:rFonts w:ascii="Arial" w:eastAsia="Times New Roman" w:hAnsi="Arial" w:cs="Arial"/>
                <w:color w:val="000000"/>
                <w:szCs w:val="24"/>
                <w:lang w:val="ru-RU"/>
              </w:rPr>
              <w:t>я</w:t>
            </w:r>
            <w:r w:rsidR="00424884" w:rsidRPr="004153B4">
              <w:rPr>
                <w:rFonts w:ascii="Arial" w:eastAsia="Times New Roman" w:hAnsi="Arial" w:cs="Arial"/>
                <w:color w:val="000000"/>
                <w:szCs w:val="24"/>
              </w:rPr>
              <w:t xml:space="preserve"> процессов обработки и защиты персональных данных в соответствие требованиям законодательства Российской Федерации</w:t>
            </w:r>
            <w:r w:rsidR="005D7DE5" w:rsidRPr="004153B4">
              <w:rPr>
                <w:rFonts w:ascii="Arial" w:eastAsia="Times New Roman" w:hAnsi="Arial" w:cs="Arial"/>
                <w:color w:val="000000"/>
                <w:szCs w:val="24"/>
                <w:lang w:val="ru-RU"/>
              </w:rPr>
              <w:t xml:space="preserve"> (далее – Работ)</w:t>
            </w:r>
            <w:r w:rsidR="004153B4" w:rsidRPr="004153B4">
              <w:rPr>
                <w:rFonts w:ascii="Arial" w:hAnsi="Arial" w:cs="Arial"/>
                <w:szCs w:val="24"/>
                <w:lang w:val="ru-RU"/>
              </w:rPr>
              <w:t xml:space="preserve">, </w:t>
            </w:r>
            <w:r w:rsidR="00E95989" w:rsidRPr="004153B4">
              <w:rPr>
                <w:rFonts w:ascii="Arial" w:hAnsi="Arial" w:cs="Arial"/>
                <w:szCs w:val="24"/>
                <w:lang w:val="ru-RU"/>
              </w:rPr>
              <w:t>а также осуществить</w:t>
            </w:r>
            <w:r w:rsidR="00662944" w:rsidRPr="004153B4">
              <w:rPr>
                <w:rFonts w:ascii="Arial" w:hAnsi="Arial" w:cs="Arial"/>
                <w:szCs w:val="24"/>
                <w:lang w:val="ru-RU"/>
              </w:rPr>
              <w:t xml:space="preserve"> услугу по</w:t>
            </w:r>
            <w:r w:rsidR="007A3844" w:rsidRPr="004153B4">
              <w:rPr>
                <w:rFonts w:ascii="Arial" w:hAnsi="Arial" w:cs="Arial"/>
                <w:szCs w:val="24"/>
                <w:lang w:val="ru-RU"/>
              </w:rPr>
              <w:t xml:space="preserve"> </w:t>
            </w:r>
            <w:r w:rsidR="00F150D8" w:rsidRPr="004153B4">
              <w:rPr>
                <w:rFonts w:ascii="Arial" w:hAnsi="Arial" w:cs="Arial"/>
                <w:szCs w:val="24"/>
                <w:lang w:val="ru-RU"/>
              </w:rPr>
              <w:t>Авторск</w:t>
            </w:r>
            <w:r w:rsidR="00662944" w:rsidRPr="004153B4">
              <w:rPr>
                <w:rFonts w:ascii="Arial" w:hAnsi="Arial" w:cs="Arial"/>
                <w:szCs w:val="24"/>
                <w:lang w:val="ru-RU"/>
              </w:rPr>
              <w:t>ому</w:t>
            </w:r>
            <w:r w:rsidR="00F150D8" w:rsidRPr="004153B4">
              <w:rPr>
                <w:rFonts w:ascii="Arial" w:hAnsi="Arial" w:cs="Arial"/>
                <w:szCs w:val="24"/>
                <w:lang w:val="ru-RU"/>
              </w:rPr>
              <w:t xml:space="preserve"> </w:t>
            </w:r>
            <w:r w:rsidR="00E95989" w:rsidRPr="004153B4">
              <w:rPr>
                <w:rFonts w:ascii="Arial" w:hAnsi="Arial" w:cs="Arial"/>
                <w:szCs w:val="24"/>
                <w:lang w:val="ru-RU"/>
              </w:rPr>
              <w:t>надзор</w:t>
            </w:r>
            <w:r w:rsidR="00662944" w:rsidRPr="004153B4">
              <w:rPr>
                <w:rFonts w:ascii="Arial" w:hAnsi="Arial" w:cs="Arial"/>
                <w:szCs w:val="24"/>
                <w:lang w:val="ru-RU"/>
              </w:rPr>
              <w:t>у</w:t>
            </w:r>
            <w:r w:rsidR="00E95989" w:rsidRPr="004153B4">
              <w:rPr>
                <w:rFonts w:ascii="Arial" w:hAnsi="Arial" w:cs="Arial"/>
                <w:szCs w:val="24"/>
                <w:lang w:val="ru-RU"/>
              </w:rPr>
              <w:t xml:space="preserve"> </w:t>
            </w:r>
            <w:r w:rsidR="00662944" w:rsidRPr="004153B4">
              <w:rPr>
                <w:rFonts w:ascii="Arial" w:hAnsi="Arial" w:cs="Arial"/>
                <w:szCs w:val="24"/>
                <w:lang w:val="ru-RU"/>
              </w:rPr>
              <w:t>за созданием системы защиты персональных данных</w:t>
            </w:r>
            <w:r w:rsidR="00662944" w:rsidRPr="004153B4" w:rsidDel="00662944">
              <w:rPr>
                <w:rFonts w:ascii="Arial" w:hAnsi="Arial" w:cs="Arial"/>
                <w:szCs w:val="24"/>
                <w:lang w:val="ru-RU"/>
              </w:rPr>
              <w:t xml:space="preserve"> </w:t>
            </w:r>
            <w:r w:rsidRPr="004153B4">
              <w:rPr>
                <w:rFonts w:ascii="Arial" w:hAnsi="Arial" w:cs="Arial"/>
                <w:szCs w:val="24"/>
                <w:lang w:val="ru-RU"/>
              </w:rPr>
              <w:t>(далее -</w:t>
            </w:r>
            <w:r w:rsidR="005D7DE5" w:rsidRPr="004153B4">
              <w:rPr>
                <w:rFonts w:ascii="Arial" w:hAnsi="Arial" w:cs="Arial"/>
                <w:szCs w:val="24"/>
                <w:lang w:val="ru-RU"/>
              </w:rPr>
              <w:t>Услуга</w:t>
            </w:r>
            <w:r w:rsidRPr="004153B4">
              <w:rPr>
                <w:rFonts w:ascii="Arial" w:hAnsi="Arial" w:cs="Arial"/>
                <w:szCs w:val="24"/>
                <w:lang w:val="ru-RU"/>
              </w:rPr>
              <w:t xml:space="preserve">), </w:t>
            </w:r>
            <w:r w:rsidRPr="004153B4">
              <w:rPr>
                <w:rFonts w:ascii="Arial" w:hAnsi="Arial" w:cs="Arial"/>
                <w:szCs w:val="24"/>
              </w:rPr>
              <w:t xml:space="preserve">именуемые </w:t>
            </w:r>
            <w:r w:rsidR="00F150D8" w:rsidRPr="004153B4">
              <w:rPr>
                <w:rFonts w:ascii="Arial" w:hAnsi="Arial" w:cs="Arial"/>
                <w:szCs w:val="24"/>
                <w:lang w:val="ru-RU"/>
              </w:rPr>
              <w:t>по раздельности</w:t>
            </w:r>
            <w:r w:rsidR="005D7DE5" w:rsidRPr="004153B4">
              <w:rPr>
                <w:rFonts w:ascii="Arial" w:hAnsi="Arial" w:cs="Arial"/>
                <w:szCs w:val="24"/>
                <w:lang w:val="ru-RU"/>
              </w:rPr>
              <w:t>.</w:t>
            </w:r>
          </w:p>
          <w:p w14:paraId="1D72A7A1" w14:textId="182DDB30" w:rsidR="00356829" w:rsidRDefault="00E95989" w:rsidP="004F3884">
            <w:pPr>
              <w:pStyle w:val="xmsonormal"/>
              <w:numPr>
                <w:ilvl w:val="1"/>
                <w:numId w:val="18"/>
              </w:numPr>
              <w:ind w:left="0" w:firstLine="0"/>
              <w:jc w:val="both"/>
              <w:rPr>
                <w:rFonts w:ascii="Arial" w:eastAsia="Times New Roman" w:hAnsi="Arial" w:cs="Arial"/>
                <w:color w:val="000000"/>
                <w:sz w:val="24"/>
                <w:szCs w:val="24"/>
              </w:rPr>
            </w:pPr>
            <w:r w:rsidRPr="00FE3B93">
              <w:rPr>
                <w:rFonts w:ascii="Arial" w:hAnsi="Arial" w:cs="Arial"/>
                <w:sz w:val="24"/>
                <w:szCs w:val="24"/>
              </w:rPr>
              <w:t xml:space="preserve">Авторский надзор, в понимании настоящего </w:t>
            </w:r>
            <w:r w:rsidR="004F1050">
              <w:rPr>
                <w:rFonts w:ascii="Arial" w:hAnsi="Arial" w:cs="Arial"/>
                <w:sz w:val="24"/>
                <w:szCs w:val="24"/>
              </w:rPr>
              <w:t>Д</w:t>
            </w:r>
            <w:r w:rsidRPr="00FE3B93">
              <w:rPr>
                <w:rFonts w:ascii="Arial" w:hAnsi="Arial" w:cs="Arial"/>
                <w:sz w:val="24"/>
                <w:szCs w:val="24"/>
              </w:rPr>
              <w:t>оговора, означает привлечение Заказчиком Подрядчика</w:t>
            </w:r>
            <w:r w:rsidR="00FE3B93" w:rsidRPr="00FE3B93">
              <w:rPr>
                <w:rFonts w:ascii="Arial" w:hAnsi="Arial" w:cs="Arial"/>
                <w:sz w:val="24"/>
                <w:szCs w:val="24"/>
              </w:rPr>
              <w:t xml:space="preserve">, </w:t>
            </w:r>
            <w:r w:rsidR="00441218">
              <w:rPr>
                <w:rFonts w:ascii="Arial" w:hAnsi="Arial" w:cs="Arial"/>
                <w:sz w:val="24"/>
                <w:szCs w:val="24"/>
              </w:rPr>
              <w:t>в период</w:t>
            </w:r>
            <w:r w:rsidRPr="00FE3B93">
              <w:rPr>
                <w:rFonts w:ascii="Arial" w:hAnsi="Arial" w:cs="Arial"/>
                <w:sz w:val="24"/>
                <w:szCs w:val="24"/>
              </w:rPr>
              <w:t xml:space="preserve"> </w:t>
            </w:r>
            <w:r w:rsidR="00C22848">
              <w:rPr>
                <w:rFonts w:ascii="Arial" w:hAnsi="Arial" w:cs="Arial"/>
                <w:sz w:val="24"/>
                <w:szCs w:val="24"/>
              </w:rPr>
              <w:t>8</w:t>
            </w:r>
            <w:r w:rsidR="00FE3B93" w:rsidRPr="00FE3B93">
              <w:rPr>
                <w:rFonts w:ascii="Arial" w:hAnsi="Arial" w:cs="Arial"/>
                <w:sz w:val="24"/>
                <w:szCs w:val="24"/>
              </w:rPr>
              <w:t xml:space="preserve"> месяцев с даты </w:t>
            </w:r>
            <w:r w:rsidR="00C22848" w:rsidRPr="00FE3B93">
              <w:rPr>
                <w:rFonts w:ascii="Arial" w:hAnsi="Arial" w:cs="Arial"/>
                <w:sz w:val="24"/>
                <w:szCs w:val="24"/>
              </w:rPr>
              <w:t xml:space="preserve">приемки </w:t>
            </w:r>
            <w:r w:rsidR="00C22848">
              <w:rPr>
                <w:rFonts w:ascii="Arial" w:hAnsi="Arial" w:cs="Arial"/>
                <w:sz w:val="24"/>
                <w:szCs w:val="24"/>
              </w:rPr>
              <w:t>всех</w:t>
            </w:r>
            <w:r w:rsidR="004F1050">
              <w:rPr>
                <w:rFonts w:ascii="Arial" w:hAnsi="Arial" w:cs="Arial"/>
                <w:sz w:val="24"/>
                <w:szCs w:val="24"/>
              </w:rPr>
              <w:t xml:space="preserve"> </w:t>
            </w:r>
            <w:r w:rsidR="000E464A">
              <w:rPr>
                <w:rFonts w:ascii="Arial" w:hAnsi="Arial" w:cs="Arial"/>
                <w:sz w:val="24"/>
                <w:szCs w:val="24"/>
              </w:rPr>
              <w:t>э</w:t>
            </w:r>
            <w:r w:rsidR="004F1050">
              <w:rPr>
                <w:rFonts w:ascii="Arial" w:hAnsi="Arial" w:cs="Arial"/>
                <w:sz w:val="24"/>
                <w:szCs w:val="24"/>
              </w:rPr>
              <w:t xml:space="preserve">тапов </w:t>
            </w:r>
            <w:r w:rsidR="001043C2">
              <w:rPr>
                <w:rFonts w:ascii="Arial" w:hAnsi="Arial" w:cs="Arial"/>
                <w:sz w:val="24"/>
                <w:szCs w:val="24"/>
              </w:rPr>
              <w:t>Р</w:t>
            </w:r>
            <w:r w:rsidR="00FE3B93" w:rsidRPr="00FE3B93">
              <w:rPr>
                <w:rFonts w:ascii="Arial" w:hAnsi="Arial" w:cs="Arial"/>
                <w:sz w:val="24"/>
                <w:szCs w:val="24"/>
              </w:rPr>
              <w:t>абот,</w:t>
            </w:r>
            <w:r w:rsidRPr="00FE3B93">
              <w:rPr>
                <w:rFonts w:ascii="Arial" w:hAnsi="Arial" w:cs="Arial"/>
                <w:sz w:val="24"/>
                <w:szCs w:val="24"/>
              </w:rPr>
              <w:t xml:space="preserve"> для </w:t>
            </w:r>
            <w:r w:rsidR="00FE3B93" w:rsidRPr="00FE3B93">
              <w:rPr>
                <w:rFonts w:ascii="Arial" w:hAnsi="Arial" w:cs="Arial"/>
                <w:sz w:val="24"/>
                <w:szCs w:val="24"/>
              </w:rPr>
              <w:t xml:space="preserve">проверки устранения возможных недостатков и </w:t>
            </w:r>
            <w:r w:rsidR="00FE3B93" w:rsidRPr="00FE3B93">
              <w:rPr>
                <w:rFonts w:ascii="Arial" w:hAnsi="Arial" w:cs="Arial"/>
                <w:color w:val="000000"/>
                <w:sz w:val="24"/>
                <w:szCs w:val="24"/>
              </w:rPr>
              <w:t>проведение мероприятий</w:t>
            </w:r>
            <w:r w:rsidRPr="00FE3B93">
              <w:rPr>
                <w:rFonts w:ascii="Arial" w:hAnsi="Arial" w:cs="Arial"/>
                <w:color w:val="000000"/>
                <w:sz w:val="24"/>
                <w:szCs w:val="24"/>
              </w:rPr>
              <w:t xml:space="preserve"> в рамках </w:t>
            </w:r>
            <w:r w:rsidR="00C22848">
              <w:rPr>
                <w:rFonts w:ascii="Arial" w:hAnsi="Arial" w:cs="Arial"/>
                <w:color w:val="000000"/>
                <w:sz w:val="24"/>
                <w:szCs w:val="24"/>
              </w:rPr>
              <w:t>выполненных работ</w:t>
            </w:r>
            <w:r w:rsidRPr="00FE3B93">
              <w:rPr>
                <w:rFonts w:ascii="Arial" w:hAnsi="Arial" w:cs="Arial"/>
                <w:color w:val="000000"/>
                <w:sz w:val="24"/>
                <w:szCs w:val="24"/>
              </w:rPr>
              <w:t xml:space="preserve"> </w:t>
            </w:r>
            <w:r w:rsidR="000E464A">
              <w:rPr>
                <w:rFonts w:ascii="Arial" w:hAnsi="Arial" w:cs="Arial"/>
                <w:color w:val="000000"/>
                <w:sz w:val="24"/>
                <w:szCs w:val="24"/>
              </w:rPr>
              <w:t xml:space="preserve">на этапе </w:t>
            </w:r>
            <w:r w:rsidRPr="00FE3B93">
              <w:rPr>
                <w:rFonts w:ascii="Arial" w:hAnsi="Arial" w:cs="Arial"/>
                <w:color w:val="000000"/>
                <w:sz w:val="24"/>
                <w:szCs w:val="24"/>
              </w:rPr>
              <w:t>по</w:t>
            </w:r>
            <w:r w:rsidR="00594F65">
              <w:rPr>
                <w:rFonts w:ascii="Arial" w:hAnsi="Arial" w:cs="Arial"/>
                <w:color w:val="000000"/>
                <w:sz w:val="24"/>
                <w:szCs w:val="24"/>
              </w:rPr>
              <w:t xml:space="preserve"> </w:t>
            </w:r>
            <w:r w:rsidRPr="00FE3B93">
              <w:rPr>
                <w:rFonts w:ascii="Arial" w:eastAsia="Times New Roman" w:hAnsi="Arial" w:cs="Arial"/>
                <w:color w:val="000000"/>
                <w:sz w:val="24"/>
                <w:szCs w:val="24"/>
              </w:rPr>
              <w:t>анализу защищенности информационных систем, где осуществляется обработка персональных данных (Приложение №2 к Т</w:t>
            </w:r>
            <w:r w:rsidR="00D14992">
              <w:rPr>
                <w:rFonts w:ascii="Arial" w:eastAsia="Times New Roman" w:hAnsi="Arial" w:cs="Arial"/>
                <w:color w:val="000000"/>
                <w:sz w:val="24"/>
                <w:szCs w:val="24"/>
              </w:rPr>
              <w:t xml:space="preserve">ехническому </w:t>
            </w:r>
            <w:r w:rsidRPr="00FE3B93">
              <w:rPr>
                <w:rFonts w:ascii="Arial" w:eastAsia="Times New Roman" w:hAnsi="Arial" w:cs="Arial"/>
                <w:color w:val="000000"/>
                <w:sz w:val="24"/>
                <w:szCs w:val="24"/>
              </w:rPr>
              <w:t>З</w:t>
            </w:r>
            <w:r w:rsidR="00D14992">
              <w:rPr>
                <w:rFonts w:ascii="Arial" w:eastAsia="Times New Roman" w:hAnsi="Arial" w:cs="Arial"/>
                <w:color w:val="000000"/>
                <w:sz w:val="24"/>
                <w:szCs w:val="24"/>
              </w:rPr>
              <w:t>аданию</w:t>
            </w:r>
            <w:r w:rsidRPr="00FE3B93">
              <w:rPr>
                <w:rFonts w:ascii="Arial" w:eastAsia="Times New Roman" w:hAnsi="Arial" w:cs="Arial"/>
                <w:color w:val="000000"/>
                <w:sz w:val="24"/>
                <w:szCs w:val="24"/>
              </w:rPr>
              <w:t>)</w:t>
            </w:r>
            <w:r w:rsidR="00594F65">
              <w:rPr>
                <w:rFonts w:ascii="Arial" w:eastAsia="Times New Roman" w:hAnsi="Arial" w:cs="Arial"/>
                <w:color w:val="000000"/>
                <w:sz w:val="24"/>
                <w:szCs w:val="24"/>
              </w:rPr>
              <w:t xml:space="preserve"> и </w:t>
            </w:r>
            <w:r w:rsidRPr="00FE3B93">
              <w:rPr>
                <w:rFonts w:ascii="Arial" w:eastAsia="Times New Roman" w:hAnsi="Arial" w:cs="Arial"/>
                <w:color w:val="000000"/>
                <w:sz w:val="24"/>
                <w:szCs w:val="24"/>
              </w:rPr>
              <w:t>оценке соответствия.</w:t>
            </w:r>
          </w:p>
          <w:p w14:paraId="650A3890" w14:textId="34632C0E" w:rsidR="004153B4" w:rsidRDefault="00594F65" w:rsidP="00FE3B93">
            <w:pPr>
              <w:pStyle w:val="xmsonormal"/>
              <w:jc w:val="both"/>
              <w:rPr>
                <w:rFonts w:ascii="Arial" w:eastAsia="Times New Roman" w:hAnsi="Arial" w:cs="Arial"/>
                <w:color w:val="000000"/>
                <w:sz w:val="24"/>
                <w:szCs w:val="24"/>
              </w:rPr>
            </w:pPr>
            <w:r>
              <w:rPr>
                <w:rFonts w:ascii="Arial" w:eastAsia="Times New Roman" w:hAnsi="Arial" w:cs="Arial"/>
                <w:color w:val="000000"/>
                <w:sz w:val="24"/>
                <w:szCs w:val="24"/>
              </w:rPr>
              <w:t xml:space="preserve">Результатом оказания </w:t>
            </w:r>
            <w:r w:rsidR="00356829">
              <w:rPr>
                <w:rFonts w:ascii="Arial" w:eastAsia="Times New Roman" w:hAnsi="Arial" w:cs="Arial"/>
                <w:color w:val="000000"/>
                <w:sz w:val="24"/>
                <w:szCs w:val="24"/>
              </w:rPr>
              <w:t>Услуги</w:t>
            </w:r>
            <w:r>
              <w:rPr>
                <w:rFonts w:ascii="Arial" w:eastAsia="Times New Roman" w:hAnsi="Arial" w:cs="Arial"/>
                <w:color w:val="000000"/>
                <w:sz w:val="24"/>
                <w:szCs w:val="24"/>
              </w:rPr>
              <w:t xml:space="preserve"> буде</w:t>
            </w:r>
            <w:r w:rsidR="00F150D8">
              <w:rPr>
                <w:rFonts w:ascii="Arial" w:eastAsia="Times New Roman" w:hAnsi="Arial" w:cs="Arial"/>
                <w:color w:val="000000"/>
                <w:sz w:val="24"/>
                <w:szCs w:val="24"/>
              </w:rPr>
              <w:t>т</w:t>
            </w:r>
            <w:r>
              <w:rPr>
                <w:rFonts w:ascii="Arial" w:eastAsia="Times New Roman" w:hAnsi="Arial" w:cs="Arial"/>
                <w:color w:val="000000"/>
                <w:sz w:val="24"/>
                <w:szCs w:val="24"/>
              </w:rPr>
              <w:t xml:space="preserve"> является </w:t>
            </w:r>
            <w:r w:rsidR="00A170E5">
              <w:rPr>
                <w:rFonts w:ascii="Arial" w:eastAsia="Times New Roman" w:hAnsi="Arial" w:cs="Arial"/>
                <w:color w:val="000000"/>
                <w:sz w:val="24"/>
                <w:szCs w:val="24"/>
              </w:rPr>
              <w:t>заключение о</w:t>
            </w:r>
            <w:r>
              <w:rPr>
                <w:rFonts w:ascii="Arial" w:eastAsia="Times New Roman" w:hAnsi="Arial" w:cs="Arial"/>
                <w:color w:val="000000"/>
                <w:sz w:val="24"/>
                <w:szCs w:val="24"/>
              </w:rPr>
              <w:t xml:space="preserve"> соответстви</w:t>
            </w:r>
            <w:r w:rsidR="00A170E5">
              <w:rPr>
                <w:rFonts w:ascii="Arial" w:eastAsia="Times New Roman" w:hAnsi="Arial" w:cs="Arial"/>
                <w:color w:val="000000"/>
                <w:sz w:val="24"/>
                <w:szCs w:val="24"/>
              </w:rPr>
              <w:t>и</w:t>
            </w:r>
            <w:r>
              <w:rPr>
                <w:rFonts w:ascii="Arial" w:eastAsia="Times New Roman" w:hAnsi="Arial" w:cs="Arial"/>
                <w:color w:val="000000"/>
                <w:sz w:val="24"/>
                <w:szCs w:val="24"/>
              </w:rPr>
              <w:t xml:space="preserve"> систем</w:t>
            </w:r>
            <w:r w:rsidR="00A170E5">
              <w:rPr>
                <w:rFonts w:ascii="Arial" w:eastAsia="Times New Roman" w:hAnsi="Arial" w:cs="Arial"/>
                <w:color w:val="000000"/>
                <w:sz w:val="24"/>
                <w:szCs w:val="24"/>
              </w:rPr>
              <w:t>ы</w:t>
            </w:r>
            <w:r>
              <w:rPr>
                <w:rFonts w:ascii="Arial" w:eastAsia="Times New Roman" w:hAnsi="Arial" w:cs="Arial"/>
                <w:color w:val="000000"/>
                <w:sz w:val="24"/>
                <w:szCs w:val="24"/>
              </w:rPr>
              <w:t xml:space="preserve"> защиты персональных данных требованиям законодательства Российской Федерации</w:t>
            </w:r>
            <w:r w:rsidR="00F150D8">
              <w:rPr>
                <w:rFonts w:ascii="Arial" w:eastAsia="Times New Roman" w:hAnsi="Arial" w:cs="Arial"/>
                <w:color w:val="000000"/>
                <w:sz w:val="24"/>
                <w:szCs w:val="24"/>
              </w:rPr>
              <w:t xml:space="preserve"> (далее «</w:t>
            </w:r>
            <w:r w:rsidR="00A170E5">
              <w:rPr>
                <w:rFonts w:ascii="Arial" w:eastAsia="Times New Roman" w:hAnsi="Arial" w:cs="Arial"/>
                <w:color w:val="000000"/>
                <w:sz w:val="24"/>
                <w:szCs w:val="24"/>
              </w:rPr>
              <w:t>Заключение о</w:t>
            </w:r>
            <w:r w:rsidR="00F150D8">
              <w:rPr>
                <w:rFonts w:ascii="Arial" w:eastAsia="Times New Roman" w:hAnsi="Arial" w:cs="Arial"/>
                <w:color w:val="000000"/>
                <w:sz w:val="24"/>
                <w:szCs w:val="24"/>
              </w:rPr>
              <w:t xml:space="preserve"> соответстви</w:t>
            </w:r>
            <w:r w:rsidR="00A170E5">
              <w:rPr>
                <w:rFonts w:ascii="Arial" w:eastAsia="Times New Roman" w:hAnsi="Arial" w:cs="Arial"/>
                <w:color w:val="000000"/>
                <w:sz w:val="24"/>
                <w:szCs w:val="24"/>
              </w:rPr>
              <w:t>и</w:t>
            </w:r>
            <w:r w:rsidR="00F150D8">
              <w:rPr>
                <w:rFonts w:ascii="Arial" w:eastAsia="Times New Roman" w:hAnsi="Arial" w:cs="Arial"/>
                <w:color w:val="000000"/>
                <w:sz w:val="24"/>
                <w:szCs w:val="24"/>
              </w:rPr>
              <w:t>»)</w:t>
            </w:r>
            <w:r>
              <w:rPr>
                <w:rFonts w:ascii="Arial" w:eastAsia="Times New Roman" w:hAnsi="Arial" w:cs="Arial"/>
                <w:color w:val="000000"/>
                <w:sz w:val="24"/>
                <w:szCs w:val="24"/>
              </w:rPr>
              <w:t>.</w:t>
            </w:r>
          </w:p>
          <w:p w14:paraId="23E01E92" w14:textId="77777777" w:rsidR="004153B4" w:rsidRPr="004153B4" w:rsidRDefault="00FE3B93" w:rsidP="004F3884">
            <w:pPr>
              <w:pStyle w:val="xmsonormal"/>
              <w:numPr>
                <w:ilvl w:val="1"/>
                <w:numId w:val="18"/>
              </w:numPr>
              <w:ind w:left="0" w:firstLine="0"/>
              <w:jc w:val="both"/>
              <w:rPr>
                <w:rFonts w:ascii="Arial" w:hAnsi="Arial" w:cs="Arial"/>
                <w:sz w:val="24"/>
                <w:szCs w:val="24"/>
              </w:rPr>
            </w:pPr>
            <w:r w:rsidRPr="00FE3B93">
              <w:rPr>
                <w:rFonts w:ascii="Arial" w:hAnsi="Arial" w:cs="Arial"/>
                <w:sz w:val="24"/>
                <w:szCs w:val="24"/>
              </w:rPr>
              <w:t xml:space="preserve">Срок </w:t>
            </w:r>
            <w:r w:rsidR="00C22848">
              <w:rPr>
                <w:rFonts w:ascii="Arial" w:hAnsi="Arial" w:cs="Arial"/>
                <w:sz w:val="24"/>
                <w:szCs w:val="24"/>
              </w:rPr>
              <w:t xml:space="preserve">выполнения </w:t>
            </w:r>
            <w:r w:rsidR="000E13F5">
              <w:rPr>
                <w:rFonts w:ascii="Arial" w:hAnsi="Arial" w:cs="Arial"/>
                <w:sz w:val="24"/>
                <w:szCs w:val="24"/>
              </w:rPr>
              <w:t>Р</w:t>
            </w:r>
            <w:r w:rsidR="00C22848">
              <w:rPr>
                <w:rFonts w:ascii="Arial" w:hAnsi="Arial" w:cs="Arial"/>
                <w:sz w:val="24"/>
                <w:szCs w:val="24"/>
              </w:rPr>
              <w:t>абот</w:t>
            </w:r>
            <w:r w:rsidRPr="00FE3B93">
              <w:rPr>
                <w:rFonts w:ascii="Arial" w:hAnsi="Arial" w:cs="Arial"/>
                <w:sz w:val="24"/>
                <w:szCs w:val="24"/>
              </w:rPr>
              <w:t xml:space="preserve"> 65 (шестьдесят пять</w:t>
            </w:r>
            <w:r w:rsidR="00C22848">
              <w:rPr>
                <w:rFonts w:ascii="Arial" w:hAnsi="Arial" w:cs="Arial"/>
                <w:sz w:val="24"/>
                <w:szCs w:val="24"/>
              </w:rPr>
              <w:t>)</w:t>
            </w:r>
            <w:r w:rsidRPr="00FE3B93">
              <w:rPr>
                <w:rFonts w:ascii="Arial" w:hAnsi="Arial" w:cs="Arial"/>
                <w:sz w:val="24"/>
                <w:szCs w:val="24"/>
              </w:rPr>
              <w:t xml:space="preserve"> </w:t>
            </w:r>
            <w:r w:rsidR="00C22848">
              <w:rPr>
                <w:rFonts w:ascii="Arial" w:hAnsi="Arial" w:cs="Arial"/>
                <w:sz w:val="24"/>
                <w:szCs w:val="24"/>
              </w:rPr>
              <w:t>календарных</w:t>
            </w:r>
            <w:r w:rsidRPr="00FE3B93">
              <w:rPr>
                <w:rFonts w:ascii="Arial" w:hAnsi="Arial" w:cs="Arial"/>
                <w:sz w:val="24"/>
                <w:szCs w:val="24"/>
              </w:rPr>
              <w:t xml:space="preserve"> дней с момента заключения Договора с правом досрочного выполнения.</w:t>
            </w:r>
            <w:r w:rsidR="000E13F5">
              <w:rPr>
                <w:rFonts w:ascii="Arial" w:hAnsi="Arial" w:cs="Arial"/>
                <w:sz w:val="24"/>
                <w:szCs w:val="24"/>
              </w:rPr>
              <w:t xml:space="preserve"> Срок оказания У</w:t>
            </w:r>
            <w:r w:rsidR="00C22848">
              <w:rPr>
                <w:rFonts w:ascii="Arial" w:hAnsi="Arial" w:cs="Arial"/>
                <w:sz w:val="24"/>
                <w:szCs w:val="24"/>
              </w:rPr>
              <w:t xml:space="preserve">слуги </w:t>
            </w:r>
            <w:r w:rsidR="00C22848">
              <w:rPr>
                <w:rFonts w:ascii="Arial" w:eastAsia="Times New Roman" w:hAnsi="Arial" w:cs="Arial"/>
                <w:color w:val="000000"/>
                <w:sz w:val="24"/>
                <w:szCs w:val="24"/>
              </w:rPr>
              <w:t>30 (тридцать)</w:t>
            </w:r>
            <w:r w:rsidR="000E13F5">
              <w:rPr>
                <w:rFonts w:ascii="Arial" w:eastAsia="Times New Roman" w:hAnsi="Arial" w:cs="Arial"/>
                <w:color w:val="000000"/>
                <w:sz w:val="24"/>
                <w:szCs w:val="24"/>
              </w:rPr>
              <w:t xml:space="preserve"> календарных дней</w:t>
            </w:r>
            <w:r w:rsidR="00C22848">
              <w:rPr>
                <w:rFonts w:ascii="Arial" w:eastAsia="Times New Roman" w:hAnsi="Arial" w:cs="Arial"/>
                <w:color w:val="000000"/>
                <w:sz w:val="24"/>
                <w:szCs w:val="24"/>
              </w:rPr>
              <w:t xml:space="preserve"> </w:t>
            </w:r>
            <w:r w:rsidR="00C22848" w:rsidRPr="00C22848">
              <w:rPr>
                <w:rFonts w:ascii="Arial" w:eastAsia="Times New Roman" w:hAnsi="Arial" w:cs="Arial"/>
                <w:color w:val="000000"/>
                <w:sz w:val="24"/>
                <w:szCs w:val="24"/>
              </w:rPr>
              <w:t>со дня получения Подрядчиком уведомления от Заказчика по электронной почте</w:t>
            </w:r>
            <w:r w:rsidR="00C22848">
              <w:rPr>
                <w:rFonts w:ascii="Arial" w:eastAsia="Times New Roman" w:hAnsi="Arial" w:cs="Arial"/>
                <w:color w:val="000000"/>
                <w:sz w:val="24"/>
                <w:szCs w:val="24"/>
              </w:rPr>
              <w:t>.</w:t>
            </w:r>
          </w:p>
          <w:p w14:paraId="0E02C773" w14:textId="7CA881A5" w:rsidR="00FE3B93" w:rsidRPr="004153B4" w:rsidRDefault="00C22848" w:rsidP="004F3884">
            <w:pPr>
              <w:pStyle w:val="xmsonormal"/>
              <w:numPr>
                <w:ilvl w:val="1"/>
                <w:numId w:val="18"/>
              </w:numPr>
              <w:ind w:left="0" w:firstLine="0"/>
              <w:jc w:val="both"/>
              <w:rPr>
                <w:rFonts w:ascii="Arial" w:hAnsi="Arial" w:cs="Arial"/>
                <w:sz w:val="24"/>
                <w:szCs w:val="24"/>
              </w:rPr>
            </w:pPr>
            <w:r w:rsidRPr="004153B4">
              <w:rPr>
                <w:rFonts w:ascii="Arial" w:hAnsi="Arial" w:cs="Arial"/>
                <w:sz w:val="24"/>
                <w:szCs w:val="24"/>
              </w:rPr>
              <w:t>Подрядчик</w:t>
            </w:r>
            <w:r w:rsidR="00FE3B93" w:rsidRPr="004153B4">
              <w:rPr>
                <w:rFonts w:ascii="Arial" w:hAnsi="Arial" w:cs="Arial"/>
                <w:sz w:val="24"/>
                <w:szCs w:val="24"/>
              </w:rPr>
              <w:t xml:space="preserve"> осуществляет свою деятельность на основании</w:t>
            </w:r>
            <w:r w:rsidRPr="004153B4">
              <w:rPr>
                <w:rFonts w:ascii="Arial" w:hAnsi="Arial" w:cs="Arial"/>
                <w:sz w:val="24"/>
                <w:szCs w:val="24"/>
              </w:rPr>
              <w:t xml:space="preserve"> действующей лицензии Федеральной службы по техническому и экспортному контролю России на деятельность по технической защите конфиденциальной информации</w:t>
            </w:r>
            <w:r w:rsidR="00FE3B93" w:rsidRPr="004153B4">
              <w:rPr>
                <w:rFonts w:ascii="Arial" w:hAnsi="Arial" w:cs="Arial"/>
                <w:sz w:val="24"/>
                <w:szCs w:val="24"/>
              </w:rPr>
              <w:t xml:space="preserve"> ________________________</w:t>
            </w:r>
            <w:proofErr w:type="gramStart"/>
            <w:r w:rsidR="00FE3B93" w:rsidRPr="004153B4">
              <w:rPr>
                <w:rFonts w:ascii="Arial" w:hAnsi="Arial" w:cs="Arial"/>
                <w:sz w:val="24"/>
                <w:szCs w:val="24"/>
              </w:rPr>
              <w:t>_.</w:t>
            </w:r>
            <w:r w:rsidR="002467A2" w:rsidRPr="002467A2">
              <w:rPr>
                <w:rFonts w:ascii="Arial" w:hAnsi="Arial" w:cs="Arial"/>
                <w:sz w:val="24"/>
                <w:szCs w:val="24"/>
              </w:rPr>
              <w:t>/</w:t>
            </w:r>
            <w:proofErr w:type="gramEnd"/>
            <w:r w:rsidR="002467A2">
              <w:rPr>
                <w:rFonts w:ascii="Arial" w:hAnsi="Arial" w:cs="Arial"/>
                <w:sz w:val="24"/>
                <w:szCs w:val="24"/>
              </w:rPr>
              <w:t>указывается номер действующей лицензии Подрядчика</w:t>
            </w:r>
            <w:r w:rsidR="002467A2" w:rsidRPr="002467A2">
              <w:rPr>
                <w:rFonts w:ascii="Arial" w:hAnsi="Arial" w:cs="Arial"/>
                <w:sz w:val="24"/>
                <w:szCs w:val="24"/>
              </w:rPr>
              <w:t>/</w:t>
            </w:r>
            <w:r w:rsidR="002467A2">
              <w:rPr>
                <w:rFonts w:ascii="Arial" w:hAnsi="Arial" w:cs="Arial"/>
                <w:sz w:val="24"/>
                <w:szCs w:val="24"/>
              </w:rPr>
              <w:t>.</w:t>
            </w:r>
          </w:p>
          <w:p w14:paraId="63FA923B" w14:textId="72474B4B" w:rsidR="00336DBE" w:rsidRPr="00FE3B93" w:rsidRDefault="00336DBE" w:rsidP="00336DBE">
            <w:pPr>
              <w:pStyle w:val="a7"/>
              <w:tabs>
                <w:tab w:val="left" w:pos="0"/>
                <w:tab w:val="left" w:pos="749"/>
              </w:tabs>
              <w:ind w:left="0"/>
              <w:rPr>
                <w:rFonts w:ascii="Arial" w:hAnsi="Arial" w:cs="Arial"/>
                <w:szCs w:val="24"/>
                <w:lang w:val="ru-RU"/>
              </w:rPr>
            </w:pPr>
          </w:p>
        </w:tc>
      </w:tr>
      <w:tr w:rsidR="00336DBE" w:rsidRPr="00FE3B93" w14:paraId="5FE78A1C" w14:textId="77777777" w:rsidTr="00CE6197">
        <w:trPr>
          <w:trHeight w:val="638"/>
        </w:trPr>
        <w:tc>
          <w:tcPr>
            <w:tcW w:w="5000" w:type="pct"/>
            <w:gridSpan w:val="4"/>
          </w:tcPr>
          <w:p w14:paraId="16F5F065"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lastRenderedPageBreak/>
              <w:t>Статья 2</w:t>
            </w:r>
          </w:p>
          <w:p w14:paraId="74141D3E"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Порядок выполнения, сдачи и приемки Работ</w:t>
            </w:r>
          </w:p>
          <w:p w14:paraId="42B2C976" w14:textId="77777777" w:rsidR="00336DBE" w:rsidRPr="00FE3B93" w:rsidRDefault="00336DBE">
            <w:pPr>
              <w:keepNext/>
              <w:jc w:val="center"/>
              <w:rPr>
                <w:rFonts w:ascii="Arial" w:hAnsi="Arial" w:cs="Arial"/>
                <w:b/>
                <w:sz w:val="24"/>
                <w:szCs w:val="24"/>
              </w:rPr>
            </w:pPr>
          </w:p>
        </w:tc>
      </w:tr>
      <w:tr w:rsidR="00336DBE" w:rsidRPr="00FE3B93" w14:paraId="1A4DD2D6" w14:textId="77777777" w:rsidTr="00CE6197">
        <w:trPr>
          <w:trHeight w:val="566"/>
        </w:trPr>
        <w:tc>
          <w:tcPr>
            <w:tcW w:w="5000" w:type="pct"/>
            <w:gridSpan w:val="4"/>
          </w:tcPr>
          <w:p w14:paraId="7CF12547" w14:textId="2296519E" w:rsidR="005D7DE5" w:rsidRPr="005D7DE5" w:rsidRDefault="00336DBE" w:rsidP="004F3884">
            <w:pPr>
              <w:pStyle w:val="a7"/>
              <w:numPr>
                <w:ilvl w:val="1"/>
                <w:numId w:val="1"/>
              </w:numPr>
              <w:tabs>
                <w:tab w:val="left" w:pos="0"/>
                <w:tab w:val="left" w:pos="810"/>
                <w:tab w:val="left" w:pos="889"/>
              </w:tabs>
              <w:ind w:left="0" w:firstLine="0"/>
              <w:outlineLvl w:val="0"/>
              <w:rPr>
                <w:rFonts w:ascii="Arial" w:hAnsi="Arial" w:cs="Arial"/>
                <w:bCs/>
                <w:kern w:val="36"/>
                <w:szCs w:val="24"/>
                <w:lang w:val="ru-RU"/>
              </w:rPr>
            </w:pPr>
            <w:r w:rsidRPr="00F150D8">
              <w:rPr>
                <w:rFonts w:ascii="Arial" w:hAnsi="Arial" w:cs="Arial"/>
                <w:szCs w:val="24"/>
                <w:lang w:val="ru-RU"/>
              </w:rPr>
              <w:t xml:space="preserve">Работы </w:t>
            </w:r>
            <w:r w:rsidR="005D7DE5" w:rsidRPr="00F150D8">
              <w:rPr>
                <w:rFonts w:ascii="Arial" w:hAnsi="Arial" w:cs="Arial"/>
                <w:szCs w:val="24"/>
                <w:lang w:val="ru-RU"/>
              </w:rPr>
              <w:t>выполняются,</w:t>
            </w:r>
            <w:r w:rsidRPr="00F150D8">
              <w:rPr>
                <w:rFonts w:ascii="Arial" w:hAnsi="Arial" w:cs="Arial"/>
                <w:bCs/>
                <w:kern w:val="36"/>
                <w:szCs w:val="24"/>
                <w:lang w:val="x-none"/>
              </w:rPr>
              <w:t xml:space="preserve"> </w:t>
            </w:r>
            <w:r w:rsidR="005D7DE5">
              <w:rPr>
                <w:rFonts w:ascii="Arial" w:hAnsi="Arial" w:cs="Arial"/>
                <w:bCs/>
                <w:kern w:val="36"/>
                <w:szCs w:val="24"/>
                <w:lang w:val="ru-RU"/>
              </w:rPr>
              <w:t xml:space="preserve">и Услуга оказывается </w:t>
            </w:r>
            <w:r w:rsidRPr="00F150D8">
              <w:rPr>
                <w:rFonts w:ascii="Arial" w:hAnsi="Arial" w:cs="Arial"/>
                <w:bCs/>
                <w:kern w:val="36"/>
                <w:szCs w:val="24"/>
                <w:lang w:val="x-none"/>
              </w:rPr>
              <w:t xml:space="preserve">на основании </w:t>
            </w:r>
            <w:r w:rsidRPr="00F150D8">
              <w:rPr>
                <w:rFonts w:ascii="Arial" w:hAnsi="Arial" w:cs="Arial"/>
                <w:bCs/>
                <w:kern w:val="36"/>
                <w:szCs w:val="24"/>
                <w:lang w:val="ru-RU"/>
              </w:rPr>
              <w:t>Техническ</w:t>
            </w:r>
            <w:r w:rsidR="0069005B" w:rsidRPr="00F150D8">
              <w:rPr>
                <w:rFonts w:ascii="Arial" w:hAnsi="Arial" w:cs="Arial"/>
                <w:bCs/>
                <w:kern w:val="36"/>
                <w:szCs w:val="24"/>
                <w:lang w:val="ru-RU"/>
              </w:rPr>
              <w:t>ого</w:t>
            </w:r>
            <w:r w:rsidRPr="00F150D8">
              <w:rPr>
                <w:rFonts w:ascii="Arial" w:hAnsi="Arial" w:cs="Arial"/>
                <w:bCs/>
                <w:kern w:val="36"/>
                <w:szCs w:val="24"/>
                <w:lang w:val="ru-RU"/>
              </w:rPr>
              <w:t xml:space="preserve"> Задани</w:t>
            </w:r>
            <w:r w:rsidR="0069005B" w:rsidRPr="00F150D8">
              <w:rPr>
                <w:rFonts w:ascii="Arial" w:hAnsi="Arial" w:cs="Arial"/>
                <w:bCs/>
                <w:kern w:val="36"/>
                <w:szCs w:val="24"/>
                <w:lang w:val="ru-RU"/>
              </w:rPr>
              <w:t xml:space="preserve">я </w:t>
            </w:r>
            <w:r w:rsidRPr="00F150D8">
              <w:rPr>
                <w:rFonts w:ascii="Arial" w:hAnsi="Arial" w:cs="Arial"/>
                <w:bCs/>
                <w:kern w:val="36"/>
                <w:szCs w:val="24"/>
                <w:lang w:val="x-none"/>
              </w:rPr>
              <w:t>(Приложение №</w:t>
            </w:r>
            <w:r w:rsidRPr="00F150D8">
              <w:rPr>
                <w:rFonts w:ascii="Arial" w:hAnsi="Arial" w:cs="Arial"/>
                <w:bCs/>
                <w:kern w:val="36"/>
                <w:szCs w:val="24"/>
                <w:lang w:val="ru-RU"/>
              </w:rPr>
              <w:t> </w:t>
            </w:r>
            <w:r w:rsidRPr="00F150D8">
              <w:rPr>
                <w:rFonts w:ascii="Arial" w:hAnsi="Arial" w:cs="Arial"/>
                <w:bCs/>
                <w:kern w:val="36"/>
                <w:szCs w:val="24"/>
                <w:lang w:val="x-none"/>
              </w:rPr>
              <w:t xml:space="preserve">1 к настоящему Договору), </w:t>
            </w:r>
            <w:r w:rsidR="00424884" w:rsidRPr="00F150D8">
              <w:rPr>
                <w:rFonts w:ascii="Arial" w:hAnsi="Arial" w:cs="Arial"/>
                <w:bCs/>
                <w:kern w:val="36"/>
                <w:szCs w:val="24"/>
                <w:lang w:val="ru-RU"/>
              </w:rPr>
              <w:t>которое</w:t>
            </w:r>
            <w:r w:rsidRPr="00F150D8">
              <w:rPr>
                <w:rFonts w:ascii="Arial" w:hAnsi="Arial" w:cs="Arial"/>
                <w:bCs/>
                <w:kern w:val="36"/>
                <w:szCs w:val="24"/>
                <w:lang w:val="x-none"/>
              </w:rPr>
              <w:t xml:space="preserve"> явля</w:t>
            </w:r>
            <w:r w:rsidRPr="00F150D8">
              <w:rPr>
                <w:rFonts w:ascii="Arial" w:hAnsi="Arial" w:cs="Arial"/>
                <w:bCs/>
                <w:kern w:val="36"/>
                <w:szCs w:val="24"/>
                <w:lang w:val="ru-RU"/>
              </w:rPr>
              <w:t>е</w:t>
            </w:r>
            <w:r w:rsidR="007328C1">
              <w:rPr>
                <w:rFonts w:ascii="Arial" w:hAnsi="Arial" w:cs="Arial"/>
                <w:bCs/>
                <w:kern w:val="36"/>
                <w:szCs w:val="24"/>
                <w:lang w:val="ru-RU"/>
              </w:rPr>
              <w:t>тся</w:t>
            </w:r>
            <w:r w:rsidRPr="00F150D8">
              <w:rPr>
                <w:rFonts w:ascii="Arial" w:hAnsi="Arial" w:cs="Arial"/>
                <w:bCs/>
                <w:kern w:val="36"/>
                <w:szCs w:val="24"/>
                <w:lang w:val="x-none"/>
              </w:rPr>
              <w:t xml:space="preserve"> неотъемлемой частью настоящего Договора.</w:t>
            </w:r>
          </w:p>
          <w:p w14:paraId="50AA30A2" w14:textId="60AAD31C" w:rsidR="00336DBE" w:rsidRDefault="00336DBE" w:rsidP="005D7DE5">
            <w:pPr>
              <w:pStyle w:val="a7"/>
              <w:tabs>
                <w:tab w:val="left" w:pos="0"/>
                <w:tab w:val="left" w:pos="810"/>
                <w:tab w:val="left" w:pos="889"/>
              </w:tabs>
              <w:ind w:left="0"/>
              <w:outlineLvl w:val="0"/>
              <w:rPr>
                <w:rFonts w:ascii="Arial" w:hAnsi="Arial" w:cs="Arial"/>
                <w:bCs/>
                <w:kern w:val="36"/>
                <w:szCs w:val="24"/>
                <w:lang w:val="ru-RU"/>
              </w:rPr>
            </w:pPr>
            <w:r w:rsidRPr="00F150D8">
              <w:rPr>
                <w:rFonts w:ascii="Arial" w:hAnsi="Arial" w:cs="Arial"/>
                <w:bCs/>
                <w:kern w:val="36"/>
                <w:szCs w:val="24"/>
                <w:lang w:val="ru-RU"/>
              </w:rPr>
              <w:t xml:space="preserve">В </w:t>
            </w:r>
            <w:r w:rsidR="00CE6197" w:rsidRPr="00F150D8">
              <w:rPr>
                <w:rFonts w:ascii="Arial" w:hAnsi="Arial" w:cs="Arial"/>
                <w:bCs/>
                <w:kern w:val="36"/>
                <w:szCs w:val="24"/>
                <w:lang w:val="ru-RU"/>
              </w:rPr>
              <w:t>Техническом Задании</w:t>
            </w:r>
            <w:r w:rsidRPr="00F150D8">
              <w:rPr>
                <w:rFonts w:ascii="Arial" w:hAnsi="Arial" w:cs="Arial"/>
                <w:bCs/>
                <w:kern w:val="36"/>
                <w:szCs w:val="24"/>
                <w:lang w:val="ru-RU"/>
              </w:rPr>
              <w:t xml:space="preserve"> определяются </w:t>
            </w:r>
            <w:r w:rsidR="005D7DE5">
              <w:rPr>
                <w:rFonts w:ascii="Arial" w:hAnsi="Arial" w:cs="Arial"/>
                <w:bCs/>
                <w:kern w:val="36"/>
                <w:szCs w:val="24"/>
                <w:lang w:val="ru-RU"/>
              </w:rPr>
              <w:t>э</w:t>
            </w:r>
            <w:r w:rsidR="00E95989" w:rsidRPr="00F150D8">
              <w:rPr>
                <w:rFonts w:ascii="Arial" w:hAnsi="Arial" w:cs="Arial"/>
                <w:bCs/>
                <w:kern w:val="36"/>
                <w:szCs w:val="24"/>
                <w:lang w:val="ru-RU"/>
              </w:rPr>
              <w:t>тапы</w:t>
            </w:r>
            <w:r w:rsidR="00CE6197" w:rsidRPr="00F150D8">
              <w:rPr>
                <w:rFonts w:ascii="Arial" w:hAnsi="Arial" w:cs="Arial"/>
                <w:bCs/>
                <w:kern w:val="36"/>
                <w:szCs w:val="24"/>
                <w:lang w:val="ru-RU"/>
              </w:rPr>
              <w:t xml:space="preserve">, </w:t>
            </w:r>
            <w:r w:rsidR="005D7DE5">
              <w:rPr>
                <w:rFonts w:ascii="Arial" w:hAnsi="Arial" w:cs="Arial"/>
                <w:bCs/>
                <w:kern w:val="36"/>
                <w:szCs w:val="24"/>
                <w:lang w:val="ru-RU"/>
              </w:rPr>
              <w:t>состав</w:t>
            </w:r>
            <w:r w:rsidRPr="00F150D8">
              <w:rPr>
                <w:rFonts w:ascii="Arial" w:hAnsi="Arial" w:cs="Arial"/>
                <w:bCs/>
                <w:kern w:val="36"/>
                <w:szCs w:val="24"/>
                <w:lang w:val="ru-RU"/>
              </w:rPr>
              <w:t>, требования к выполнению, функциональный объем, форма и сроки п</w:t>
            </w:r>
            <w:r w:rsidR="00484748">
              <w:rPr>
                <w:rFonts w:ascii="Arial" w:hAnsi="Arial" w:cs="Arial"/>
                <w:bCs/>
                <w:kern w:val="36"/>
                <w:szCs w:val="24"/>
                <w:lang w:val="ru-RU"/>
              </w:rPr>
              <w:t>редоставления р</w:t>
            </w:r>
            <w:r w:rsidR="00240251">
              <w:rPr>
                <w:rFonts w:ascii="Arial" w:hAnsi="Arial" w:cs="Arial"/>
                <w:bCs/>
                <w:kern w:val="36"/>
                <w:szCs w:val="24"/>
                <w:lang w:val="ru-RU"/>
              </w:rPr>
              <w:t>езультатов Работ</w:t>
            </w:r>
            <w:r w:rsidR="005D7DE5">
              <w:rPr>
                <w:rFonts w:ascii="Arial" w:hAnsi="Arial" w:cs="Arial"/>
                <w:bCs/>
                <w:kern w:val="36"/>
                <w:szCs w:val="24"/>
                <w:lang w:val="ru-RU"/>
              </w:rPr>
              <w:t xml:space="preserve"> и оказанной Услуги</w:t>
            </w:r>
            <w:r w:rsidRPr="00F150D8">
              <w:rPr>
                <w:rFonts w:ascii="Arial" w:hAnsi="Arial" w:cs="Arial"/>
                <w:bCs/>
                <w:kern w:val="36"/>
                <w:szCs w:val="24"/>
                <w:lang w:val="ru-RU"/>
              </w:rPr>
              <w:t>.</w:t>
            </w:r>
          </w:p>
          <w:p w14:paraId="03B49C50" w14:textId="77777777" w:rsidR="00A819D0" w:rsidRDefault="00336DBE" w:rsidP="004F3884">
            <w:pPr>
              <w:pStyle w:val="a7"/>
              <w:numPr>
                <w:ilvl w:val="1"/>
                <w:numId w:val="1"/>
              </w:numPr>
              <w:tabs>
                <w:tab w:val="left" w:pos="0"/>
                <w:tab w:val="left" w:pos="810"/>
                <w:tab w:val="left" w:pos="889"/>
              </w:tabs>
              <w:ind w:left="0" w:firstLine="0"/>
              <w:outlineLvl w:val="0"/>
              <w:rPr>
                <w:rFonts w:ascii="Arial" w:hAnsi="Arial" w:cs="Arial"/>
                <w:szCs w:val="24"/>
                <w:lang w:val="ru-RU"/>
              </w:rPr>
            </w:pPr>
            <w:r w:rsidRPr="00F150D8">
              <w:rPr>
                <w:rFonts w:ascii="Arial" w:hAnsi="Arial" w:cs="Arial"/>
                <w:szCs w:val="24"/>
                <w:lang w:val="ru-RU"/>
              </w:rPr>
              <w:t xml:space="preserve">Подрядчик не позднее </w:t>
            </w:r>
            <w:r w:rsidR="005D7DE5">
              <w:rPr>
                <w:rFonts w:ascii="Arial" w:hAnsi="Arial" w:cs="Arial"/>
                <w:szCs w:val="24"/>
                <w:lang w:val="ru-RU"/>
              </w:rPr>
              <w:t>2</w:t>
            </w:r>
            <w:r w:rsidRPr="00F150D8">
              <w:rPr>
                <w:rFonts w:ascii="Arial" w:hAnsi="Arial" w:cs="Arial"/>
                <w:szCs w:val="24"/>
                <w:lang w:val="ru-RU"/>
              </w:rPr>
              <w:t xml:space="preserve"> (</w:t>
            </w:r>
            <w:r w:rsidR="005D7DE5">
              <w:rPr>
                <w:rFonts w:ascii="Arial" w:hAnsi="Arial" w:cs="Arial"/>
                <w:szCs w:val="24"/>
                <w:lang w:val="ru-RU"/>
              </w:rPr>
              <w:t>двух</w:t>
            </w:r>
            <w:r w:rsidRPr="00F150D8">
              <w:rPr>
                <w:rFonts w:ascii="Arial" w:hAnsi="Arial" w:cs="Arial"/>
                <w:szCs w:val="24"/>
                <w:lang w:val="ru-RU"/>
              </w:rPr>
              <w:t xml:space="preserve">) </w:t>
            </w:r>
            <w:r w:rsidR="005D7DE5">
              <w:rPr>
                <w:rFonts w:ascii="Arial" w:hAnsi="Arial" w:cs="Arial"/>
                <w:szCs w:val="24"/>
                <w:lang w:val="ru-RU"/>
              </w:rPr>
              <w:t>рабочих</w:t>
            </w:r>
            <w:r w:rsidRPr="00F150D8">
              <w:rPr>
                <w:rFonts w:ascii="Arial" w:hAnsi="Arial" w:cs="Arial"/>
                <w:szCs w:val="24"/>
                <w:lang w:val="ru-RU"/>
              </w:rPr>
              <w:t xml:space="preserve"> дней до окончания каждого </w:t>
            </w:r>
            <w:r w:rsidR="005D7DE5">
              <w:rPr>
                <w:rFonts w:ascii="Arial" w:hAnsi="Arial" w:cs="Arial"/>
                <w:szCs w:val="24"/>
                <w:lang w:val="ru-RU"/>
              </w:rPr>
              <w:t>э</w:t>
            </w:r>
            <w:r w:rsidR="00E95989" w:rsidRPr="00F150D8">
              <w:rPr>
                <w:rFonts w:ascii="Arial" w:hAnsi="Arial" w:cs="Arial"/>
                <w:szCs w:val="24"/>
                <w:lang w:val="ru-RU"/>
              </w:rPr>
              <w:t>тапа</w:t>
            </w:r>
            <w:r w:rsidRPr="00F150D8">
              <w:rPr>
                <w:rFonts w:ascii="Arial" w:hAnsi="Arial" w:cs="Arial"/>
                <w:szCs w:val="24"/>
                <w:lang w:val="ru-RU"/>
              </w:rPr>
              <w:t xml:space="preserve"> Работ</w:t>
            </w:r>
            <w:r w:rsidR="005D7DE5">
              <w:rPr>
                <w:rFonts w:ascii="Arial" w:hAnsi="Arial" w:cs="Arial"/>
                <w:szCs w:val="24"/>
                <w:lang w:val="ru-RU"/>
              </w:rPr>
              <w:t xml:space="preserve"> и Услуги</w:t>
            </w:r>
            <w:r w:rsidRPr="00F150D8">
              <w:rPr>
                <w:rFonts w:ascii="Arial" w:hAnsi="Arial" w:cs="Arial"/>
                <w:szCs w:val="24"/>
                <w:lang w:val="ru-RU"/>
              </w:rPr>
              <w:t>, предоставляет Заказчику предварительные Результаты.</w:t>
            </w:r>
          </w:p>
          <w:p w14:paraId="0A8EED91" w14:textId="77777777" w:rsidR="00A819D0" w:rsidRDefault="00336DBE" w:rsidP="00A819D0">
            <w:pPr>
              <w:pStyle w:val="a7"/>
              <w:tabs>
                <w:tab w:val="left" w:pos="0"/>
                <w:tab w:val="left" w:pos="810"/>
                <w:tab w:val="left" w:pos="889"/>
              </w:tabs>
              <w:ind w:left="0"/>
              <w:outlineLvl w:val="0"/>
              <w:rPr>
                <w:rFonts w:ascii="Arial" w:hAnsi="Arial" w:cs="Arial"/>
                <w:szCs w:val="24"/>
                <w:lang w:val="ru-RU"/>
              </w:rPr>
            </w:pPr>
            <w:r w:rsidRPr="00F150D8">
              <w:rPr>
                <w:rFonts w:ascii="Arial" w:hAnsi="Arial" w:cs="Arial"/>
                <w:szCs w:val="24"/>
                <w:lang w:val="ru-RU"/>
              </w:rPr>
              <w:t>По результатам рассмотрения Заказчиком и успешной доработки Подрядчиком (в случае необходимости по согласованию с Заказчиком) предоставленных предварительных Результатов выполнения Работ</w:t>
            </w:r>
            <w:r w:rsidR="00455B97" w:rsidRPr="00F150D8">
              <w:rPr>
                <w:rFonts w:ascii="Arial" w:hAnsi="Arial" w:cs="Arial"/>
                <w:szCs w:val="24"/>
                <w:lang w:val="ru-RU"/>
              </w:rPr>
              <w:t xml:space="preserve"> </w:t>
            </w:r>
            <w:r w:rsidR="005D7DE5">
              <w:rPr>
                <w:rFonts w:ascii="Arial" w:hAnsi="Arial" w:cs="Arial"/>
                <w:szCs w:val="24"/>
                <w:lang w:val="ru-RU"/>
              </w:rPr>
              <w:t xml:space="preserve">и оказания Услуги </w:t>
            </w:r>
            <w:r w:rsidR="00455B97" w:rsidRPr="00F150D8">
              <w:rPr>
                <w:rFonts w:ascii="Arial" w:hAnsi="Arial" w:cs="Arial"/>
                <w:szCs w:val="24"/>
                <w:lang w:val="ru-RU"/>
              </w:rPr>
              <w:t>по каждому Этапу</w:t>
            </w:r>
            <w:r w:rsidRPr="00F150D8">
              <w:rPr>
                <w:rFonts w:ascii="Arial" w:hAnsi="Arial" w:cs="Arial"/>
                <w:szCs w:val="24"/>
                <w:lang w:val="ru-RU"/>
              </w:rPr>
              <w:t xml:space="preserve">, Подрядчик направляет 2 (два) экземпляра </w:t>
            </w:r>
            <w:r w:rsidR="00455B97" w:rsidRPr="00F150D8">
              <w:rPr>
                <w:rFonts w:ascii="Arial" w:hAnsi="Arial" w:cs="Arial"/>
                <w:szCs w:val="24"/>
                <w:lang w:val="ru-RU"/>
              </w:rPr>
              <w:t>Акта по каждому Этапу.</w:t>
            </w:r>
          </w:p>
          <w:p w14:paraId="12EE78C3" w14:textId="2F9E4225" w:rsidR="00A819D0" w:rsidRDefault="00455B97" w:rsidP="00A819D0">
            <w:pPr>
              <w:pStyle w:val="a7"/>
              <w:tabs>
                <w:tab w:val="left" w:pos="0"/>
                <w:tab w:val="left" w:pos="810"/>
                <w:tab w:val="left" w:pos="889"/>
              </w:tabs>
              <w:ind w:left="0"/>
              <w:outlineLvl w:val="0"/>
              <w:rPr>
                <w:rFonts w:ascii="Arial" w:hAnsi="Arial" w:cs="Arial"/>
                <w:szCs w:val="24"/>
                <w:lang w:val="ru-RU"/>
              </w:rPr>
            </w:pPr>
            <w:r w:rsidRPr="00F150D8">
              <w:rPr>
                <w:rFonts w:ascii="Arial" w:hAnsi="Arial" w:cs="Arial"/>
                <w:szCs w:val="24"/>
                <w:lang w:val="ru-RU"/>
              </w:rPr>
              <w:t>По окончании выполнения всех Этапов Работ</w:t>
            </w:r>
            <w:r w:rsidR="00A819D0">
              <w:rPr>
                <w:rFonts w:ascii="Arial" w:hAnsi="Arial" w:cs="Arial"/>
                <w:szCs w:val="24"/>
                <w:lang w:val="ru-RU"/>
              </w:rPr>
              <w:t xml:space="preserve"> и оказания Услуги</w:t>
            </w:r>
            <w:r w:rsidR="00336DBE" w:rsidRPr="00F150D8">
              <w:rPr>
                <w:rFonts w:ascii="Arial" w:hAnsi="Arial" w:cs="Arial"/>
                <w:szCs w:val="24"/>
                <w:lang w:val="ru-RU"/>
              </w:rPr>
              <w:t xml:space="preserve"> </w:t>
            </w:r>
            <w:r w:rsidRPr="00F150D8">
              <w:rPr>
                <w:rFonts w:ascii="Arial" w:hAnsi="Arial" w:cs="Arial"/>
                <w:szCs w:val="24"/>
                <w:lang w:val="ru-RU"/>
              </w:rPr>
              <w:t>Подрядчик направляет Заказчику 2 (два) экземпляра Акта</w:t>
            </w:r>
            <w:r w:rsidR="00675C27">
              <w:rPr>
                <w:rFonts w:ascii="Arial" w:hAnsi="Arial" w:cs="Arial"/>
                <w:szCs w:val="24"/>
                <w:lang w:val="ru-RU"/>
              </w:rPr>
              <w:t xml:space="preserve"> сдачи-приемки</w:t>
            </w:r>
            <w:r w:rsidRPr="00F150D8">
              <w:rPr>
                <w:rFonts w:ascii="Arial" w:hAnsi="Arial" w:cs="Arial"/>
                <w:szCs w:val="24"/>
                <w:lang w:val="ru-RU"/>
              </w:rPr>
              <w:t xml:space="preserve"> Работ</w:t>
            </w:r>
            <w:r w:rsidR="008B2DB0">
              <w:rPr>
                <w:rFonts w:ascii="Arial" w:hAnsi="Arial" w:cs="Arial"/>
                <w:szCs w:val="24"/>
                <w:lang w:val="ru-RU"/>
              </w:rPr>
              <w:t xml:space="preserve"> (этапа Работ) </w:t>
            </w:r>
            <w:r w:rsidR="00A819D0">
              <w:rPr>
                <w:rFonts w:ascii="Arial" w:hAnsi="Arial" w:cs="Arial"/>
                <w:szCs w:val="24"/>
                <w:lang w:val="ru-RU"/>
              </w:rPr>
              <w:t xml:space="preserve">/ Акта </w:t>
            </w:r>
            <w:r w:rsidR="00675C27">
              <w:rPr>
                <w:rFonts w:ascii="Arial" w:hAnsi="Arial" w:cs="Arial"/>
                <w:szCs w:val="24"/>
                <w:lang w:val="ru-RU"/>
              </w:rPr>
              <w:t>сдачи-приемки у</w:t>
            </w:r>
            <w:r w:rsidR="00A819D0">
              <w:rPr>
                <w:rFonts w:ascii="Arial" w:hAnsi="Arial" w:cs="Arial"/>
                <w:szCs w:val="24"/>
                <w:lang w:val="ru-RU"/>
              </w:rPr>
              <w:t>слуги</w:t>
            </w:r>
            <w:r w:rsidRPr="00F150D8">
              <w:rPr>
                <w:rFonts w:ascii="Arial" w:hAnsi="Arial" w:cs="Arial"/>
                <w:szCs w:val="24"/>
                <w:lang w:val="ru-RU"/>
              </w:rPr>
              <w:t xml:space="preserve"> </w:t>
            </w:r>
            <w:r w:rsidR="00336DBE" w:rsidRPr="00F150D8">
              <w:rPr>
                <w:rFonts w:ascii="Arial" w:hAnsi="Arial" w:cs="Arial"/>
                <w:szCs w:val="24"/>
                <w:lang w:val="ru-RU"/>
              </w:rPr>
              <w:t>по форме, предусмотренной в Приложении № 2 к настоящему Договору (далее – «Акт»)</w:t>
            </w:r>
            <w:r w:rsidR="00A819D0">
              <w:rPr>
                <w:rFonts w:ascii="Arial" w:hAnsi="Arial" w:cs="Arial"/>
                <w:szCs w:val="24"/>
                <w:lang w:val="ru-RU"/>
              </w:rPr>
              <w:t>.</w:t>
            </w:r>
          </w:p>
          <w:p w14:paraId="4799FCE9" w14:textId="03BC33CA" w:rsidR="00A819D0" w:rsidRDefault="00A819D0" w:rsidP="00A819D0">
            <w:pPr>
              <w:pStyle w:val="a7"/>
              <w:tabs>
                <w:tab w:val="left" w:pos="0"/>
                <w:tab w:val="left" w:pos="810"/>
                <w:tab w:val="left" w:pos="889"/>
              </w:tabs>
              <w:ind w:left="0"/>
              <w:outlineLvl w:val="0"/>
              <w:rPr>
                <w:rFonts w:ascii="Arial" w:hAnsi="Arial" w:cs="Arial"/>
                <w:szCs w:val="24"/>
                <w:lang w:val="ru-RU"/>
              </w:rPr>
            </w:pPr>
            <w:r>
              <w:rPr>
                <w:rFonts w:ascii="Arial" w:hAnsi="Arial" w:cs="Arial"/>
                <w:szCs w:val="24"/>
                <w:lang w:val="ru-RU"/>
              </w:rPr>
              <w:t>Т</w:t>
            </w:r>
            <w:r w:rsidR="00336DBE" w:rsidRPr="00F150D8">
              <w:rPr>
                <w:rFonts w:ascii="Arial" w:hAnsi="Arial" w:cs="Arial"/>
                <w:szCs w:val="24"/>
                <w:lang w:val="ru-RU"/>
              </w:rPr>
              <w:t xml:space="preserve">акже Подрядчик выставляет Заказчику счет-фактуру, оформленную в соответствии с действующим законодательством РФ, в срок не позднее 5-ти (пяти) </w:t>
            </w:r>
            <w:r w:rsidR="00C77DF6">
              <w:rPr>
                <w:rFonts w:ascii="Arial" w:hAnsi="Arial" w:cs="Arial"/>
                <w:szCs w:val="24"/>
                <w:lang w:val="ru-RU"/>
              </w:rPr>
              <w:t>рабочих</w:t>
            </w:r>
            <w:r w:rsidR="00336DBE" w:rsidRPr="00F150D8">
              <w:rPr>
                <w:rFonts w:ascii="Arial" w:hAnsi="Arial" w:cs="Arial"/>
                <w:szCs w:val="24"/>
                <w:lang w:val="ru-RU"/>
              </w:rPr>
              <w:t xml:space="preserve"> дней с даты момента принятия результатов </w:t>
            </w:r>
            <w:r w:rsidR="00675C27">
              <w:rPr>
                <w:rFonts w:ascii="Arial" w:hAnsi="Arial" w:cs="Arial"/>
                <w:szCs w:val="24"/>
                <w:lang w:val="ru-RU"/>
              </w:rPr>
              <w:t xml:space="preserve">выполненного этапа </w:t>
            </w:r>
            <w:r w:rsidR="00666F59" w:rsidRPr="00F150D8">
              <w:rPr>
                <w:rFonts w:ascii="Arial" w:hAnsi="Arial" w:cs="Arial"/>
                <w:szCs w:val="24"/>
                <w:lang w:val="ru-RU"/>
              </w:rPr>
              <w:t>Р</w:t>
            </w:r>
            <w:r w:rsidR="00336DBE" w:rsidRPr="00F150D8">
              <w:rPr>
                <w:rFonts w:ascii="Arial" w:hAnsi="Arial" w:cs="Arial"/>
                <w:szCs w:val="24"/>
                <w:lang w:val="ru-RU"/>
              </w:rPr>
              <w:t>абот</w:t>
            </w:r>
            <w:r>
              <w:rPr>
                <w:rFonts w:ascii="Arial" w:hAnsi="Arial" w:cs="Arial"/>
                <w:szCs w:val="24"/>
                <w:lang w:val="ru-RU"/>
              </w:rPr>
              <w:t xml:space="preserve">/ </w:t>
            </w:r>
            <w:r w:rsidR="00675C27">
              <w:rPr>
                <w:rFonts w:ascii="Arial" w:hAnsi="Arial" w:cs="Arial"/>
                <w:szCs w:val="24"/>
                <w:lang w:val="ru-RU"/>
              </w:rPr>
              <w:t>выполненного</w:t>
            </w:r>
            <w:r w:rsidR="00D55ACE">
              <w:rPr>
                <w:rFonts w:ascii="Arial" w:hAnsi="Arial" w:cs="Arial"/>
                <w:szCs w:val="24"/>
                <w:lang w:val="ru-RU"/>
              </w:rPr>
              <w:t xml:space="preserve"> этапа</w:t>
            </w:r>
            <w:r>
              <w:rPr>
                <w:rFonts w:ascii="Arial" w:hAnsi="Arial" w:cs="Arial"/>
                <w:szCs w:val="24"/>
                <w:lang w:val="ru-RU"/>
              </w:rPr>
              <w:t xml:space="preserve"> Услуги</w:t>
            </w:r>
            <w:r w:rsidR="00336DBE" w:rsidRPr="00F150D8">
              <w:rPr>
                <w:rFonts w:ascii="Arial" w:hAnsi="Arial" w:cs="Arial"/>
                <w:szCs w:val="24"/>
                <w:lang w:val="ru-RU"/>
              </w:rPr>
              <w:t xml:space="preserve"> Заказчиком согласно п.2.8 настоящего Договора.</w:t>
            </w:r>
          </w:p>
          <w:p w14:paraId="615A70C1" w14:textId="1E723B37" w:rsidR="00336DBE" w:rsidRPr="00F150D8" w:rsidRDefault="00336DBE" w:rsidP="00A819D0">
            <w:pPr>
              <w:pStyle w:val="a7"/>
              <w:tabs>
                <w:tab w:val="left" w:pos="0"/>
                <w:tab w:val="left" w:pos="810"/>
                <w:tab w:val="left" w:pos="889"/>
              </w:tabs>
              <w:ind w:left="0"/>
              <w:outlineLvl w:val="0"/>
              <w:rPr>
                <w:rFonts w:ascii="Arial" w:hAnsi="Arial" w:cs="Arial"/>
                <w:szCs w:val="24"/>
                <w:lang w:val="ru-RU"/>
              </w:rPr>
            </w:pPr>
            <w:r w:rsidRPr="00F150D8">
              <w:rPr>
                <w:rFonts w:ascii="Arial" w:hAnsi="Arial" w:cs="Arial"/>
                <w:szCs w:val="24"/>
                <w:lang w:val="ru-RU"/>
              </w:rPr>
              <w:t>Дополнительно</w:t>
            </w:r>
            <w:r w:rsidR="00A819D0">
              <w:rPr>
                <w:rFonts w:ascii="Arial" w:hAnsi="Arial" w:cs="Arial"/>
                <w:szCs w:val="24"/>
                <w:lang w:val="ru-RU"/>
              </w:rPr>
              <w:t>,</w:t>
            </w:r>
            <w:r w:rsidRPr="00F150D8">
              <w:rPr>
                <w:rFonts w:ascii="Arial" w:hAnsi="Arial" w:cs="Arial"/>
                <w:szCs w:val="24"/>
                <w:lang w:val="ru-RU"/>
              </w:rPr>
              <w:t xml:space="preserve"> по согласованию с Заказчиком</w:t>
            </w:r>
            <w:r w:rsidR="00A819D0">
              <w:rPr>
                <w:rFonts w:ascii="Arial" w:hAnsi="Arial" w:cs="Arial"/>
                <w:szCs w:val="24"/>
                <w:lang w:val="ru-RU"/>
              </w:rPr>
              <w:t>,</w:t>
            </w:r>
            <w:r w:rsidRPr="00F150D8">
              <w:rPr>
                <w:rFonts w:ascii="Arial" w:hAnsi="Arial" w:cs="Arial"/>
                <w:szCs w:val="24"/>
                <w:lang w:val="ru-RU"/>
              </w:rPr>
              <w:t xml:space="preserve"> Подрядчик может предоставлять иные документы, подтверждающие объем выполненных Работ</w:t>
            </w:r>
            <w:r w:rsidR="00A819D0">
              <w:rPr>
                <w:rFonts w:ascii="Arial" w:hAnsi="Arial" w:cs="Arial"/>
                <w:szCs w:val="24"/>
                <w:lang w:val="ru-RU"/>
              </w:rPr>
              <w:t xml:space="preserve">/ </w:t>
            </w:r>
            <w:r w:rsidR="00D55ACE">
              <w:rPr>
                <w:rFonts w:ascii="Arial" w:hAnsi="Arial" w:cs="Arial"/>
                <w:szCs w:val="24"/>
                <w:lang w:val="ru-RU"/>
              </w:rPr>
              <w:t>выполненного этапа</w:t>
            </w:r>
            <w:r w:rsidR="00A819D0">
              <w:rPr>
                <w:rFonts w:ascii="Arial" w:hAnsi="Arial" w:cs="Arial"/>
                <w:szCs w:val="24"/>
                <w:lang w:val="ru-RU"/>
              </w:rPr>
              <w:t xml:space="preserve"> Услуги</w:t>
            </w:r>
            <w:r w:rsidRPr="00F150D8">
              <w:rPr>
                <w:rFonts w:ascii="Arial" w:hAnsi="Arial" w:cs="Arial"/>
                <w:szCs w:val="24"/>
                <w:lang w:val="ru-RU"/>
              </w:rPr>
              <w:t>.</w:t>
            </w:r>
          </w:p>
          <w:p w14:paraId="65A4860F" w14:textId="2047D616" w:rsidR="00336DBE" w:rsidRPr="00F150D8" w:rsidRDefault="00336DBE" w:rsidP="004F3884">
            <w:pPr>
              <w:pStyle w:val="a7"/>
              <w:numPr>
                <w:ilvl w:val="1"/>
                <w:numId w:val="1"/>
              </w:numPr>
              <w:tabs>
                <w:tab w:val="left" w:pos="0"/>
                <w:tab w:val="left" w:pos="810"/>
                <w:tab w:val="left" w:pos="889"/>
              </w:tabs>
              <w:ind w:left="0" w:firstLine="0"/>
              <w:outlineLvl w:val="0"/>
              <w:rPr>
                <w:rFonts w:ascii="Arial" w:hAnsi="Arial" w:cs="Arial"/>
                <w:szCs w:val="24"/>
                <w:lang w:val="ru-RU"/>
              </w:rPr>
            </w:pPr>
            <w:r w:rsidRPr="00F150D8">
              <w:rPr>
                <w:rFonts w:ascii="Arial" w:hAnsi="Arial" w:cs="Arial"/>
                <w:szCs w:val="24"/>
                <w:lang w:val="ru-RU"/>
              </w:rPr>
              <w:t xml:space="preserve">Заказчик не позднее </w:t>
            </w:r>
            <w:r w:rsidR="00455B97" w:rsidRPr="00F150D8">
              <w:rPr>
                <w:rFonts w:ascii="Arial" w:hAnsi="Arial" w:cs="Arial"/>
                <w:szCs w:val="24"/>
                <w:lang w:val="ru-RU"/>
              </w:rPr>
              <w:t xml:space="preserve">5 </w:t>
            </w:r>
            <w:r w:rsidRPr="00F150D8">
              <w:rPr>
                <w:rFonts w:ascii="Arial" w:hAnsi="Arial" w:cs="Arial"/>
                <w:szCs w:val="24"/>
                <w:lang w:val="ru-RU"/>
              </w:rPr>
              <w:t>(</w:t>
            </w:r>
            <w:r w:rsidR="00455B97" w:rsidRPr="00F150D8">
              <w:rPr>
                <w:rFonts w:ascii="Arial" w:hAnsi="Arial" w:cs="Arial"/>
                <w:szCs w:val="24"/>
                <w:lang w:val="ru-RU"/>
              </w:rPr>
              <w:t>пяти</w:t>
            </w:r>
            <w:r w:rsidRPr="00F150D8">
              <w:rPr>
                <w:rFonts w:ascii="Arial" w:hAnsi="Arial" w:cs="Arial"/>
                <w:szCs w:val="24"/>
                <w:lang w:val="ru-RU"/>
              </w:rPr>
              <w:t xml:space="preserve">) рабочих дней после получения от Подрядчика Акта обязан подписать Акт и один экземпляр подписанного Акта возвратить Подрядчику, либо направить Подрядчику обоснованный отказ от подписания Акта в письменной форме. </w:t>
            </w:r>
          </w:p>
          <w:p w14:paraId="6CBA2C97" w14:textId="77777777" w:rsidR="00F675EF" w:rsidRDefault="00336DBE" w:rsidP="004F3884">
            <w:pPr>
              <w:pStyle w:val="a7"/>
              <w:numPr>
                <w:ilvl w:val="1"/>
                <w:numId w:val="1"/>
              </w:numPr>
              <w:tabs>
                <w:tab w:val="left" w:pos="0"/>
                <w:tab w:val="left" w:pos="810"/>
                <w:tab w:val="left" w:pos="889"/>
              </w:tabs>
              <w:ind w:left="0" w:firstLine="0"/>
              <w:outlineLvl w:val="0"/>
              <w:rPr>
                <w:rFonts w:ascii="Arial" w:hAnsi="Arial" w:cs="Arial"/>
                <w:szCs w:val="24"/>
                <w:lang w:val="ru-RU"/>
              </w:rPr>
            </w:pPr>
            <w:r w:rsidRPr="00F150D8">
              <w:rPr>
                <w:rFonts w:ascii="Arial" w:hAnsi="Arial" w:cs="Arial"/>
                <w:szCs w:val="24"/>
                <w:lang w:val="ru-RU"/>
              </w:rPr>
              <w:t xml:space="preserve">Подрядчик обязан устранить обнаруженные Заказчиком несоответствия за свой счет в течение 10 (десяти) рабочих дней с момента получения отказа Заказчика от подписания Акта в соответствии с п. 2.5 настоящего Договора. </w:t>
            </w:r>
            <w:r w:rsidR="00666F59" w:rsidRPr="00F150D8">
              <w:rPr>
                <w:rFonts w:ascii="Arial" w:hAnsi="Arial" w:cs="Arial"/>
                <w:szCs w:val="24"/>
                <w:lang w:val="ru-RU"/>
              </w:rPr>
              <w:t>После устранения несоответствий выполненных Работ</w:t>
            </w:r>
            <w:r w:rsidRPr="00F150D8">
              <w:rPr>
                <w:rFonts w:ascii="Arial" w:hAnsi="Arial" w:cs="Arial"/>
                <w:szCs w:val="24"/>
                <w:lang w:val="ru-RU"/>
              </w:rPr>
              <w:t xml:space="preserve"> </w:t>
            </w:r>
            <w:r w:rsidR="0013071C">
              <w:rPr>
                <w:rFonts w:ascii="Arial" w:hAnsi="Arial" w:cs="Arial"/>
                <w:szCs w:val="24"/>
                <w:lang w:val="ru-RU"/>
              </w:rPr>
              <w:t xml:space="preserve">/ </w:t>
            </w:r>
            <w:r w:rsidR="00F675EF">
              <w:rPr>
                <w:rFonts w:ascii="Arial" w:hAnsi="Arial" w:cs="Arial"/>
                <w:szCs w:val="24"/>
                <w:lang w:val="ru-RU"/>
              </w:rPr>
              <w:t>выполненного этапа</w:t>
            </w:r>
            <w:r w:rsidR="0013071C">
              <w:rPr>
                <w:rFonts w:ascii="Arial" w:hAnsi="Arial" w:cs="Arial"/>
                <w:szCs w:val="24"/>
                <w:lang w:val="ru-RU"/>
              </w:rPr>
              <w:t xml:space="preserve"> Услуги </w:t>
            </w:r>
            <w:r w:rsidRPr="00F150D8">
              <w:rPr>
                <w:rFonts w:ascii="Arial" w:hAnsi="Arial" w:cs="Arial"/>
                <w:szCs w:val="24"/>
                <w:lang w:val="ru-RU"/>
              </w:rPr>
              <w:t>Подрядчик повторно предостав</w:t>
            </w:r>
            <w:r w:rsidR="0013071C">
              <w:rPr>
                <w:rFonts w:ascii="Arial" w:hAnsi="Arial" w:cs="Arial"/>
                <w:szCs w:val="24"/>
                <w:lang w:val="ru-RU"/>
              </w:rPr>
              <w:t xml:space="preserve">ляет Заказчику Акт и </w:t>
            </w:r>
            <w:r w:rsidR="00C26AB3">
              <w:rPr>
                <w:rFonts w:ascii="Arial" w:hAnsi="Arial" w:cs="Arial"/>
                <w:szCs w:val="24"/>
                <w:lang w:val="ru-RU"/>
              </w:rPr>
              <w:t xml:space="preserve">Результаты </w:t>
            </w:r>
            <w:r w:rsidR="00C26AB3" w:rsidRPr="00F150D8">
              <w:rPr>
                <w:rFonts w:ascii="Arial" w:hAnsi="Arial" w:cs="Arial"/>
                <w:szCs w:val="24"/>
                <w:lang w:val="ru-RU"/>
              </w:rPr>
              <w:t xml:space="preserve">выполненных Работ </w:t>
            </w:r>
            <w:r w:rsidR="00C26AB3">
              <w:rPr>
                <w:rFonts w:ascii="Arial" w:hAnsi="Arial" w:cs="Arial"/>
                <w:szCs w:val="24"/>
                <w:lang w:val="ru-RU"/>
              </w:rPr>
              <w:t xml:space="preserve">/ </w:t>
            </w:r>
            <w:r w:rsidR="00F675EF">
              <w:rPr>
                <w:rFonts w:ascii="Arial" w:hAnsi="Arial" w:cs="Arial"/>
                <w:szCs w:val="24"/>
                <w:lang w:val="ru-RU"/>
              </w:rPr>
              <w:t>выполненного этапа</w:t>
            </w:r>
            <w:r w:rsidR="00C26AB3">
              <w:rPr>
                <w:rFonts w:ascii="Arial" w:hAnsi="Arial" w:cs="Arial"/>
                <w:szCs w:val="24"/>
                <w:lang w:val="ru-RU"/>
              </w:rPr>
              <w:t xml:space="preserve"> Услуги</w:t>
            </w:r>
            <w:r w:rsidRPr="00F150D8">
              <w:rPr>
                <w:rFonts w:ascii="Arial" w:hAnsi="Arial" w:cs="Arial"/>
                <w:szCs w:val="24"/>
                <w:lang w:val="ru-RU"/>
              </w:rPr>
              <w:t>.</w:t>
            </w:r>
          </w:p>
          <w:p w14:paraId="73B7E781" w14:textId="3D4DA00E" w:rsidR="00336DBE" w:rsidRPr="00F150D8" w:rsidRDefault="00336DBE" w:rsidP="00F675EF">
            <w:pPr>
              <w:pStyle w:val="a7"/>
              <w:tabs>
                <w:tab w:val="left" w:pos="0"/>
                <w:tab w:val="left" w:pos="810"/>
                <w:tab w:val="left" w:pos="889"/>
              </w:tabs>
              <w:ind w:left="0"/>
              <w:outlineLvl w:val="0"/>
              <w:rPr>
                <w:rFonts w:ascii="Arial" w:hAnsi="Arial" w:cs="Arial"/>
                <w:szCs w:val="24"/>
                <w:lang w:val="ru-RU"/>
              </w:rPr>
            </w:pPr>
            <w:r w:rsidRPr="00F150D8">
              <w:rPr>
                <w:rFonts w:ascii="Arial" w:hAnsi="Arial" w:cs="Arial"/>
                <w:szCs w:val="24"/>
                <w:lang w:val="ru-RU"/>
              </w:rPr>
              <w:t>Повторная приемка Работ</w:t>
            </w:r>
            <w:r w:rsidR="00C26AB3">
              <w:rPr>
                <w:rFonts w:ascii="Arial" w:hAnsi="Arial" w:cs="Arial"/>
                <w:szCs w:val="24"/>
                <w:lang w:val="ru-RU"/>
              </w:rPr>
              <w:t xml:space="preserve">/ </w:t>
            </w:r>
            <w:r w:rsidR="0007257C">
              <w:rPr>
                <w:rFonts w:ascii="Arial" w:hAnsi="Arial" w:cs="Arial"/>
                <w:szCs w:val="24"/>
                <w:lang w:val="ru-RU"/>
              </w:rPr>
              <w:t xml:space="preserve">оказания </w:t>
            </w:r>
            <w:r w:rsidR="00C26AB3">
              <w:rPr>
                <w:rFonts w:ascii="Arial" w:hAnsi="Arial" w:cs="Arial"/>
                <w:szCs w:val="24"/>
                <w:lang w:val="ru-RU"/>
              </w:rPr>
              <w:t>Услуги</w:t>
            </w:r>
            <w:r w:rsidRPr="00F150D8">
              <w:rPr>
                <w:rFonts w:ascii="Arial" w:hAnsi="Arial" w:cs="Arial"/>
                <w:szCs w:val="24"/>
                <w:lang w:val="ru-RU"/>
              </w:rPr>
              <w:t xml:space="preserve"> Заказчиком производится в порядке, предусмотренном в п.п. 2.4, 2.5 настоящего Договора.</w:t>
            </w:r>
          </w:p>
          <w:p w14:paraId="71393BF1" w14:textId="2C6DA043" w:rsidR="00336DBE" w:rsidRPr="00F150D8" w:rsidRDefault="00336DBE" w:rsidP="004F3884">
            <w:pPr>
              <w:pStyle w:val="a7"/>
              <w:numPr>
                <w:ilvl w:val="1"/>
                <w:numId w:val="1"/>
              </w:numPr>
              <w:tabs>
                <w:tab w:val="left" w:pos="0"/>
                <w:tab w:val="left" w:pos="810"/>
                <w:tab w:val="left" w:pos="889"/>
              </w:tabs>
              <w:ind w:left="0" w:firstLine="0"/>
              <w:outlineLvl w:val="0"/>
              <w:rPr>
                <w:rFonts w:ascii="Arial" w:hAnsi="Arial" w:cs="Arial"/>
                <w:szCs w:val="24"/>
                <w:lang w:val="ru-RU"/>
              </w:rPr>
            </w:pPr>
            <w:r w:rsidRPr="00F150D8">
              <w:rPr>
                <w:rFonts w:ascii="Arial" w:hAnsi="Arial" w:cs="Arial"/>
                <w:szCs w:val="24"/>
                <w:lang w:val="ru-RU"/>
              </w:rPr>
              <w:t>В случае если Заказчик уведомит Подрядчика о выявленных недостатках в ранее принятых Заказчиком Работах</w:t>
            </w:r>
            <w:r w:rsidR="00E422D0">
              <w:rPr>
                <w:rFonts w:ascii="Arial" w:hAnsi="Arial" w:cs="Arial"/>
                <w:szCs w:val="24"/>
                <w:lang w:val="ru-RU"/>
              </w:rPr>
              <w:t>/ оказанной Услуги</w:t>
            </w:r>
            <w:r w:rsidRPr="00F150D8">
              <w:rPr>
                <w:rFonts w:ascii="Arial" w:hAnsi="Arial" w:cs="Arial"/>
                <w:szCs w:val="24"/>
                <w:lang w:val="ru-RU"/>
              </w:rPr>
              <w:t>, недостатки по которым не могли быть выявлены в момент приемки в силу особенностей предмета Работ</w:t>
            </w:r>
            <w:r w:rsidR="00E422D0">
              <w:rPr>
                <w:rFonts w:ascii="Arial" w:hAnsi="Arial" w:cs="Arial"/>
                <w:szCs w:val="24"/>
                <w:lang w:val="ru-RU"/>
              </w:rPr>
              <w:t xml:space="preserve"> / оказанной Услуги</w:t>
            </w:r>
            <w:r w:rsidRPr="00F150D8">
              <w:rPr>
                <w:rFonts w:ascii="Arial" w:hAnsi="Arial" w:cs="Arial"/>
                <w:szCs w:val="24"/>
                <w:lang w:val="ru-RU"/>
              </w:rPr>
              <w:t>, устранение указанных недостатков осуществляется Подрядчиком в согласованные с Заказчиком сроки и в рамках стоимости настоящего Договора, при этом окончательный срок сдачи Работ</w:t>
            </w:r>
            <w:r w:rsidR="00E422D0">
              <w:rPr>
                <w:rFonts w:ascii="Arial" w:hAnsi="Arial" w:cs="Arial"/>
                <w:szCs w:val="24"/>
                <w:lang w:val="ru-RU"/>
              </w:rPr>
              <w:t xml:space="preserve"> / </w:t>
            </w:r>
            <w:r w:rsidR="001803CA">
              <w:rPr>
                <w:rFonts w:ascii="Arial" w:hAnsi="Arial" w:cs="Arial"/>
                <w:szCs w:val="24"/>
                <w:lang w:val="ru-RU"/>
              </w:rPr>
              <w:t>оказания</w:t>
            </w:r>
            <w:r w:rsidR="00E422D0">
              <w:rPr>
                <w:rFonts w:ascii="Arial" w:hAnsi="Arial" w:cs="Arial"/>
                <w:szCs w:val="24"/>
                <w:lang w:val="ru-RU"/>
              </w:rPr>
              <w:t xml:space="preserve"> Услуги</w:t>
            </w:r>
            <w:r w:rsidRPr="00F150D8">
              <w:rPr>
                <w:rFonts w:ascii="Arial" w:hAnsi="Arial" w:cs="Arial"/>
                <w:szCs w:val="24"/>
                <w:lang w:val="ru-RU"/>
              </w:rPr>
              <w:t xml:space="preserve"> не увеличивается на время устранения таких недостатков.</w:t>
            </w:r>
          </w:p>
          <w:p w14:paraId="7AF35235" w14:textId="77777777" w:rsidR="00F0357E" w:rsidRDefault="00336DBE" w:rsidP="004F3884">
            <w:pPr>
              <w:pStyle w:val="a7"/>
              <w:numPr>
                <w:ilvl w:val="1"/>
                <w:numId w:val="1"/>
              </w:numPr>
              <w:tabs>
                <w:tab w:val="left" w:pos="0"/>
                <w:tab w:val="left" w:pos="810"/>
                <w:tab w:val="left" w:pos="889"/>
              </w:tabs>
              <w:ind w:left="0" w:firstLine="0"/>
              <w:outlineLvl w:val="0"/>
              <w:rPr>
                <w:rFonts w:ascii="Arial" w:hAnsi="Arial" w:cs="Arial"/>
                <w:szCs w:val="24"/>
                <w:lang w:val="ru-RU"/>
              </w:rPr>
            </w:pPr>
            <w:r w:rsidRPr="00F150D8">
              <w:rPr>
                <w:rFonts w:ascii="Arial" w:hAnsi="Arial" w:cs="Arial"/>
                <w:szCs w:val="24"/>
                <w:lang w:val="ru-RU"/>
              </w:rPr>
              <w:t>Подписанный Сторонами Акт выполненных Работ</w:t>
            </w:r>
            <w:r w:rsidR="00F0357E">
              <w:rPr>
                <w:rFonts w:ascii="Arial" w:hAnsi="Arial" w:cs="Arial"/>
                <w:szCs w:val="24"/>
                <w:lang w:val="ru-RU"/>
              </w:rPr>
              <w:t xml:space="preserve"> / оказанной Услуги</w:t>
            </w:r>
            <w:r w:rsidRPr="00F150D8">
              <w:rPr>
                <w:rFonts w:ascii="Arial" w:hAnsi="Arial" w:cs="Arial"/>
                <w:szCs w:val="24"/>
                <w:lang w:val="ru-RU"/>
              </w:rPr>
              <w:t xml:space="preserve"> является документальным подтверждением факта приемки Заказчиком Работ</w:t>
            </w:r>
            <w:r w:rsidR="00F0357E">
              <w:rPr>
                <w:rFonts w:ascii="Arial" w:hAnsi="Arial" w:cs="Arial"/>
                <w:szCs w:val="24"/>
                <w:lang w:val="ru-RU"/>
              </w:rPr>
              <w:t xml:space="preserve"> / оказанной Услуги</w:t>
            </w:r>
            <w:r w:rsidRPr="00F150D8">
              <w:rPr>
                <w:rFonts w:ascii="Arial" w:hAnsi="Arial" w:cs="Arial"/>
                <w:szCs w:val="24"/>
                <w:lang w:val="ru-RU"/>
              </w:rPr>
              <w:t>, выполненных Подрядчиком в конкретный период времени в соответствии с условиями настоящего Договора.</w:t>
            </w:r>
          </w:p>
          <w:p w14:paraId="3BBD84F6" w14:textId="5B1D13EF" w:rsidR="00336DBE" w:rsidRPr="00F150D8" w:rsidRDefault="00336DBE" w:rsidP="00F0357E">
            <w:pPr>
              <w:pStyle w:val="a7"/>
              <w:tabs>
                <w:tab w:val="left" w:pos="0"/>
                <w:tab w:val="left" w:pos="810"/>
                <w:tab w:val="left" w:pos="889"/>
              </w:tabs>
              <w:ind w:left="0"/>
              <w:outlineLvl w:val="0"/>
              <w:rPr>
                <w:rFonts w:ascii="Arial" w:hAnsi="Arial" w:cs="Arial"/>
                <w:szCs w:val="24"/>
                <w:lang w:val="ru-RU"/>
              </w:rPr>
            </w:pPr>
            <w:r w:rsidRPr="00F150D8">
              <w:rPr>
                <w:rFonts w:ascii="Arial" w:hAnsi="Arial" w:cs="Arial"/>
                <w:szCs w:val="24"/>
                <w:lang w:val="ru-RU"/>
              </w:rPr>
              <w:t>Указанное не ограничивает право Заказчика предъявить требования об устранении недостатков Работ</w:t>
            </w:r>
            <w:r w:rsidR="00F0357E">
              <w:rPr>
                <w:rFonts w:ascii="Arial" w:hAnsi="Arial" w:cs="Arial"/>
                <w:szCs w:val="24"/>
                <w:lang w:val="ru-RU"/>
              </w:rPr>
              <w:t>/ оказанной Услуги</w:t>
            </w:r>
            <w:r w:rsidRPr="00F150D8">
              <w:rPr>
                <w:rFonts w:ascii="Arial" w:hAnsi="Arial" w:cs="Arial"/>
                <w:szCs w:val="24"/>
                <w:lang w:val="ru-RU"/>
              </w:rPr>
              <w:t xml:space="preserve"> в соответствии с п. 2.</w:t>
            </w:r>
            <w:r w:rsidR="0064042A">
              <w:rPr>
                <w:rFonts w:ascii="Arial" w:hAnsi="Arial" w:cs="Arial"/>
                <w:szCs w:val="24"/>
                <w:lang w:val="ru-RU"/>
              </w:rPr>
              <w:t>5</w:t>
            </w:r>
            <w:r w:rsidRPr="00F150D8">
              <w:rPr>
                <w:rFonts w:ascii="Arial" w:hAnsi="Arial" w:cs="Arial"/>
                <w:szCs w:val="24"/>
                <w:lang w:val="ru-RU"/>
              </w:rPr>
              <w:t xml:space="preserve"> настоящего Договора. </w:t>
            </w:r>
          </w:p>
          <w:p w14:paraId="428F4577" w14:textId="77777777" w:rsidR="00336DBE" w:rsidRPr="00F150D8" w:rsidRDefault="00336DBE" w:rsidP="004F3884">
            <w:pPr>
              <w:pStyle w:val="a7"/>
              <w:numPr>
                <w:ilvl w:val="1"/>
                <w:numId w:val="1"/>
              </w:numPr>
              <w:tabs>
                <w:tab w:val="left" w:pos="0"/>
                <w:tab w:val="left" w:pos="810"/>
                <w:tab w:val="left" w:pos="889"/>
              </w:tabs>
              <w:ind w:left="0" w:firstLine="0"/>
              <w:outlineLvl w:val="0"/>
              <w:rPr>
                <w:rFonts w:ascii="Arial" w:hAnsi="Arial" w:cs="Arial"/>
                <w:szCs w:val="24"/>
                <w:lang w:val="ru-RU"/>
              </w:rPr>
            </w:pPr>
            <w:r w:rsidRPr="00F150D8">
              <w:rPr>
                <w:rFonts w:ascii="Arial" w:hAnsi="Arial" w:cs="Arial"/>
                <w:szCs w:val="24"/>
                <w:lang w:val="ru-RU"/>
              </w:rPr>
              <w:lastRenderedPageBreak/>
              <w:t>Обмен документами между Сторонами предполагает соблюдение всех требований, установленных законодательством Российской Федерации.</w:t>
            </w:r>
          </w:p>
          <w:p w14:paraId="0D68B4D5" w14:textId="77777777" w:rsidR="00336DBE" w:rsidRPr="00F150D8" w:rsidRDefault="00336DBE">
            <w:pPr>
              <w:pStyle w:val="a7"/>
              <w:tabs>
                <w:tab w:val="left" w:pos="889"/>
              </w:tabs>
              <w:ind w:left="0"/>
              <w:rPr>
                <w:rFonts w:ascii="Arial" w:hAnsi="Arial" w:cs="Arial"/>
                <w:bCs/>
                <w:kern w:val="36"/>
                <w:szCs w:val="24"/>
                <w:lang w:val="x-none"/>
              </w:rPr>
            </w:pPr>
          </w:p>
          <w:p w14:paraId="04EE179D" w14:textId="77777777" w:rsidR="00336DBE" w:rsidRPr="00F150D8" w:rsidRDefault="00336DBE">
            <w:pPr>
              <w:keepNext/>
              <w:jc w:val="center"/>
              <w:rPr>
                <w:rFonts w:ascii="Arial" w:hAnsi="Arial" w:cs="Arial"/>
                <w:b/>
                <w:sz w:val="24"/>
                <w:szCs w:val="24"/>
              </w:rPr>
            </w:pPr>
            <w:r w:rsidRPr="00F150D8">
              <w:rPr>
                <w:rFonts w:ascii="Arial" w:hAnsi="Arial" w:cs="Arial"/>
                <w:b/>
                <w:sz w:val="24"/>
                <w:szCs w:val="24"/>
              </w:rPr>
              <w:t>Статья 3</w:t>
            </w:r>
          </w:p>
          <w:p w14:paraId="3D0C9968" w14:textId="77777777" w:rsidR="00336DBE" w:rsidRPr="00F150D8" w:rsidRDefault="00336DBE">
            <w:pPr>
              <w:keepNext/>
              <w:jc w:val="center"/>
              <w:rPr>
                <w:rFonts w:ascii="Arial" w:hAnsi="Arial" w:cs="Arial"/>
                <w:b/>
                <w:sz w:val="24"/>
                <w:szCs w:val="24"/>
              </w:rPr>
            </w:pPr>
            <w:r w:rsidRPr="00F150D8">
              <w:rPr>
                <w:rFonts w:ascii="Arial" w:hAnsi="Arial" w:cs="Arial"/>
                <w:b/>
                <w:sz w:val="24"/>
                <w:szCs w:val="24"/>
              </w:rPr>
              <w:t>Стоимость и порядок оплаты Работ</w:t>
            </w:r>
          </w:p>
          <w:p w14:paraId="27660D8A" w14:textId="77777777" w:rsidR="00336DBE" w:rsidRPr="00F150D8" w:rsidRDefault="00336DBE">
            <w:pPr>
              <w:keepNext/>
              <w:jc w:val="center"/>
              <w:rPr>
                <w:rFonts w:ascii="Arial" w:hAnsi="Arial" w:cs="Arial"/>
                <w:b/>
                <w:sz w:val="24"/>
                <w:szCs w:val="24"/>
              </w:rPr>
            </w:pPr>
          </w:p>
          <w:p w14:paraId="11222A0C" w14:textId="2B0078A5" w:rsidR="00336DBE" w:rsidRPr="00F150D8" w:rsidRDefault="00336DBE" w:rsidP="004F3884">
            <w:pPr>
              <w:pStyle w:val="a7"/>
              <w:keepNext/>
              <w:numPr>
                <w:ilvl w:val="1"/>
                <w:numId w:val="2"/>
              </w:numPr>
              <w:tabs>
                <w:tab w:val="left" w:pos="630"/>
              </w:tabs>
              <w:ind w:left="0" w:firstLine="0"/>
              <w:rPr>
                <w:rFonts w:ascii="Arial" w:hAnsi="Arial" w:cs="Arial"/>
                <w:szCs w:val="24"/>
              </w:rPr>
            </w:pPr>
            <w:r w:rsidRPr="00F150D8">
              <w:rPr>
                <w:rFonts w:ascii="Arial" w:hAnsi="Arial" w:cs="Arial"/>
                <w:szCs w:val="24"/>
              </w:rPr>
              <w:t xml:space="preserve">Общая стоимость </w:t>
            </w:r>
            <w:r w:rsidR="00F150D8">
              <w:rPr>
                <w:rFonts w:ascii="Arial" w:hAnsi="Arial" w:cs="Arial"/>
                <w:szCs w:val="24"/>
                <w:lang w:val="ru-RU"/>
              </w:rPr>
              <w:t>Договора</w:t>
            </w:r>
            <w:r w:rsidRPr="00F150D8">
              <w:rPr>
                <w:rFonts w:ascii="Arial" w:hAnsi="Arial" w:cs="Arial"/>
                <w:szCs w:val="24"/>
              </w:rPr>
              <w:t xml:space="preserve"> состоит из стоимости всех выполненных </w:t>
            </w:r>
            <w:r w:rsidR="00E95989" w:rsidRPr="00F150D8">
              <w:rPr>
                <w:rFonts w:ascii="Arial" w:hAnsi="Arial" w:cs="Arial"/>
                <w:szCs w:val="24"/>
                <w:lang w:val="ru-RU"/>
              </w:rPr>
              <w:t xml:space="preserve">Этапов </w:t>
            </w:r>
            <w:r w:rsidRPr="00F150D8">
              <w:rPr>
                <w:rFonts w:ascii="Arial" w:hAnsi="Arial" w:cs="Arial"/>
                <w:szCs w:val="24"/>
              </w:rPr>
              <w:t xml:space="preserve">Работ </w:t>
            </w:r>
            <w:r w:rsidRPr="00F150D8">
              <w:rPr>
                <w:rFonts w:ascii="Arial" w:hAnsi="Arial" w:cs="Arial"/>
                <w:szCs w:val="24"/>
                <w:lang w:val="ru-RU"/>
              </w:rPr>
              <w:t>и</w:t>
            </w:r>
            <w:r w:rsidR="004F1050" w:rsidRPr="00F150D8">
              <w:rPr>
                <w:rFonts w:ascii="Arial" w:hAnsi="Arial" w:cs="Arial"/>
                <w:szCs w:val="24"/>
                <w:lang w:val="ru-RU"/>
              </w:rPr>
              <w:t xml:space="preserve"> стоимост</w:t>
            </w:r>
            <w:r w:rsidR="00750722">
              <w:rPr>
                <w:rFonts w:ascii="Arial" w:hAnsi="Arial" w:cs="Arial"/>
                <w:szCs w:val="24"/>
                <w:lang w:val="ru-RU"/>
              </w:rPr>
              <w:t>и</w:t>
            </w:r>
            <w:r w:rsidR="004F1050" w:rsidRPr="00F150D8">
              <w:rPr>
                <w:rFonts w:ascii="Arial" w:hAnsi="Arial" w:cs="Arial"/>
                <w:szCs w:val="24"/>
                <w:lang w:val="ru-RU"/>
              </w:rPr>
              <w:t xml:space="preserve"> </w:t>
            </w:r>
            <w:r w:rsidR="00B6470E">
              <w:rPr>
                <w:rFonts w:ascii="Arial" w:hAnsi="Arial" w:cs="Arial"/>
                <w:szCs w:val="24"/>
                <w:lang w:val="ru-RU"/>
              </w:rPr>
              <w:t xml:space="preserve">всех </w:t>
            </w:r>
            <w:r w:rsidR="00274809">
              <w:rPr>
                <w:rFonts w:ascii="Arial" w:hAnsi="Arial" w:cs="Arial"/>
                <w:szCs w:val="24"/>
                <w:lang w:val="ru-RU"/>
              </w:rPr>
              <w:t xml:space="preserve">выполненных этапов </w:t>
            </w:r>
            <w:r w:rsidR="004F1050" w:rsidRPr="00F150D8">
              <w:rPr>
                <w:rFonts w:ascii="Arial" w:hAnsi="Arial" w:cs="Arial"/>
                <w:szCs w:val="24"/>
                <w:lang w:val="ru-RU"/>
              </w:rPr>
              <w:t>услуг</w:t>
            </w:r>
            <w:r w:rsidR="00A15EFB">
              <w:rPr>
                <w:rFonts w:ascii="Arial" w:hAnsi="Arial" w:cs="Arial"/>
                <w:szCs w:val="24"/>
                <w:lang w:val="ru-RU"/>
              </w:rPr>
              <w:t>и</w:t>
            </w:r>
            <w:r w:rsidR="004F1050" w:rsidRPr="00F150D8">
              <w:rPr>
                <w:rFonts w:ascii="Arial" w:hAnsi="Arial" w:cs="Arial"/>
                <w:szCs w:val="24"/>
                <w:lang w:val="ru-RU"/>
              </w:rPr>
              <w:t xml:space="preserve"> по Авторскому надзору, и</w:t>
            </w:r>
            <w:r w:rsidRPr="00F150D8">
              <w:rPr>
                <w:rFonts w:ascii="Arial" w:hAnsi="Arial" w:cs="Arial"/>
                <w:szCs w:val="24"/>
                <w:lang w:val="ru-RU"/>
              </w:rPr>
              <w:t xml:space="preserve"> </w:t>
            </w:r>
            <w:r w:rsidR="00E95989" w:rsidRPr="00F150D8">
              <w:rPr>
                <w:rFonts w:ascii="Arial" w:hAnsi="Arial" w:cs="Arial"/>
                <w:szCs w:val="24"/>
                <w:lang w:val="ru-RU"/>
              </w:rPr>
              <w:t>составляет денежную сумму в размере</w:t>
            </w:r>
            <w:r w:rsidRPr="00F150D8">
              <w:rPr>
                <w:rFonts w:ascii="Arial" w:hAnsi="Arial" w:cs="Arial"/>
                <w:szCs w:val="24"/>
              </w:rPr>
              <w:t xml:space="preserve"> _______________________ </w:t>
            </w:r>
            <w:r w:rsidRPr="00F150D8">
              <w:rPr>
                <w:rFonts w:ascii="Arial" w:hAnsi="Arial" w:cs="Arial"/>
                <w:i/>
                <w:iCs/>
                <w:szCs w:val="24"/>
              </w:rPr>
              <w:t>без учета НДС, Работы облагаются НДС по ставке в соответстви</w:t>
            </w:r>
            <w:r w:rsidRPr="00F150D8">
              <w:rPr>
                <w:rFonts w:ascii="Arial" w:hAnsi="Arial" w:cs="Arial"/>
                <w:i/>
                <w:iCs/>
                <w:szCs w:val="24"/>
                <w:lang w:val="ru-RU"/>
              </w:rPr>
              <w:t>и</w:t>
            </w:r>
            <w:r w:rsidRPr="00F150D8">
              <w:rPr>
                <w:rFonts w:ascii="Arial" w:hAnsi="Arial" w:cs="Arial"/>
                <w:i/>
                <w:iCs/>
                <w:szCs w:val="24"/>
              </w:rPr>
              <w:t xml:space="preserve"> с действующим законодательством </w:t>
            </w:r>
            <w:r w:rsidRPr="00F150D8">
              <w:rPr>
                <w:rFonts w:ascii="Arial" w:hAnsi="Arial" w:cs="Arial"/>
                <w:szCs w:val="24"/>
              </w:rPr>
              <w:t>РФ.</w:t>
            </w:r>
          </w:p>
          <w:p w14:paraId="77BF8288" w14:textId="10B713C3" w:rsidR="00F150D8" w:rsidRDefault="00F150D8" w:rsidP="00F150D8">
            <w:pPr>
              <w:pStyle w:val="a7"/>
              <w:keepNext/>
              <w:tabs>
                <w:tab w:val="left" w:pos="630"/>
              </w:tabs>
              <w:ind w:left="0"/>
              <w:rPr>
                <w:rFonts w:ascii="Arial" w:hAnsi="Arial" w:cs="Arial"/>
                <w:szCs w:val="24"/>
              </w:rPr>
            </w:pPr>
            <w:r w:rsidRPr="00F150D8">
              <w:rPr>
                <w:rFonts w:ascii="Arial" w:hAnsi="Arial" w:cs="Arial"/>
                <w:szCs w:val="24"/>
                <w:lang w:val="ru-RU"/>
              </w:rPr>
              <w:t xml:space="preserve">3.1.1. </w:t>
            </w:r>
            <w:proofErr w:type="gramStart"/>
            <w:r w:rsidRPr="00F150D8">
              <w:rPr>
                <w:rFonts w:ascii="Arial" w:hAnsi="Arial" w:cs="Arial"/>
                <w:szCs w:val="24"/>
                <w:lang w:val="ru-RU"/>
              </w:rPr>
              <w:t xml:space="preserve">Стоимость </w:t>
            </w:r>
            <w:r>
              <w:rPr>
                <w:rFonts w:ascii="Arial" w:hAnsi="Arial" w:cs="Arial"/>
                <w:szCs w:val="24"/>
                <w:lang w:val="ru-RU"/>
              </w:rPr>
              <w:t xml:space="preserve"> Работ</w:t>
            </w:r>
            <w:proofErr w:type="gramEnd"/>
            <w:r>
              <w:rPr>
                <w:rFonts w:ascii="Arial" w:hAnsi="Arial" w:cs="Arial"/>
                <w:szCs w:val="24"/>
                <w:lang w:val="ru-RU"/>
              </w:rPr>
              <w:t xml:space="preserve">  составляет денежную сумму в размере _____________________ </w:t>
            </w:r>
            <w:r w:rsidRPr="00F150D8">
              <w:rPr>
                <w:rFonts w:ascii="Arial" w:hAnsi="Arial" w:cs="Arial"/>
                <w:i/>
                <w:iCs/>
                <w:szCs w:val="24"/>
              </w:rPr>
              <w:t>без учета НДС, Работы облагаются НДС по ставке в соответстви</w:t>
            </w:r>
            <w:r w:rsidRPr="00F150D8">
              <w:rPr>
                <w:rFonts w:ascii="Arial" w:hAnsi="Arial" w:cs="Arial"/>
                <w:i/>
                <w:iCs/>
                <w:szCs w:val="24"/>
                <w:lang w:val="ru-RU"/>
              </w:rPr>
              <w:t>и</w:t>
            </w:r>
            <w:r w:rsidRPr="00F150D8">
              <w:rPr>
                <w:rFonts w:ascii="Arial" w:hAnsi="Arial" w:cs="Arial"/>
                <w:i/>
                <w:iCs/>
                <w:szCs w:val="24"/>
              </w:rPr>
              <w:t xml:space="preserve"> с действующим законодательством </w:t>
            </w:r>
            <w:r w:rsidRPr="00F150D8">
              <w:rPr>
                <w:rFonts w:ascii="Arial" w:hAnsi="Arial" w:cs="Arial"/>
                <w:szCs w:val="24"/>
              </w:rPr>
              <w:t>РФ.</w:t>
            </w:r>
          </w:p>
          <w:p w14:paraId="5A7DCF58" w14:textId="3C4F47DF" w:rsidR="00F150D8" w:rsidRPr="00F150D8" w:rsidRDefault="00F150D8" w:rsidP="00F150D8">
            <w:pPr>
              <w:pStyle w:val="a7"/>
              <w:keepNext/>
              <w:tabs>
                <w:tab w:val="left" w:pos="630"/>
              </w:tabs>
              <w:ind w:left="0"/>
              <w:rPr>
                <w:rFonts w:ascii="Arial" w:hAnsi="Arial" w:cs="Arial"/>
                <w:szCs w:val="24"/>
                <w:lang w:val="ru-RU"/>
              </w:rPr>
            </w:pPr>
            <w:r>
              <w:rPr>
                <w:rFonts w:ascii="Arial" w:hAnsi="Arial" w:cs="Arial"/>
                <w:szCs w:val="24"/>
                <w:lang w:val="ru-RU"/>
              </w:rPr>
              <w:t xml:space="preserve">3.1.2. Стоимость </w:t>
            </w:r>
            <w:r w:rsidR="00274809">
              <w:rPr>
                <w:rFonts w:ascii="Arial" w:hAnsi="Arial" w:cs="Arial"/>
                <w:szCs w:val="24"/>
                <w:lang w:val="ru-RU"/>
              </w:rPr>
              <w:t>У</w:t>
            </w:r>
            <w:r>
              <w:rPr>
                <w:rFonts w:ascii="Arial" w:hAnsi="Arial" w:cs="Arial"/>
                <w:szCs w:val="24"/>
                <w:lang w:val="ru-RU"/>
              </w:rPr>
              <w:t>слуг</w:t>
            </w:r>
            <w:r w:rsidR="00A15EFB">
              <w:rPr>
                <w:rFonts w:ascii="Arial" w:hAnsi="Arial" w:cs="Arial"/>
                <w:szCs w:val="24"/>
                <w:lang w:val="ru-RU"/>
              </w:rPr>
              <w:t>и</w:t>
            </w:r>
            <w:r>
              <w:rPr>
                <w:rFonts w:ascii="Arial" w:hAnsi="Arial" w:cs="Arial"/>
                <w:szCs w:val="24"/>
                <w:lang w:val="ru-RU"/>
              </w:rPr>
              <w:t xml:space="preserve"> составляет денежную сумму в размере _____________________ </w:t>
            </w:r>
            <w:r w:rsidRPr="00F150D8">
              <w:rPr>
                <w:rFonts w:ascii="Arial" w:hAnsi="Arial" w:cs="Arial"/>
                <w:i/>
                <w:iCs/>
                <w:szCs w:val="24"/>
              </w:rPr>
              <w:t>без учета НДС, Работы облагаются НДС по ставке в соответстви</w:t>
            </w:r>
            <w:r w:rsidRPr="00F150D8">
              <w:rPr>
                <w:rFonts w:ascii="Arial" w:hAnsi="Arial" w:cs="Arial"/>
                <w:i/>
                <w:iCs/>
                <w:szCs w:val="24"/>
                <w:lang w:val="ru-RU"/>
              </w:rPr>
              <w:t>и</w:t>
            </w:r>
            <w:r w:rsidRPr="00F150D8">
              <w:rPr>
                <w:rFonts w:ascii="Arial" w:hAnsi="Arial" w:cs="Arial"/>
                <w:i/>
                <w:iCs/>
                <w:szCs w:val="24"/>
              </w:rPr>
              <w:t xml:space="preserve"> с действующим законодательством </w:t>
            </w:r>
            <w:r w:rsidRPr="00F150D8">
              <w:rPr>
                <w:rFonts w:ascii="Arial" w:hAnsi="Arial" w:cs="Arial"/>
                <w:szCs w:val="24"/>
              </w:rPr>
              <w:t>РФ.</w:t>
            </w:r>
            <w:r>
              <w:rPr>
                <w:rFonts w:ascii="Arial" w:hAnsi="Arial" w:cs="Arial"/>
                <w:szCs w:val="24"/>
                <w:lang w:val="ru-RU"/>
              </w:rPr>
              <w:t xml:space="preserve"> </w:t>
            </w:r>
          </w:p>
          <w:p w14:paraId="66B3C9B3" w14:textId="4885061C" w:rsidR="00336DBE" w:rsidRPr="00F150D8" w:rsidRDefault="00336DBE" w:rsidP="004F3884">
            <w:pPr>
              <w:pStyle w:val="a7"/>
              <w:keepNext/>
              <w:numPr>
                <w:ilvl w:val="1"/>
                <w:numId w:val="2"/>
              </w:numPr>
              <w:tabs>
                <w:tab w:val="left" w:pos="645"/>
              </w:tabs>
              <w:ind w:left="0" w:firstLine="0"/>
              <w:rPr>
                <w:rFonts w:ascii="Arial" w:hAnsi="Arial" w:cs="Arial"/>
                <w:szCs w:val="24"/>
              </w:rPr>
            </w:pPr>
            <w:r w:rsidRPr="00F150D8">
              <w:rPr>
                <w:rFonts w:ascii="Arial" w:hAnsi="Arial" w:cs="Arial"/>
                <w:szCs w:val="24"/>
              </w:rPr>
              <w:t>Стоимость каждог</w:t>
            </w:r>
            <w:r w:rsidR="00E95989" w:rsidRPr="00F150D8">
              <w:rPr>
                <w:rFonts w:ascii="Arial" w:hAnsi="Arial" w:cs="Arial"/>
                <w:szCs w:val="24"/>
                <w:lang w:val="ru-RU"/>
              </w:rPr>
              <w:t xml:space="preserve">о Этапа </w:t>
            </w:r>
            <w:r w:rsidR="00FB2FB0" w:rsidRPr="00F150D8">
              <w:rPr>
                <w:rFonts w:ascii="Arial" w:hAnsi="Arial" w:cs="Arial"/>
                <w:szCs w:val="24"/>
                <w:lang w:val="ru-RU"/>
              </w:rPr>
              <w:t>Работ</w:t>
            </w:r>
            <w:r w:rsidR="00F150D8">
              <w:rPr>
                <w:rFonts w:ascii="Arial" w:hAnsi="Arial" w:cs="Arial"/>
                <w:szCs w:val="24"/>
                <w:lang w:val="ru-RU"/>
              </w:rPr>
              <w:t xml:space="preserve"> и </w:t>
            </w:r>
            <w:r w:rsidR="00F44B7C">
              <w:rPr>
                <w:rFonts w:ascii="Arial" w:hAnsi="Arial" w:cs="Arial"/>
                <w:szCs w:val="24"/>
                <w:lang w:val="ru-RU"/>
              </w:rPr>
              <w:t xml:space="preserve">Услуги </w:t>
            </w:r>
            <w:r w:rsidRPr="00F150D8">
              <w:rPr>
                <w:rFonts w:ascii="Arial" w:hAnsi="Arial" w:cs="Arial"/>
                <w:szCs w:val="24"/>
              </w:rPr>
              <w:t xml:space="preserve">является </w:t>
            </w:r>
            <w:r w:rsidR="008F7AB4">
              <w:rPr>
                <w:rFonts w:ascii="Arial" w:hAnsi="Arial" w:cs="Arial"/>
                <w:szCs w:val="24"/>
                <w:lang w:val="ru-RU"/>
              </w:rPr>
              <w:t>фиксированной и указана в</w:t>
            </w:r>
            <w:r w:rsidRPr="00F150D8">
              <w:rPr>
                <w:rFonts w:ascii="Arial" w:hAnsi="Arial" w:cs="Arial"/>
                <w:szCs w:val="24"/>
              </w:rPr>
              <w:t xml:space="preserve"> Приложени</w:t>
            </w:r>
            <w:r w:rsidR="008F7AB4">
              <w:rPr>
                <w:rFonts w:ascii="Arial" w:hAnsi="Arial" w:cs="Arial"/>
                <w:szCs w:val="24"/>
                <w:lang w:val="ru-RU"/>
              </w:rPr>
              <w:t>и</w:t>
            </w:r>
            <w:r w:rsidRPr="00F150D8">
              <w:rPr>
                <w:rFonts w:ascii="Arial" w:hAnsi="Arial" w:cs="Arial"/>
                <w:szCs w:val="24"/>
              </w:rPr>
              <w:t xml:space="preserve"> № </w:t>
            </w:r>
            <w:r w:rsidR="00A9684B" w:rsidRPr="00F150D8">
              <w:rPr>
                <w:rFonts w:ascii="Arial" w:hAnsi="Arial" w:cs="Arial"/>
                <w:szCs w:val="24"/>
                <w:lang w:val="ru-RU"/>
              </w:rPr>
              <w:t>3</w:t>
            </w:r>
            <w:r w:rsidRPr="00F150D8">
              <w:rPr>
                <w:rFonts w:ascii="Arial" w:hAnsi="Arial" w:cs="Arial"/>
                <w:szCs w:val="24"/>
              </w:rPr>
              <w:t xml:space="preserve"> к Договору. </w:t>
            </w:r>
          </w:p>
        </w:tc>
      </w:tr>
      <w:tr w:rsidR="00336DBE" w:rsidRPr="00FE3B93" w14:paraId="39EE0AE3" w14:textId="77777777" w:rsidTr="00CE6197">
        <w:trPr>
          <w:trHeight w:val="80"/>
        </w:trPr>
        <w:tc>
          <w:tcPr>
            <w:tcW w:w="5000" w:type="pct"/>
            <w:gridSpan w:val="4"/>
          </w:tcPr>
          <w:p w14:paraId="369E2A6B" w14:textId="33231F51" w:rsidR="00336DBE" w:rsidRPr="00F150D8" w:rsidRDefault="00336DBE" w:rsidP="004F3884">
            <w:pPr>
              <w:pStyle w:val="a7"/>
              <w:keepNext/>
              <w:numPr>
                <w:ilvl w:val="1"/>
                <w:numId w:val="2"/>
              </w:numPr>
              <w:tabs>
                <w:tab w:val="left" w:pos="660"/>
              </w:tabs>
              <w:ind w:left="0" w:firstLine="0"/>
              <w:rPr>
                <w:rFonts w:ascii="Arial" w:hAnsi="Arial" w:cs="Arial"/>
                <w:szCs w:val="24"/>
              </w:rPr>
            </w:pPr>
            <w:r w:rsidRPr="00F150D8">
              <w:rPr>
                <w:rFonts w:ascii="Arial" w:hAnsi="Arial" w:cs="Arial"/>
                <w:szCs w:val="24"/>
              </w:rPr>
              <w:lastRenderedPageBreak/>
              <w:t xml:space="preserve">Оплата выполненных </w:t>
            </w:r>
            <w:r w:rsidR="00594F65" w:rsidRPr="00F150D8">
              <w:rPr>
                <w:rFonts w:ascii="Arial" w:hAnsi="Arial" w:cs="Arial"/>
                <w:szCs w:val="24"/>
                <w:lang w:val="ru-RU"/>
              </w:rPr>
              <w:t xml:space="preserve">Этапов </w:t>
            </w:r>
            <w:r w:rsidRPr="00F150D8">
              <w:rPr>
                <w:rFonts w:ascii="Arial" w:hAnsi="Arial" w:cs="Arial"/>
                <w:szCs w:val="24"/>
              </w:rPr>
              <w:t xml:space="preserve">Работ производится Заказчиком в течение 10 (десяти) </w:t>
            </w:r>
            <w:r w:rsidR="00A15EFB">
              <w:rPr>
                <w:rFonts w:ascii="Arial" w:hAnsi="Arial" w:cs="Arial"/>
                <w:szCs w:val="24"/>
                <w:lang w:val="ru-RU"/>
              </w:rPr>
              <w:t>календарных</w:t>
            </w:r>
            <w:r w:rsidRPr="00F150D8">
              <w:rPr>
                <w:rFonts w:ascii="Arial" w:hAnsi="Arial" w:cs="Arial"/>
                <w:szCs w:val="24"/>
              </w:rPr>
              <w:t xml:space="preserve"> дней после подписания Сторонами оригинала Акта</w:t>
            </w:r>
            <w:r w:rsidR="008F7AB4">
              <w:rPr>
                <w:rFonts w:ascii="Arial" w:hAnsi="Arial" w:cs="Arial"/>
                <w:szCs w:val="24"/>
                <w:lang w:val="ru-RU"/>
              </w:rPr>
              <w:t xml:space="preserve"> сдачи-приемки работ (этапа работ)</w:t>
            </w:r>
            <w:r w:rsidRPr="00F150D8">
              <w:rPr>
                <w:rFonts w:ascii="Arial" w:hAnsi="Arial" w:cs="Arial"/>
                <w:szCs w:val="24"/>
              </w:rPr>
              <w:t>.</w:t>
            </w:r>
          </w:p>
          <w:p w14:paraId="3B11EA6F" w14:textId="013F68C3" w:rsidR="00594F65" w:rsidRPr="00F150D8" w:rsidRDefault="00594F65" w:rsidP="004F3884">
            <w:pPr>
              <w:pStyle w:val="a7"/>
              <w:keepNext/>
              <w:numPr>
                <w:ilvl w:val="1"/>
                <w:numId w:val="2"/>
              </w:numPr>
              <w:tabs>
                <w:tab w:val="left" w:pos="660"/>
              </w:tabs>
              <w:ind w:left="0" w:firstLine="0"/>
              <w:rPr>
                <w:rFonts w:ascii="Arial" w:hAnsi="Arial" w:cs="Arial"/>
                <w:szCs w:val="24"/>
              </w:rPr>
            </w:pPr>
            <w:r w:rsidRPr="00F150D8">
              <w:rPr>
                <w:rFonts w:ascii="Arial" w:hAnsi="Arial" w:cs="Arial"/>
                <w:szCs w:val="24"/>
                <w:lang w:val="ru-RU"/>
              </w:rPr>
              <w:t xml:space="preserve">Оплата </w:t>
            </w:r>
            <w:r w:rsidR="00274809">
              <w:rPr>
                <w:rFonts w:ascii="Arial" w:hAnsi="Arial" w:cs="Arial"/>
                <w:szCs w:val="24"/>
                <w:lang w:val="ru-RU"/>
              </w:rPr>
              <w:t>выполненных Этапов У</w:t>
            </w:r>
            <w:r w:rsidRPr="00F150D8">
              <w:rPr>
                <w:rFonts w:ascii="Arial" w:hAnsi="Arial" w:cs="Arial"/>
                <w:szCs w:val="24"/>
                <w:lang w:val="ru-RU"/>
              </w:rPr>
              <w:t>слуг</w:t>
            </w:r>
            <w:r w:rsidR="00274809">
              <w:rPr>
                <w:rFonts w:ascii="Arial" w:hAnsi="Arial" w:cs="Arial"/>
                <w:szCs w:val="24"/>
                <w:lang w:val="ru-RU"/>
              </w:rPr>
              <w:t>и</w:t>
            </w:r>
            <w:r w:rsidRPr="00F150D8">
              <w:rPr>
                <w:rFonts w:ascii="Arial" w:hAnsi="Arial" w:cs="Arial"/>
                <w:szCs w:val="24"/>
                <w:lang w:val="ru-RU"/>
              </w:rPr>
              <w:t xml:space="preserve"> осуществляется </w:t>
            </w:r>
            <w:r w:rsidR="00F150D8" w:rsidRPr="00F150D8">
              <w:rPr>
                <w:rFonts w:ascii="Arial" w:hAnsi="Arial" w:cs="Arial"/>
                <w:szCs w:val="24"/>
              </w:rPr>
              <w:t xml:space="preserve">в течение 10 (десяти) </w:t>
            </w:r>
            <w:r w:rsidR="00A15EFB">
              <w:rPr>
                <w:rFonts w:ascii="Arial" w:hAnsi="Arial" w:cs="Arial"/>
                <w:szCs w:val="24"/>
                <w:lang w:val="ru-RU"/>
              </w:rPr>
              <w:t>календарных</w:t>
            </w:r>
            <w:r w:rsidR="00F150D8" w:rsidRPr="00F150D8">
              <w:rPr>
                <w:rFonts w:ascii="Arial" w:hAnsi="Arial" w:cs="Arial"/>
                <w:szCs w:val="24"/>
              </w:rPr>
              <w:t xml:space="preserve"> дней после подписания Сторонами оригинала Акта</w:t>
            </w:r>
            <w:r w:rsidR="00F150D8">
              <w:rPr>
                <w:rFonts w:ascii="Arial" w:hAnsi="Arial" w:cs="Arial"/>
                <w:szCs w:val="24"/>
                <w:lang w:val="ru-RU"/>
              </w:rPr>
              <w:t xml:space="preserve"> сдачи-приема услуг</w:t>
            </w:r>
            <w:r w:rsidR="00274809">
              <w:rPr>
                <w:rFonts w:ascii="Arial" w:hAnsi="Arial" w:cs="Arial"/>
                <w:szCs w:val="24"/>
                <w:lang w:val="ru-RU"/>
              </w:rPr>
              <w:t>и</w:t>
            </w:r>
            <w:r w:rsidR="00F150D8">
              <w:rPr>
                <w:rFonts w:ascii="Arial" w:hAnsi="Arial" w:cs="Arial"/>
                <w:szCs w:val="24"/>
                <w:lang w:val="ru-RU"/>
              </w:rPr>
              <w:t>, в порядке, предусмотренном п. 3.5. настоящего Договора.</w:t>
            </w:r>
          </w:p>
          <w:p w14:paraId="39CAFE27" w14:textId="3E3479C4" w:rsidR="00336DBE" w:rsidRPr="00F150D8" w:rsidRDefault="00336DBE" w:rsidP="004F3884">
            <w:pPr>
              <w:pStyle w:val="a7"/>
              <w:keepNext/>
              <w:numPr>
                <w:ilvl w:val="1"/>
                <w:numId w:val="2"/>
              </w:numPr>
              <w:tabs>
                <w:tab w:val="left" w:pos="660"/>
              </w:tabs>
              <w:ind w:left="0" w:firstLine="0"/>
              <w:rPr>
                <w:rFonts w:ascii="Arial" w:hAnsi="Arial" w:cs="Arial"/>
                <w:szCs w:val="24"/>
              </w:rPr>
            </w:pPr>
            <w:r w:rsidRPr="00F150D8">
              <w:rPr>
                <w:rFonts w:ascii="Arial" w:hAnsi="Arial" w:cs="Arial"/>
                <w:szCs w:val="24"/>
              </w:rPr>
              <w:t>Заказчик оплачивает стоимость выполненных Работ</w:t>
            </w:r>
            <w:r w:rsidR="00A15EFB">
              <w:rPr>
                <w:rFonts w:ascii="Arial" w:hAnsi="Arial" w:cs="Arial"/>
                <w:szCs w:val="24"/>
                <w:lang w:val="ru-RU"/>
              </w:rPr>
              <w:t xml:space="preserve"> и оказанной Услуги</w:t>
            </w:r>
            <w:r w:rsidRPr="00F150D8">
              <w:rPr>
                <w:rFonts w:ascii="Arial" w:hAnsi="Arial" w:cs="Arial"/>
                <w:szCs w:val="24"/>
              </w:rPr>
              <w:t xml:space="preserve"> путем перечисления денежных средств на расчетный счет Подрядчика. Оплата считается произведенной с момента списания денежных средств с расчетного счета Заказчика. </w:t>
            </w:r>
          </w:p>
          <w:p w14:paraId="7698F4D7" w14:textId="77777777" w:rsidR="00336DBE" w:rsidRPr="00F150D8" w:rsidRDefault="00336DBE" w:rsidP="004F3884">
            <w:pPr>
              <w:pStyle w:val="a7"/>
              <w:keepNext/>
              <w:numPr>
                <w:ilvl w:val="1"/>
                <w:numId w:val="2"/>
              </w:numPr>
              <w:tabs>
                <w:tab w:val="left" w:pos="660"/>
              </w:tabs>
              <w:ind w:left="0" w:firstLine="0"/>
              <w:rPr>
                <w:rFonts w:ascii="Arial" w:hAnsi="Arial" w:cs="Arial"/>
                <w:szCs w:val="24"/>
              </w:rPr>
            </w:pPr>
            <w:r w:rsidRPr="00F150D8">
              <w:rPr>
                <w:rFonts w:ascii="Arial" w:hAnsi="Arial" w:cs="Arial"/>
                <w:szCs w:val="24"/>
              </w:rPr>
              <w:t xml:space="preserve"> В случае прекращения (расторжения) настоящего </w:t>
            </w:r>
            <w:r w:rsidRPr="00F150D8">
              <w:rPr>
                <w:rFonts w:ascii="Arial" w:hAnsi="Arial" w:cs="Arial"/>
                <w:szCs w:val="24"/>
                <w:lang w:val="ru-RU"/>
              </w:rPr>
              <w:t>Д</w:t>
            </w:r>
            <w:r w:rsidRPr="00F150D8">
              <w:rPr>
                <w:rFonts w:ascii="Arial" w:hAnsi="Arial" w:cs="Arial"/>
                <w:szCs w:val="24"/>
              </w:rPr>
              <w:t>оговора вне зависимости от оснований такого прекращения (расторжения) должна быть произведена</w:t>
            </w:r>
            <w:r w:rsidR="00FB2FB0" w:rsidRPr="00F150D8">
              <w:rPr>
                <w:rFonts w:ascii="Arial" w:hAnsi="Arial" w:cs="Arial"/>
                <w:szCs w:val="24"/>
                <w:lang w:val="ru-RU"/>
              </w:rPr>
              <w:t xml:space="preserve"> сверка взаимных расчетов</w:t>
            </w:r>
            <w:r w:rsidRPr="00F150D8">
              <w:rPr>
                <w:rFonts w:ascii="Arial" w:hAnsi="Arial" w:cs="Arial"/>
                <w:szCs w:val="24"/>
              </w:rPr>
              <w:t>, и должен быть подписан Акт сверки</w:t>
            </w:r>
            <w:r w:rsidR="00FB2FB0" w:rsidRPr="00F150D8">
              <w:rPr>
                <w:rFonts w:ascii="Arial" w:hAnsi="Arial" w:cs="Arial"/>
                <w:szCs w:val="24"/>
                <w:lang w:val="ru-RU"/>
              </w:rPr>
              <w:t>.</w:t>
            </w:r>
          </w:p>
          <w:p w14:paraId="788FA65C" w14:textId="612C2BCB" w:rsidR="00CE6197" w:rsidRPr="00F150D8" w:rsidRDefault="00CE6197" w:rsidP="00CE6197">
            <w:pPr>
              <w:pStyle w:val="a7"/>
              <w:keepNext/>
              <w:tabs>
                <w:tab w:val="left" w:pos="660"/>
              </w:tabs>
              <w:ind w:left="0"/>
              <w:rPr>
                <w:rFonts w:ascii="Arial" w:hAnsi="Arial" w:cs="Arial"/>
                <w:szCs w:val="24"/>
              </w:rPr>
            </w:pPr>
          </w:p>
        </w:tc>
      </w:tr>
      <w:tr w:rsidR="00336DBE" w:rsidRPr="00FE3B93" w14:paraId="30C1D926" w14:textId="77777777" w:rsidTr="00CE6197">
        <w:tc>
          <w:tcPr>
            <w:tcW w:w="5000" w:type="pct"/>
            <w:gridSpan w:val="4"/>
            <w:hideMark/>
          </w:tcPr>
          <w:p w14:paraId="7C247CDB"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Статья 4</w:t>
            </w:r>
          </w:p>
          <w:p w14:paraId="1ED6C7F6"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Права и обязанности Сторон</w:t>
            </w:r>
          </w:p>
        </w:tc>
      </w:tr>
      <w:tr w:rsidR="00336DBE" w:rsidRPr="00FE3B93" w14:paraId="7999BD67" w14:textId="77777777" w:rsidTr="00CE6197">
        <w:tc>
          <w:tcPr>
            <w:tcW w:w="5000" w:type="pct"/>
            <w:gridSpan w:val="4"/>
          </w:tcPr>
          <w:p w14:paraId="17B443CD" w14:textId="77777777" w:rsidR="00336DBE" w:rsidRPr="00FE3B93" w:rsidRDefault="00336DBE">
            <w:pPr>
              <w:keepNext/>
              <w:jc w:val="center"/>
              <w:rPr>
                <w:rFonts w:ascii="Arial" w:hAnsi="Arial" w:cs="Arial"/>
                <w:b/>
                <w:sz w:val="24"/>
                <w:szCs w:val="24"/>
              </w:rPr>
            </w:pPr>
          </w:p>
        </w:tc>
      </w:tr>
      <w:tr w:rsidR="00336DBE" w:rsidRPr="00FE3B93" w14:paraId="266E68C2" w14:textId="77777777" w:rsidTr="00CE6197">
        <w:tc>
          <w:tcPr>
            <w:tcW w:w="5000" w:type="pct"/>
            <w:gridSpan w:val="4"/>
            <w:hideMark/>
          </w:tcPr>
          <w:p w14:paraId="1A03FF86" w14:textId="77777777" w:rsidR="00336DBE" w:rsidRPr="00FE3B93" w:rsidRDefault="00336DBE" w:rsidP="004F3884">
            <w:pPr>
              <w:pStyle w:val="a7"/>
              <w:keepLines/>
              <w:numPr>
                <w:ilvl w:val="1"/>
                <w:numId w:val="3"/>
              </w:numPr>
              <w:tabs>
                <w:tab w:val="left" w:pos="39"/>
                <w:tab w:val="left" w:pos="607"/>
              </w:tabs>
              <w:ind w:left="39" w:firstLine="0"/>
              <w:rPr>
                <w:rFonts w:ascii="Arial" w:hAnsi="Arial" w:cs="Arial"/>
                <w:szCs w:val="24"/>
              </w:rPr>
            </w:pPr>
            <w:r w:rsidRPr="00FE3B93">
              <w:rPr>
                <w:rFonts w:ascii="Arial" w:hAnsi="Arial" w:cs="Arial"/>
                <w:szCs w:val="24"/>
              </w:rPr>
              <w:t>Заказчик имеет право:</w:t>
            </w:r>
          </w:p>
        </w:tc>
      </w:tr>
      <w:tr w:rsidR="00336DBE" w:rsidRPr="00FE3B93" w14:paraId="66F775CA" w14:textId="77777777" w:rsidTr="00CE6197">
        <w:tc>
          <w:tcPr>
            <w:tcW w:w="5000" w:type="pct"/>
            <w:gridSpan w:val="4"/>
            <w:hideMark/>
          </w:tcPr>
          <w:p w14:paraId="74B5B357" w14:textId="7637011F" w:rsidR="00336DBE" w:rsidRPr="00FE3B93" w:rsidRDefault="00336DBE" w:rsidP="004F3884">
            <w:pPr>
              <w:pStyle w:val="a7"/>
              <w:numPr>
                <w:ilvl w:val="2"/>
                <w:numId w:val="4"/>
              </w:numPr>
              <w:tabs>
                <w:tab w:val="left" w:pos="39"/>
                <w:tab w:val="left" w:pos="607"/>
                <w:tab w:val="left" w:pos="660"/>
              </w:tabs>
              <w:ind w:left="0" w:firstLine="0"/>
              <w:rPr>
                <w:rFonts w:ascii="Arial" w:hAnsi="Arial" w:cs="Arial"/>
                <w:szCs w:val="24"/>
              </w:rPr>
            </w:pPr>
            <w:r w:rsidRPr="00FE3B93">
              <w:rPr>
                <w:rFonts w:ascii="Arial" w:hAnsi="Arial" w:cs="Arial"/>
                <w:szCs w:val="24"/>
              </w:rPr>
              <w:t xml:space="preserve">По вопросам, имеющим отношение к предмету настоящего Договора запрашивать, и своевременно получать от Подрядчика документы, материалы и иную информацию в письменной и устной форме относительно всех аспектов </w:t>
            </w:r>
            <w:r w:rsidRPr="00FE3B93">
              <w:rPr>
                <w:rFonts w:ascii="Arial" w:hAnsi="Arial" w:cs="Arial"/>
                <w:szCs w:val="24"/>
                <w:lang w:val="ru-RU"/>
              </w:rPr>
              <w:t>выполнения Работ</w:t>
            </w:r>
            <w:r w:rsidR="00DA2F94">
              <w:rPr>
                <w:rFonts w:ascii="Arial" w:hAnsi="Arial" w:cs="Arial"/>
                <w:szCs w:val="24"/>
                <w:lang w:val="ru-RU"/>
              </w:rPr>
              <w:t xml:space="preserve"> и оказания Услуги</w:t>
            </w:r>
            <w:r w:rsidRPr="00FE3B93">
              <w:rPr>
                <w:rFonts w:ascii="Arial" w:hAnsi="Arial" w:cs="Arial"/>
                <w:szCs w:val="24"/>
              </w:rPr>
              <w:t>.</w:t>
            </w:r>
          </w:p>
          <w:p w14:paraId="79ADFAC7" w14:textId="7317B7BF" w:rsidR="00336DBE" w:rsidRPr="00FE3B93" w:rsidRDefault="00336DBE" w:rsidP="004F3884">
            <w:pPr>
              <w:pStyle w:val="a7"/>
              <w:numPr>
                <w:ilvl w:val="2"/>
                <w:numId w:val="4"/>
              </w:numPr>
              <w:tabs>
                <w:tab w:val="left" w:pos="39"/>
                <w:tab w:val="left" w:pos="607"/>
                <w:tab w:val="left" w:pos="660"/>
              </w:tabs>
              <w:ind w:left="0" w:firstLine="0"/>
              <w:rPr>
                <w:rFonts w:ascii="Arial" w:hAnsi="Arial" w:cs="Arial"/>
                <w:szCs w:val="24"/>
              </w:rPr>
            </w:pPr>
            <w:r w:rsidRPr="00FE3B93">
              <w:rPr>
                <w:rFonts w:ascii="Arial" w:hAnsi="Arial" w:cs="Arial"/>
                <w:szCs w:val="24"/>
              </w:rPr>
              <w:t>Согласовывать с Подрядчиком количество и квалификацию сотрудников, участие которых необходимо для выполнения Работ</w:t>
            </w:r>
            <w:r w:rsidR="00DA2F94">
              <w:rPr>
                <w:rFonts w:ascii="Arial" w:hAnsi="Arial" w:cs="Arial"/>
                <w:szCs w:val="24"/>
                <w:lang w:val="ru-RU"/>
              </w:rPr>
              <w:t xml:space="preserve"> и оказания Услуги</w:t>
            </w:r>
            <w:r w:rsidRPr="00FE3B93">
              <w:rPr>
                <w:rFonts w:ascii="Arial" w:hAnsi="Arial" w:cs="Arial"/>
                <w:szCs w:val="24"/>
              </w:rPr>
              <w:t>.</w:t>
            </w:r>
          </w:p>
          <w:p w14:paraId="227A8CF8" w14:textId="77777777" w:rsidR="00336DBE" w:rsidRPr="00FE3B93" w:rsidRDefault="00336DBE" w:rsidP="004F3884">
            <w:pPr>
              <w:pStyle w:val="a7"/>
              <w:numPr>
                <w:ilvl w:val="2"/>
                <w:numId w:val="4"/>
              </w:numPr>
              <w:tabs>
                <w:tab w:val="left" w:pos="39"/>
                <w:tab w:val="left" w:pos="607"/>
                <w:tab w:val="left" w:pos="660"/>
              </w:tabs>
              <w:ind w:left="0" w:firstLine="0"/>
              <w:rPr>
                <w:rFonts w:ascii="Arial" w:hAnsi="Arial" w:cs="Arial"/>
                <w:szCs w:val="24"/>
              </w:rPr>
            </w:pPr>
            <w:r w:rsidRPr="00FE3B93">
              <w:rPr>
                <w:rFonts w:ascii="Arial" w:hAnsi="Arial" w:cs="Arial"/>
                <w:szCs w:val="24"/>
              </w:rPr>
              <w:t>Требовать от Подрядчика подготовки документации в формате Заказчика, при наличии такого формата у Заказчика, и его своевременного предоставления Подрядчику.</w:t>
            </w:r>
          </w:p>
          <w:p w14:paraId="527ED67E" w14:textId="7C6515FA" w:rsidR="00336DBE" w:rsidRPr="00FE3B93" w:rsidRDefault="00336DBE" w:rsidP="004F3884">
            <w:pPr>
              <w:pStyle w:val="a7"/>
              <w:numPr>
                <w:ilvl w:val="2"/>
                <w:numId w:val="4"/>
              </w:numPr>
              <w:tabs>
                <w:tab w:val="left" w:pos="39"/>
                <w:tab w:val="left" w:pos="607"/>
                <w:tab w:val="left" w:pos="660"/>
              </w:tabs>
              <w:ind w:left="0" w:firstLine="0"/>
              <w:rPr>
                <w:rFonts w:ascii="Arial" w:hAnsi="Arial" w:cs="Arial"/>
                <w:szCs w:val="24"/>
              </w:rPr>
            </w:pPr>
            <w:r w:rsidRPr="00FE3B93">
              <w:rPr>
                <w:rFonts w:ascii="Arial" w:hAnsi="Arial" w:cs="Arial"/>
                <w:szCs w:val="24"/>
              </w:rPr>
              <w:t>Требовать замены сотрудника Подрядчика при наличии претензии к качеству выполненных Работ</w:t>
            </w:r>
            <w:r w:rsidR="005D48FD">
              <w:rPr>
                <w:rFonts w:ascii="Arial" w:hAnsi="Arial" w:cs="Arial"/>
                <w:szCs w:val="24"/>
                <w:lang w:val="ru-RU"/>
              </w:rPr>
              <w:t xml:space="preserve"> или оказанной Услуги</w:t>
            </w:r>
            <w:r w:rsidRPr="00FE3B93">
              <w:rPr>
                <w:rFonts w:ascii="Arial" w:hAnsi="Arial" w:cs="Arial"/>
                <w:szCs w:val="24"/>
              </w:rPr>
              <w:t>. В случае</w:t>
            </w:r>
            <w:r w:rsidRPr="00FE3B93">
              <w:rPr>
                <w:rFonts w:ascii="Arial" w:hAnsi="Arial" w:cs="Arial"/>
                <w:szCs w:val="24"/>
                <w:lang w:val="ru-RU"/>
              </w:rPr>
              <w:t>,</w:t>
            </w:r>
            <w:r w:rsidRPr="00FE3B93">
              <w:rPr>
                <w:rFonts w:ascii="Arial" w:hAnsi="Arial" w:cs="Arial"/>
                <w:szCs w:val="24"/>
              </w:rPr>
              <w:t xml:space="preserve"> если Подрядчик отказывается заменить сотрудника, и претензии Заказчика к качеству выполненных Работ</w:t>
            </w:r>
            <w:r w:rsidR="005D48FD">
              <w:rPr>
                <w:rFonts w:ascii="Arial" w:hAnsi="Arial" w:cs="Arial"/>
                <w:szCs w:val="24"/>
                <w:lang w:val="ru-RU"/>
              </w:rPr>
              <w:t xml:space="preserve"> или оказанной Услуги</w:t>
            </w:r>
            <w:r w:rsidRPr="00FE3B93">
              <w:rPr>
                <w:rFonts w:ascii="Arial" w:hAnsi="Arial" w:cs="Arial"/>
                <w:szCs w:val="24"/>
              </w:rPr>
              <w:t xml:space="preserve"> при этом не разрешаются, Заказчик вправе не принимать такие Работы</w:t>
            </w:r>
            <w:r w:rsidR="005D48FD">
              <w:rPr>
                <w:rFonts w:ascii="Arial" w:hAnsi="Arial" w:cs="Arial"/>
                <w:szCs w:val="24"/>
                <w:lang w:val="ru-RU"/>
              </w:rPr>
              <w:t xml:space="preserve"> или оказанную Услугу</w:t>
            </w:r>
            <w:r w:rsidRPr="00FE3B93">
              <w:rPr>
                <w:rFonts w:ascii="Arial" w:hAnsi="Arial" w:cs="Arial"/>
                <w:szCs w:val="24"/>
              </w:rPr>
              <w:t xml:space="preserve"> до полного устранения претензий к качеству, либо до замены привлеченного сотрудника.</w:t>
            </w:r>
          </w:p>
        </w:tc>
      </w:tr>
      <w:tr w:rsidR="00336DBE" w:rsidRPr="00FE3B93" w14:paraId="3CF81C60" w14:textId="77777777" w:rsidTr="00CE6197">
        <w:tc>
          <w:tcPr>
            <w:tcW w:w="5000" w:type="pct"/>
            <w:gridSpan w:val="4"/>
            <w:hideMark/>
          </w:tcPr>
          <w:p w14:paraId="3E6EB44E" w14:textId="77777777" w:rsidR="00336DBE" w:rsidRPr="00FE3B93" w:rsidRDefault="00336DBE" w:rsidP="004F3884">
            <w:pPr>
              <w:pStyle w:val="a7"/>
              <w:numPr>
                <w:ilvl w:val="1"/>
                <w:numId w:val="3"/>
              </w:numPr>
              <w:tabs>
                <w:tab w:val="left" w:pos="607"/>
              </w:tabs>
              <w:outlineLvl w:val="0"/>
              <w:rPr>
                <w:rFonts w:ascii="Arial" w:hAnsi="Arial" w:cs="Arial"/>
                <w:bCs/>
                <w:kern w:val="36"/>
                <w:szCs w:val="24"/>
                <w:lang w:eastAsia="ru-RU"/>
              </w:rPr>
            </w:pPr>
            <w:r w:rsidRPr="00FE3B93">
              <w:rPr>
                <w:rFonts w:ascii="Arial" w:hAnsi="Arial" w:cs="Arial"/>
                <w:szCs w:val="24"/>
              </w:rPr>
              <w:lastRenderedPageBreak/>
              <w:t>Заказчик обязуется</w:t>
            </w:r>
            <w:r w:rsidRPr="00FE3B93">
              <w:rPr>
                <w:rFonts w:ascii="Arial" w:hAnsi="Arial" w:cs="Arial"/>
                <w:bCs/>
                <w:kern w:val="36"/>
                <w:szCs w:val="24"/>
                <w:lang w:eastAsia="ru-RU"/>
              </w:rPr>
              <w:t>:</w:t>
            </w:r>
          </w:p>
          <w:p w14:paraId="3807D9B8" w14:textId="77777777" w:rsidR="00336DBE" w:rsidRPr="00FE3B93" w:rsidRDefault="00336DBE" w:rsidP="004F3884">
            <w:pPr>
              <w:pStyle w:val="a7"/>
              <w:numPr>
                <w:ilvl w:val="2"/>
                <w:numId w:val="3"/>
              </w:numPr>
              <w:tabs>
                <w:tab w:val="left" w:pos="607"/>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Своевременно и полностью производить оплату по настоящему Договору. Условия произведения расчетов между Сторонами указаны в Статье 3 настоящего Договора.</w:t>
            </w:r>
          </w:p>
          <w:p w14:paraId="20384954" w14:textId="30B39000" w:rsidR="00336DBE" w:rsidRPr="00FE3B93" w:rsidRDefault="00336DBE" w:rsidP="004F3884">
            <w:pPr>
              <w:pStyle w:val="a7"/>
              <w:numPr>
                <w:ilvl w:val="2"/>
                <w:numId w:val="3"/>
              </w:numPr>
              <w:tabs>
                <w:tab w:val="left" w:pos="607"/>
                <w:tab w:val="left" w:pos="993"/>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Обеспечить участие специалистов и руководителей Заказчика соответствующего уров</w:t>
            </w:r>
            <w:r w:rsidR="00BA45EE">
              <w:rPr>
                <w:rFonts w:ascii="Arial" w:hAnsi="Arial" w:cs="Arial"/>
                <w:bCs/>
                <w:kern w:val="36"/>
                <w:szCs w:val="24"/>
                <w:lang w:eastAsia="ru-RU"/>
              </w:rPr>
              <w:t>ня в обсуждении и согласовании р</w:t>
            </w:r>
            <w:r w:rsidRPr="00FE3B93">
              <w:rPr>
                <w:rFonts w:ascii="Arial" w:hAnsi="Arial" w:cs="Arial"/>
                <w:bCs/>
                <w:kern w:val="36"/>
                <w:szCs w:val="24"/>
                <w:lang w:eastAsia="ru-RU"/>
              </w:rPr>
              <w:t>езультатов Работ</w:t>
            </w:r>
            <w:r w:rsidR="00BA45EE">
              <w:rPr>
                <w:rFonts w:ascii="Arial" w:hAnsi="Arial" w:cs="Arial"/>
                <w:bCs/>
                <w:kern w:val="36"/>
                <w:szCs w:val="24"/>
                <w:lang w:val="ru-RU" w:eastAsia="ru-RU"/>
              </w:rPr>
              <w:t xml:space="preserve"> и оказанной Услуги</w:t>
            </w:r>
            <w:r w:rsidRPr="00FE3B93">
              <w:rPr>
                <w:rFonts w:ascii="Arial" w:hAnsi="Arial" w:cs="Arial"/>
                <w:bCs/>
                <w:kern w:val="36"/>
                <w:szCs w:val="24"/>
                <w:lang w:eastAsia="ru-RU"/>
              </w:rPr>
              <w:t>.</w:t>
            </w:r>
          </w:p>
          <w:p w14:paraId="2A61DB0E" w14:textId="77777777" w:rsidR="00336DBE" w:rsidRPr="00FE3B93" w:rsidRDefault="00336DBE" w:rsidP="004F3884">
            <w:pPr>
              <w:pStyle w:val="a7"/>
              <w:numPr>
                <w:ilvl w:val="2"/>
                <w:numId w:val="3"/>
              </w:numPr>
              <w:tabs>
                <w:tab w:val="left" w:pos="607"/>
                <w:tab w:val="left" w:pos="993"/>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Предоставить сотрудников в состав рабочей группы Подрядчика с достаточным уровнем подготовки для решения отдельных задач и получения знаний от Подрядчика в ходе выполнения Работ.</w:t>
            </w:r>
          </w:p>
          <w:p w14:paraId="123C30B4" w14:textId="721FA978" w:rsidR="00336DBE" w:rsidRPr="00FE3B93" w:rsidRDefault="00336DBE" w:rsidP="004F3884">
            <w:pPr>
              <w:pStyle w:val="a7"/>
              <w:numPr>
                <w:ilvl w:val="2"/>
                <w:numId w:val="3"/>
              </w:numPr>
              <w:tabs>
                <w:tab w:val="left" w:pos="607"/>
                <w:tab w:val="left" w:pos="993"/>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 xml:space="preserve">Предоставить Подрядчику </w:t>
            </w:r>
            <w:r w:rsidR="00D975B9">
              <w:rPr>
                <w:rFonts w:ascii="Arial" w:hAnsi="Arial" w:cs="Arial"/>
                <w:bCs/>
                <w:kern w:val="36"/>
                <w:szCs w:val="24"/>
                <w:lang w:val="ru-RU" w:eastAsia="ru-RU"/>
              </w:rPr>
              <w:t>по его запросу данные, касающиеся информационных систем, указанных в Приложении №2 к настоящему Договору, с помощью которых осуществляется обработка Персональных Данных (далее – ПД), применяемых организационных и технических мерах и средствах по защите информации, а также информационных потоках, в рамках которых осуществляется передача ПД.</w:t>
            </w:r>
            <w:r w:rsidRPr="00FE3B93">
              <w:rPr>
                <w:rFonts w:ascii="Arial" w:hAnsi="Arial" w:cs="Arial"/>
                <w:bCs/>
                <w:kern w:val="36"/>
                <w:szCs w:val="24"/>
                <w:lang w:eastAsia="ru-RU"/>
              </w:rPr>
              <w:t xml:space="preserve"> </w:t>
            </w:r>
          </w:p>
          <w:p w14:paraId="2A252735" w14:textId="77777777" w:rsidR="00336DBE" w:rsidRPr="00FE3B93" w:rsidRDefault="00336DBE" w:rsidP="004F3884">
            <w:pPr>
              <w:pStyle w:val="a7"/>
              <w:numPr>
                <w:ilvl w:val="2"/>
                <w:numId w:val="3"/>
              </w:numPr>
              <w:tabs>
                <w:tab w:val="left" w:pos="607"/>
                <w:tab w:val="left" w:pos="993"/>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В течение срока действия Договора обеспечить Подрядчику и его сотрудникам доступ в помещения Заказчика (далее - «Помещения»), если такой доступ необходим для выполнения обязательств по Договору. Заказчик будет информировать Подрядчика обо всех изменениях действующего режима доступа в его Помещения.</w:t>
            </w:r>
          </w:p>
          <w:p w14:paraId="6E5DF079" w14:textId="3BB457E6" w:rsidR="00336DBE" w:rsidRPr="00FE3B93" w:rsidRDefault="00336DBE" w:rsidP="004F3884">
            <w:pPr>
              <w:pStyle w:val="a7"/>
              <w:numPr>
                <w:ilvl w:val="2"/>
                <w:numId w:val="3"/>
              </w:numPr>
              <w:tabs>
                <w:tab w:val="left" w:pos="607"/>
                <w:tab w:val="left" w:pos="993"/>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 xml:space="preserve">Заказчик гарантирует и подтверждает, что все документы, </w:t>
            </w:r>
            <w:r w:rsidR="00D975B9">
              <w:rPr>
                <w:rFonts w:ascii="Arial" w:hAnsi="Arial" w:cs="Arial"/>
                <w:bCs/>
                <w:kern w:val="36"/>
                <w:szCs w:val="24"/>
                <w:lang w:val="ru-RU" w:eastAsia="ru-RU"/>
              </w:rPr>
              <w:t xml:space="preserve">и </w:t>
            </w:r>
            <w:r w:rsidRPr="00FE3B93">
              <w:rPr>
                <w:rFonts w:ascii="Arial" w:hAnsi="Arial" w:cs="Arial"/>
                <w:bCs/>
                <w:kern w:val="36"/>
                <w:szCs w:val="24"/>
                <w:lang w:eastAsia="ru-RU"/>
              </w:rPr>
              <w:t>другая информация (далее - «Материалы Заказчика»), предоставляемые Подрядчику, являются достоверными. При выполнении своих обязательств по настоящему Договору Подрядчик может использовать Материалы Заказчика (и зависеть от таковых), без осуществления их независимого исследования и проверки.</w:t>
            </w:r>
          </w:p>
          <w:p w14:paraId="219177FF" w14:textId="77777777" w:rsidR="00336DBE" w:rsidRPr="00FE3B93" w:rsidRDefault="00336DBE" w:rsidP="004F3884">
            <w:pPr>
              <w:numPr>
                <w:ilvl w:val="2"/>
                <w:numId w:val="3"/>
              </w:numPr>
              <w:tabs>
                <w:tab w:val="left" w:pos="749"/>
              </w:tabs>
              <w:overflowPunct w:val="0"/>
              <w:autoSpaceDE w:val="0"/>
              <w:autoSpaceDN w:val="0"/>
              <w:adjustRightInd w:val="0"/>
              <w:ind w:left="0" w:firstLine="0"/>
              <w:jc w:val="both"/>
              <w:textAlignment w:val="baseline"/>
              <w:outlineLvl w:val="0"/>
              <w:rPr>
                <w:rFonts w:ascii="Arial" w:hAnsi="Arial" w:cs="Arial"/>
                <w:bCs/>
                <w:kern w:val="36"/>
                <w:sz w:val="24"/>
                <w:szCs w:val="24"/>
                <w:lang w:val="de-DE"/>
              </w:rPr>
            </w:pPr>
            <w:r w:rsidRPr="00FE3B93">
              <w:rPr>
                <w:rFonts w:ascii="Arial" w:hAnsi="Arial" w:cs="Arial"/>
                <w:bCs/>
                <w:kern w:val="36"/>
                <w:sz w:val="24"/>
                <w:szCs w:val="24"/>
                <w:lang w:val="de-DE"/>
              </w:rPr>
              <w:t>При совместной работе персонала Подрядчика и Заказчика в случае не выделения Заказчиком персонала, квалификация которого соответствует поставленным задачам в связи с выполнением Работ, или при невыполнении Заказчиком иных своих обязательств, что будет препятствовать выполнению Работ Подрядчиком, сроки выполнения Подрядчиком Работ, включая сроки завершения соответствующих этапов Работ, могут быть пересмотрены по соглашению Сторон.</w:t>
            </w:r>
          </w:p>
          <w:p w14:paraId="34B91F72" w14:textId="6F026669" w:rsidR="00336DBE" w:rsidRPr="00FE3B93" w:rsidRDefault="00336DBE">
            <w:pPr>
              <w:tabs>
                <w:tab w:val="left" w:pos="749"/>
              </w:tabs>
              <w:overflowPunct w:val="0"/>
              <w:autoSpaceDE w:val="0"/>
              <w:autoSpaceDN w:val="0"/>
              <w:adjustRightInd w:val="0"/>
              <w:jc w:val="both"/>
              <w:textAlignment w:val="baseline"/>
              <w:outlineLvl w:val="0"/>
              <w:rPr>
                <w:rFonts w:ascii="Arial" w:hAnsi="Arial" w:cs="Arial"/>
                <w:bCs/>
                <w:kern w:val="36"/>
                <w:sz w:val="24"/>
                <w:szCs w:val="24"/>
                <w:lang w:val="de-DE"/>
              </w:rPr>
            </w:pPr>
          </w:p>
        </w:tc>
      </w:tr>
      <w:tr w:rsidR="00336DBE" w:rsidRPr="00FE3B93" w14:paraId="6CFC36D5" w14:textId="77777777" w:rsidTr="00CE6197">
        <w:tc>
          <w:tcPr>
            <w:tcW w:w="5000" w:type="pct"/>
            <w:gridSpan w:val="4"/>
            <w:hideMark/>
          </w:tcPr>
          <w:p w14:paraId="15655F0D" w14:textId="77777777" w:rsidR="00336DBE" w:rsidRPr="00FE3B93" w:rsidRDefault="00336DBE" w:rsidP="004F3884">
            <w:pPr>
              <w:pStyle w:val="a7"/>
              <w:numPr>
                <w:ilvl w:val="1"/>
                <w:numId w:val="3"/>
              </w:numPr>
              <w:tabs>
                <w:tab w:val="left" w:pos="607"/>
              </w:tabs>
              <w:ind w:left="0" w:firstLine="0"/>
              <w:outlineLvl w:val="0"/>
              <w:rPr>
                <w:rFonts w:ascii="Arial" w:hAnsi="Arial" w:cs="Arial"/>
                <w:bCs/>
                <w:kern w:val="36"/>
                <w:szCs w:val="24"/>
                <w:lang w:eastAsia="ru-RU"/>
              </w:rPr>
            </w:pPr>
            <w:r w:rsidRPr="00FE3B93">
              <w:rPr>
                <w:rFonts w:ascii="Arial" w:hAnsi="Arial" w:cs="Arial"/>
                <w:szCs w:val="24"/>
              </w:rPr>
              <w:t>Подрядчик имеет право</w:t>
            </w:r>
            <w:r w:rsidRPr="00FE3B93">
              <w:rPr>
                <w:rFonts w:ascii="Arial" w:hAnsi="Arial" w:cs="Arial"/>
                <w:bCs/>
                <w:kern w:val="36"/>
                <w:szCs w:val="24"/>
                <w:lang w:eastAsia="ru-RU"/>
              </w:rPr>
              <w:t>:</w:t>
            </w:r>
          </w:p>
        </w:tc>
      </w:tr>
      <w:tr w:rsidR="00336DBE" w:rsidRPr="00FE3B93" w14:paraId="4CFE937E" w14:textId="77777777" w:rsidTr="00CE6197">
        <w:tc>
          <w:tcPr>
            <w:tcW w:w="5000" w:type="pct"/>
            <w:gridSpan w:val="4"/>
            <w:hideMark/>
          </w:tcPr>
          <w:p w14:paraId="22D083AA" w14:textId="77777777" w:rsidR="00336DBE" w:rsidRPr="00FE3B93" w:rsidRDefault="00336DBE" w:rsidP="004F3884">
            <w:pPr>
              <w:pStyle w:val="a7"/>
              <w:numPr>
                <w:ilvl w:val="2"/>
                <w:numId w:val="3"/>
              </w:numPr>
              <w:tabs>
                <w:tab w:val="left" w:pos="607"/>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По согласованию с Заказчиком принимать решение о количестве и квалификации сотрудников, участие которых необходимо для выполнения Работ (далее - «Сотрудники Подрядчика»).</w:t>
            </w:r>
          </w:p>
          <w:p w14:paraId="3944B92C" w14:textId="77777777" w:rsidR="00336DBE" w:rsidRDefault="00336DBE" w:rsidP="004F3884">
            <w:pPr>
              <w:pStyle w:val="a7"/>
              <w:numPr>
                <w:ilvl w:val="2"/>
                <w:numId w:val="3"/>
              </w:numPr>
              <w:tabs>
                <w:tab w:val="left" w:pos="607"/>
              </w:tabs>
              <w:ind w:left="0" w:firstLine="0"/>
              <w:outlineLvl w:val="0"/>
              <w:rPr>
                <w:rFonts w:ascii="Arial" w:hAnsi="Arial" w:cs="Arial"/>
                <w:bCs/>
                <w:kern w:val="36"/>
                <w:szCs w:val="24"/>
                <w:lang w:eastAsia="ru-RU"/>
              </w:rPr>
            </w:pPr>
            <w:r w:rsidRPr="00FE3B93">
              <w:rPr>
                <w:rFonts w:ascii="Arial" w:hAnsi="Arial" w:cs="Arial"/>
                <w:bCs/>
                <w:kern w:val="36"/>
                <w:szCs w:val="24"/>
                <w:lang w:eastAsia="ru-RU"/>
              </w:rPr>
              <w:t>По вопросам, имеющим отношение к предмету настоящего Договора, запрашивать, и своевременно получать от Заказчика документы, материалы и другую информацию, а также устные и письменные разъяснения и объяснения, необходимые Подрядчику для выполнения Работ.</w:t>
            </w:r>
          </w:p>
          <w:p w14:paraId="2893E680" w14:textId="44ACEE74" w:rsidR="00AF05A4" w:rsidRPr="00FE3B93" w:rsidRDefault="00AF05A4" w:rsidP="00AF05A4">
            <w:pPr>
              <w:pStyle w:val="a7"/>
              <w:tabs>
                <w:tab w:val="left" w:pos="607"/>
              </w:tabs>
              <w:ind w:left="0"/>
              <w:outlineLvl w:val="0"/>
              <w:rPr>
                <w:rFonts w:ascii="Arial" w:hAnsi="Arial" w:cs="Arial"/>
                <w:bCs/>
                <w:kern w:val="36"/>
                <w:szCs w:val="24"/>
                <w:lang w:eastAsia="ru-RU"/>
              </w:rPr>
            </w:pPr>
          </w:p>
        </w:tc>
      </w:tr>
      <w:tr w:rsidR="00336DBE" w:rsidRPr="00FE3B93" w14:paraId="0D2A14B5" w14:textId="77777777" w:rsidTr="00CE6197">
        <w:tc>
          <w:tcPr>
            <w:tcW w:w="5000" w:type="pct"/>
            <w:gridSpan w:val="4"/>
            <w:hideMark/>
          </w:tcPr>
          <w:p w14:paraId="3CFB3B98" w14:textId="77777777" w:rsidR="00336DBE" w:rsidRPr="00FE3B93" w:rsidRDefault="00336DBE" w:rsidP="004F3884">
            <w:pPr>
              <w:numPr>
                <w:ilvl w:val="1"/>
                <w:numId w:val="3"/>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lang w:val="de-DE" w:eastAsia="en-US"/>
              </w:rPr>
              <w:t>Подрядчик обязуется</w:t>
            </w:r>
            <w:r w:rsidRPr="00FE3B93">
              <w:rPr>
                <w:rFonts w:ascii="Arial" w:hAnsi="Arial" w:cs="Arial"/>
                <w:sz w:val="24"/>
                <w:szCs w:val="24"/>
              </w:rPr>
              <w:t>:</w:t>
            </w:r>
          </w:p>
        </w:tc>
      </w:tr>
      <w:tr w:rsidR="00336DBE" w:rsidRPr="00FE3B93" w14:paraId="41E28B79" w14:textId="77777777" w:rsidTr="00CE6197">
        <w:tc>
          <w:tcPr>
            <w:tcW w:w="5000" w:type="pct"/>
            <w:gridSpan w:val="4"/>
          </w:tcPr>
          <w:p w14:paraId="2269191B" w14:textId="69D3773D" w:rsidR="00336DBE" w:rsidRPr="00FE3B93" w:rsidRDefault="00336DBE" w:rsidP="004F3884">
            <w:pPr>
              <w:pStyle w:val="a7"/>
              <w:numPr>
                <w:ilvl w:val="2"/>
                <w:numId w:val="3"/>
              </w:numPr>
              <w:tabs>
                <w:tab w:val="left" w:pos="675"/>
              </w:tabs>
              <w:ind w:left="0" w:firstLine="0"/>
              <w:rPr>
                <w:rFonts w:ascii="Arial" w:hAnsi="Arial" w:cs="Arial"/>
                <w:szCs w:val="24"/>
                <w:lang w:val="ru-RU" w:eastAsia="ru-RU"/>
              </w:rPr>
            </w:pPr>
            <w:r w:rsidRPr="00FE3B93">
              <w:rPr>
                <w:rFonts w:ascii="Arial" w:hAnsi="Arial" w:cs="Arial"/>
                <w:szCs w:val="24"/>
                <w:lang w:val="ru-RU" w:eastAsia="ru-RU"/>
              </w:rPr>
              <w:t>На основании Материалов Заказчика своевременно выполнить Работы</w:t>
            </w:r>
            <w:r w:rsidR="00D73A8F">
              <w:rPr>
                <w:rFonts w:ascii="Arial" w:hAnsi="Arial" w:cs="Arial"/>
                <w:szCs w:val="24"/>
                <w:lang w:val="ru-RU" w:eastAsia="ru-RU"/>
              </w:rPr>
              <w:t>, оказать Услугу</w:t>
            </w:r>
            <w:r w:rsidRPr="00FE3B93">
              <w:rPr>
                <w:rFonts w:ascii="Arial" w:hAnsi="Arial" w:cs="Arial"/>
                <w:szCs w:val="24"/>
                <w:lang w:val="ru-RU" w:eastAsia="ru-RU"/>
              </w:rPr>
              <w:t xml:space="preserve"> и передать </w:t>
            </w:r>
            <w:r w:rsidR="00D73A8F">
              <w:rPr>
                <w:rFonts w:ascii="Arial" w:hAnsi="Arial" w:cs="Arial"/>
                <w:szCs w:val="24"/>
                <w:lang w:val="ru-RU" w:eastAsia="ru-RU"/>
              </w:rPr>
              <w:t>р</w:t>
            </w:r>
            <w:r w:rsidRPr="00FE3B93">
              <w:rPr>
                <w:rFonts w:ascii="Arial" w:hAnsi="Arial" w:cs="Arial"/>
                <w:szCs w:val="24"/>
                <w:lang w:val="ru-RU" w:eastAsia="ru-RU"/>
              </w:rPr>
              <w:t>езультаты Заказчику</w:t>
            </w:r>
            <w:r w:rsidRPr="00FE3B93">
              <w:rPr>
                <w:rFonts w:ascii="Arial" w:hAnsi="Arial" w:cs="Arial"/>
                <w:bCs/>
                <w:szCs w:val="24"/>
                <w:lang w:val="ru-RU" w:eastAsia="sv-SE"/>
              </w:rPr>
              <w:t xml:space="preserve"> </w:t>
            </w:r>
            <w:r w:rsidRPr="00FE3B93">
              <w:rPr>
                <w:rFonts w:ascii="Arial" w:hAnsi="Arial" w:cs="Arial"/>
                <w:szCs w:val="24"/>
                <w:lang w:val="ru-RU" w:eastAsia="ru-RU"/>
              </w:rPr>
              <w:t>в соответствии с положениями настоящего Договора.</w:t>
            </w:r>
          </w:p>
          <w:p w14:paraId="34F4E0E0" w14:textId="0899D9DC" w:rsidR="00336DBE" w:rsidRPr="00FE3B93" w:rsidRDefault="00336DBE" w:rsidP="004F3884">
            <w:pPr>
              <w:pStyle w:val="a7"/>
              <w:numPr>
                <w:ilvl w:val="2"/>
                <w:numId w:val="3"/>
              </w:numPr>
              <w:tabs>
                <w:tab w:val="left" w:pos="675"/>
              </w:tabs>
              <w:ind w:left="0" w:firstLine="0"/>
              <w:rPr>
                <w:rFonts w:ascii="Arial" w:hAnsi="Arial" w:cs="Arial"/>
                <w:szCs w:val="24"/>
                <w:lang w:val="ru-RU" w:eastAsia="ru-RU"/>
              </w:rPr>
            </w:pPr>
            <w:r w:rsidRPr="00FE3B93">
              <w:rPr>
                <w:rFonts w:ascii="Arial" w:hAnsi="Arial" w:cs="Arial"/>
                <w:szCs w:val="24"/>
                <w:lang w:val="ru-RU" w:eastAsia="ru-RU"/>
              </w:rPr>
              <w:t xml:space="preserve">В случаях выявления неточностей, </w:t>
            </w:r>
            <w:r w:rsidR="00D73A8F">
              <w:rPr>
                <w:rFonts w:ascii="Arial" w:hAnsi="Arial" w:cs="Arial"/>
                <w:szCs w:val="24"/>
                <w:lang w:val="ru-RU" w:eastAsia="ru-RU"/>
              </w:rPr>
              <w:t>неупорядоченности или ошибок в м</w:t>
            </w:r>
            <w:r w:rsidRPr="00FE3B93">
              <w:rPr>
                <w:rFonts w:ascii="Arial" w:hAnsi="Arial" w:cs="Arial"/>
                <w:szCs w:val="24"/>
                <w:lang w:val="ru-RU" w:eastAsia="ru-RU"/>
              </w:rPr>
              <w:t xml:space="preserve">атериалах Заказчика, несвоевременного предоставления </w:t>
            </w:r>
            <w:r w:rsidR="00D73A8F">
              <w:rPr>
                <w:rFonts w:ascii="Arial" w:hAnsi="Arial" w:cs="Arial"/>
                <w:szCs w:val="24"/>
                <w:lang w:val="ru-RU" w:eastAsia="ru-RU"/>
              </w:rPr>
              <w:t>м</w:t>
            </w:r>
            <w:r w:rsidRPr="00FE3B93">
              <w:rPr>
                <w:rFonts w:ascii="Arial" w:hAnsi="Arial" w:cs="Arial"/>
                <w:szCs w:val="24"/>
                <w:lang w:val="ru-RU" w:eastAsia="ru-RU"/>
              </w:rPr>
              <w:t xml:space="preserve">атериалов Заказчика, а также любых других причин, препятствующих выполнению Работ в установленные Договором сроки, </w:t>
            </w:r>
            <w:r w:rsidRPr="00FE3B93">
              <w:rPr>
                <w:rFonts w:ascii="Arial" w:hAnsi="Arial" w:cs="Arial"/>
                <w:szCs w:val="24"/>
              </w:rPr>
              <w:t>Подрядчик</w:t>
            </w:r>
            <w:r w:rsidRPr="00FE3B93">
              <w:rPr>
                <w:rFonts w:ascii="Arial" w:hAnsi="Arial" w:cs="Arial"/>
                <w:szCs w:val="24"/>
                <w:lang w:val="ru-RU" w:eastAsia="ru-RU"/>
              </w:rPr>
              <w:t xml:space="preserve"> обязан направить Заказчику уведомление об этом в письменной форме не позднее 1 (одного) рабочего дня с момента выявления указанных выше фактов. При отсутствии такого уведомления </w:t>
            </w:r>
            <w:r w:rsidRPr="00FE3B93">
              <w:rPr>
                <w:rFonts w:ascii="Arial" w:hAnsi="Arial" w:cs="Arial"/>
                <w:szCs w:val="24"/>
              </w:rPr>
              <w:t>Подрядчик</w:t>
            </w:r>
            <w:r w:rsidRPr="00FE3B93">
              <w:rPr>
                <w:rFonts w:ascii="Arial" w:hAnsi="Arial" w:cs="Arial"/>
                <w:szCs w:val="24"/>
                <w:lang w:val="ru-RU" w:eastAsia="ru-RU"/>
              </w:rPr>
              <w:t xml:space="preserve"> не вправе </w:t>
            </w:r>
            <w:r w:rsidRPr="00FE3B93">
              <w:rPr>
                <w:rFonts w:ascii="Arial" w:hAnsi="Arial" w:cs="Arial"/>
                <w:szCs w:val="24"/>
                <w:lang w:val="ru-RU" w:eastAsia="ru-RU"/>
              </w:rPr>
              <w:lastRenderedPageBreak/>
              <w:t xml:space="preserve">ссылаться на указанные факты как освобождающие его от ответственности за несоблюдение требований к качеству и/или срокам выполнения Работ. Заказчик обязуется проинформировать </w:t>
            </w:r>
            <w:r w:rsidRPr="00FE3B93">
              <w:rPr>
                <w:rFonts w:ascii="Arial" w:hAnsi="Arial" w:cs="Arial"/>
                <w:szCs w:val="24"/>
              </w:rPr>
              <w:t>Подрядчика</w:t>
            </w:r>
            <w:r w:rsidRPr="00FE3B93">
              <w:rPr>
                <w:rFonts w:ascii="Arial" w:hAnsi="Arial" w:cs="Arial"/>
                <w:szCs w:val="24"/>
                <w:lang w:val="ru-RU" w:eastAsia="ru-RU"/>
              </w:rPr>
              <w:t xml:space="preserve"> о принятом решении в разумный срок с момента получения уведомления </w:t>
            </w:r>
            <w:r w:rsidR="00D73A8F">
              <w:rPr>
                <w:rFonts w:ascii="Arial" w:hAnsi="Arial" w:cs="Arial"/>
                <w:szCs w:val="24"/>
                <w:lang w:val="ru-RU" w:eastAsia="ru-RU"/>
              </w:rPr>
              <w:t xml:space="preserve">от </w:t>
            </w:r>
            <w:r w:rsidR="00D73A8F">
              <w:rPr>
                <w:rFonts w:ascii="Arial" w:hAnsi="Arial" w:cs="Arial"/>
                <w:szCs w:val="24"/>
                <w:lang w:val="ru-RU"/>
              </w:rPr>
              <w:t>Подрядчика</w:t>
            </w:r>
            <w:r w:rsidRPr="00FE3B93">
              <w:rPr>
                <w:rFonts w:ascii="Arial" w:hAnsi="Arial" w:cs="Arial"/>
                <w:szCs w:val="24"/>
                <w:lang w:val="ru-RU" w:eastAsia="ru-RU"/>
              </w:rPr>
              <w:t>.</w:t>
            </w:r>
          </w:p>
          <w:p w14:paraId="3163B077" w14:textId="16B74501" w:rsidR="00336DBE" w:rsidRPr="00FE3B93" w:rsidRDefault="00336DBE" w:rsidP="004F3884">
            <w:pPr>
              <w:numPr>
                <w:ilvl w:val="2"/>
                <w:numId w:val="3"/>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Предоставлять Заказчику возможность осуществлять контроль хо</w:t>
            </w:r>
            <w:r w:rsidR="00F73611">
              <w:rPr>
                <w:rFonts w:ascii="Arial" w:hAnsi="Arial" w:cs="Arial"/>
                <w:sz w:val="24"/>
                <w:szCs w:val="24"/>
              </w:rPr>
              <w:t>да и качества выполняемых Работ и оказываемой Услуги,</w:t>
            </w:r>
            <w:r w:rsidRPr="00FE3B93">
              <w:rPr>
                <w:rFonts w:ascii="Arial" w:hAnsi="Arial" w:cs="Arial"/>
                <w:sz w:val="24"/>
                <w:szCs w:val="24"/>
              </w:rPr>
              <w:t xml:space="preserve"> контроль соблюдения сроков их выполнения.</w:t>
            </w:r>
          </w:p>
          <w:p w14:paraId="58759CD2" w14:textId="08B96CA3" w:rsidR="00336DBE" w:rsidRPr="00FE3B93" w:rsidRDefault="00336DBE" w:rsidP="004F3884">
            <w:pPr>
              <w:numPr>
                <w:ilvl w:val="2"/>
                <w:numId w:val="3"/>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 xml:space="preserve">Назначить </w:t>
            </w:r>
            <w:r w:rsidR="00630956">
              <w:rPr>
                <w:rFonts w:ascii="Arial" w:hAnsi="Arial" w:cs="Arial"/>
                <w:sz w:val="24"/>
                <w:szCs w:val="24"/>
              </w:rPr>
              <w:t>о</w:t>
            </w:r>
            <w:r w:rsidR="0023679B">
              <w:rPr>
                <w:rFonts w:ascii="Arial" w:hAnsi="Arial" w:cs="Arial"/>
                <w:sz w:val="24"/>
                <w:szCs w:val="24"/>
              </w:rPr>
              <w:t>тветственного сотрудника со стороны</w:t>
            </w:r>
            <w:r w:rsidR="0023679B" w:rsidRPr="00FE3B93">
              <w:rPr>
                <w:rFonts w:ascii="Arial" w:hAnsi="Arial" w:cs="Arial"/>
                <w:sz w:val="24"/>
                <w:szCs w:val="24"/>
              </w:rPr>
              <w:t xml:space="preserve"> </w:t>
            </w:r>
            <w:r w:rsidRPr="00FE3B93">
              <w:rPr>
                <w:rFonts w:ascii="Arial" w:hAnsi="Arial" w:cs="Arial"/>
                <w:sz w:val="24"/>
                <w:szCs w:val="24"/>
              </w:rPr>
              <w:t>Подрядчика, отвечающего за решение оперативных вопросов с Заказчиком в ходе исполнения настоящего Договора и за своевременное информирование руководства Заказчика о возникающих проблемах в ходе выполнения Работ</w:t>
            </w:r>
            <w:r w:rsidR="00AF05A4">
              <w:rPr>
                <w:rFonts w:ascii="Arial" w:hAnsi="Arial" w:cs="Arial"/>
                <w:sz w:val="24"/>
                <w:szCs w:val="24"/>
              </w:rPr>
              <w:t xml:space="preserve"> или оказания Услуги</w:t>
            </w:r>
            <w:r w:rsidRPr="00FE3B93">
              <w:rPr>
                <w:rFonts w:ascii="Arial" w:hAnsi="Arial" w:cs="Arial"/>
                <w:sz w:val="24"/>
                <w:szCs w:val="24"/>
              </w:rPr>
              <w:t xml:space="preserve"> Подрядчиком. О назначении такого </w:t>
            </w:r>
            <w:r w:rsidR="0023679B">
              <w:rPr>
                <w:rFonts w:ascii="Arial" w:hAnsi="Arial" w:cs="Arial"/>
                <w:sz w:val="24"/>
                <w:szCs w:val="24"/>
              </w:rPr>
              <w:t>сотрудника</w:t>
            </w:r>
            <w:r w:rsidR="0023679B" w:rsidRPr="00FE3B93">
              <w:rPr>
                <w:rFonts w:ascii="Arial" w:hAnsi="Arial" w:cs="Arial"/>
                <w:sz w:val="24"/>
                <w:szCs w:val="24"/>
              </w:rPr>
              <w:t xml:space="preserve"> </w:t>
            </w:r>
            <w:r w:rsidRPr="00FE3B93">
              <w:rPr>
                <w:rFonts w:ascii="Arial" w:hAnsi="Arial" w:cs="Arial"/>
                <w:sz w:val="24"/>
                <w:szCs w:val="24"/>
              </w:rPr>
              <w:t>Подрядчик сообщает Заказчику не позднее 1 (одного) рабочего дня после его назначения.</w:t>
            </w:r>
          </w:p>
          <w:p w14:paraId="330E0B17" w14:textId="77777777" w:rsidR="00336DBE" w:rsidRPr="00A80EB8" w:rsidRDefault="00336DBE" w:rsidP="004F3884">
            <w:pPr>
              <w:numPr>
                <w:ilvl w:val="2"/>
                <w:numId w:val="3"/>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A80EB8">
              <w:rPr>
                <w:rFonts w:ascii="Arial" w:hAnsi="Arial" w:cs="Arial"/>
                <w:sz w:val="24"/>
                <w:szCs w:val="24"/>
              </w:rPr>
              <w:t>Подрядчик несет ответственность перед Заказчиком за своевременное и качественное выполнение обязательств третьими лицами, привлеченными Подрядчиком для исполнения его обязательств по настоящему Договору. В случае привлечения третьих лиц Подрядчик самостоятельно вступает в гражданско-правовые отношения, осуществляет взаиморасчеты с такими лицами и несет перед ними ответственность. Подрядчик несет ответственность перед Заказчиком за надлежащее исполнение обязательств привлеченными им третьими лицами. В любом случае привлечения третьих лиц по настоящему Договору Подрядчик действует от своего имени и за свой счет. Ни при каких обстоятельствах условия настоящего Договора не должны толковаться как наделяющие Подрядчика полномочиями действовать от имени и (или) за счет Заказчика в качестве поверенного, агента или комиссионера.</w:t>
            </w:r>
          </w:p>
          <w:p w14:paraId="3CCC534A" w14:textId="77777777" w:rsidR="00336DBE" w:rsidRPr="00FE3B93" w:rsidRDefault="00336DBE" w:rsidP="004F3884">
            <w:pPr>
              <w:numPr>
                <w:ilvl w:val="2"/>
                <w:numId w:val="3"/>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Учитывать и исполнять принятые у Заказчика корпоративные стандарты и регламенты, имеющие отношение к выполнению предмета настоящего Договора, при условии предварительного ознакомления с ними Подрядчика.</w:t>
            </w:r>
          </w:p>
          <w:p w14:paraId="05A400DF" w14:textId="054EBD97" w:rsidR="00336DBE" w:rsidRPr="00FE3B93" w:rsidRDefault="00AF05A4" w:rsidP="004F3884">
            <w:pPr>
              <w:numPr>
                <w:ilvl w:val="2"/>
                <w:numId w:val="3"/>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По</w:t>
            </w:r>
            <w:r>
              <w:rPr>
                <w:rFonts w:ascii="Arial" w:hAnsi="Arial" w:cs="Arial"/>
                <w:sz w:val="24"/>
                <w:szCs w:val="24"/>
              </w:rPr>
              <w:t xml:space="preserve">сле </w:t>
            </w:r>
            <w:r w:rsidRPr="00FE3B93">
              <w:rPr>
                <w:rFonts w:ascii="Arial" w:hAnsi="Arial" w:cs="Arial"/>
                <w:sz w:val="24"/>
                <w:szCs w:val="24"/>
              </w:rPr>
              <w:t>полного</w:t>
            </w:r>
            <w:r w:rsidRPr="00AF05A4">
              <w:rPr>
                <w:rFonts w:ascii="Arial" w:hAnsi="Arial" w:cs="Arial"/>
                <w:sz w:val="24"/>
                <w:szCs w:val="24"/>
              </w:rPr>
              <w:t xml:space="preserve"> исполнения обязательств Сторонами по настоящему Договору</w:t>
            </w:r>
            <w:r w:rsidR="00336DBE" w:rsidRPr="00FE3B93">
              <w:rPr>
                <w:rFonts w:ascii="Arial" w:hAnsi="Arial" w:cs="Arial"/>
                <w:sz w:val="24"/>
                <w:szCs w:val="24"/>
              </w:rPr>
              <w:t xml:space="preserve"> </w:t>
            </w:r>
            <w:r w:rsidRPr="00FE3B93">
              <w:rPr>
                <w:rFonts w:ascii="Arial" w:hAnsi="Arial" w:cs="Arial"/>
                <w:sz w:val="24"/>
                <w:szCs w:val="24"/>
              </w:rPr>
              <w:t xml:space="preserve">уничтожить </w:t>
            </w:r>
            <w:r w:rsidR="00336DBE" w:rsidRPr="00FE3B93">
              <w:rPr>
                <w:rFonts w:ascii="Arial" w:hAnsi="Arial" w:cs="Arial"/>
                <w:sz w:val="24"/>
                <w:szCs w:val="24"/>
              </w:rPr>
              <w:t>или вернуть Заказчику все имеющиеся в распоряжении Подрядчика копии документов, предоставленных Заказчиком для надлежащего выполнения Работ</w:t>
            </w:r>
            <w:r w:rsidR="004E21F7">
              <w:rPr>
                <w:rFonts w:ascii="Arial" w:hAnsi="Arial" w:cs="Arial"/>
                <w:sz w:val="24"/>
                <w:szCs w:val="24"/>
              </w:rPr>
              <w:t xml:space="preserve"> и оказания Услуги.</w:t>
            </w:r>
            <w:r w:rsidR="00336DBE" w:rsidRPr="00FE3B93">
              <w:rPr>
                <w:rFonts w:ascii="Arial" w:hAnsi="Arial" w:cs="Arial"/>
                <w:sz w:val="24"/>
                <w:szCs w:val="24"/>
              </w:rPr>
              <w:t xml:space="preserve"> </w:t>
            </w:r>
            <w:r w:rsidR="004E21F7">
              <w:rPr>
                <w:rFonts w:ascii="Arial" w:hAnsi="Arial" w:cs="Arial"/>
                <w:sz w:val="24"/>
                <w:szCs w:val="24"/>
              </w:rPr>
              <w:t>А</w:t>
            </w:r>
            <w:r w:rsidR="00336DBE" w:rsidRPr="00FE3B93">
              <w:rPr>
                <w:rFonts w:ascii="Arial" w:hAnsi="Arial" w:cs="Arial"/>
                <w:sz w:val="24"/>
                <w:szCs w:val="24"/>
              </w:rPr>
              <w:t xml:space="preserve"> также Материалы Заказчика, если только не будет получено письменное согласие Заказчика на их дальнейшее использование. Подрядчик обязан передать Заказчику вместе с </w:t>
            </w:r>
            <w:r w:rsidR="00A03A13">
              <w:rPr>
                <w:rFonts w:ascii="Arial" w:hAnsi="Arial" w:cs="Arial"/>
                <w:sz w:val="24"/>
                <w:szCs w:val="24"/>
              </w:rPr>
              <w:t>р</w:t>
            </w:r>
            <w:r w:rsidR="00336DBE" w:rsidRPr="00FE3B93">
              <w:rPr>
                <w:rFonts w:ascii="Arial" w:hAnsi="Arial" w:cs="Arial"/>
                <w:sz w:val="24"/>
                <w:szCs w:val="24"/>
              </w:rPr>
              <w:t>езультатом Работ</w:t>
            </w:r>
            <w:r w:rsidR="004E21F7">
              <w:rPr>
                <w:rFonts w:ascii="Arial" w:hAnsi="Arial" w:cs="Arial"/>
                <w:sz w:val="24"/>
                <w:szCs w:val="24"/>
              </w:rPr>
              <w:t xml:space="preserve"> и оказания Услуги</w:t>
            </w:r>
            <w:r w:rsidR="00336DBE" w:rsidRPr="00FE3B93">
              <w:rPr>
                <w:rFonts w:ascii="Arial" w:hAnsi="Arial" w:cs="Arial"/>
                <w:sz w:val="24"/>
                <w:szCs w:val="24"/>
              </w:rPr>
              <w:t xml:space="preserve"> информацию, к</w:t>
            </w:r>
            <w:r w:rsidR="00A03A13">
              <w:rPr>
                <w:rFonts w:ascii="Arial" w:hAnsi="Arial" w:cs="Arial"/>
                <w:sz w:val="24"/>
                <w:szCs w:val="24"/>
              </w:rPr>
              <w:t>асающуюся использования такого р</w:t>
            </w:r>
            <w:r w:rsidR="00336DBE" w:rsidRPr="00FE3B93">
              <w:rPr>
                <w:rFonts w:ascii="Arial" w:hAnsi="Arial" w:cs="Arial"/>
                <w:sz w:val="24"/>
                <w:szCs w:val="24"/>
              </w:rPr>
              <w:t xml:space="preserve">езультата, если характер информации таков, что без нее невозможно использование </w:t>
            </w:r>
            <w:r w:rsidR="00A03A13">
              <w:rPr>
                <w:rFonts w:ascii="Arial" w:hAnsi="Arial" w:cs="Arial"/>
                <w:sz w:val="24"/>
                <w:szCs w:val="24"/>
              </w:rPr>
              <w:t>р</w:t>
            </w:r>
            <w:r w:rsidR="00336DBE" w:rsidRPr="00FE3B93">
              <w:rPr>
                <w:rFonts w:ascii="Arial" w:hAnsi="Arial" w:cs="Arial"/>
                <w:sz w:val="24"/>
                <w:szCs w:val="24"/>
              </w:rPr>
              <w:t>езультата Работ</w:t>
            </w:r>
            <w:r w:rsidR="00A03A13">
              <w:rPr>
                <w:rFonts w:ascii="Arial" w:hAnsi="Arial" w:cs="Arial"/>
                <w:sz w:val="24"/>
                <w:szCs w:val="24"/>
              </w:rPr>
              <w:t xml:space="preserve"> или оказанной Услуги</w:t>
            </w:r>
            <w:r w:rsidR="00336DBE" w:rsidRPr="00FE3B93">
              <w:rPr>
                <w:rFonts w:ascii="Arial" w:hAnsi="Arial" w:cs="Arial"/>
                <w:sz w:val="24"/>
                <w:szCs w:val="24"/>
              </w:rPr>
              <w:t>.</w:t>
            </w:r>
          </w:p>
          <w:p w14:paraId="53D9465E" w14:textId="77777777" w:rsidR="00F763E8" w:rsidRDefault="00336DBE" w:rsidP="004F3884">
            <w:pPr>
              <w:pStyle w:val="a7"/>
              <w:numPr>
                <w:ilvl w:val="2"/>
                <w:numId w:val="3"/>
              </w:numPr>
              <w:tabs>
                <w:tab w:val="left" w:pos="675"/>
              </w:tabs>
              <w:ind w:left="0" w:firstLine="0"/>
              <w:rPr>
                <w:rFonts w:ascii="Arial" w:hAnsi="Arial" w:cs="Arial"/>
                <w:szCs w:val="24"/>
                <w:lang w:val="ru-RU" w:eastAsia="ru-RU"/>
              </w:rPr>
            </w:pPr>
            <w:r w:rsidRPr="00FE3B93">
              <w:rPr>
                <w:rFonts w:ascii="Arial" w:hAnsi="Arial" w:cs="Arial"/>
                <w:szCs w:val="24"/>
              </w:rPr>
              <w:t>Подрядчик</w:t>
            </w:r>
            <w:r w:rsidRPr="00FE3B93">
              <w:rPr>
                <w:rFonts w:ascii="Arial" w:hAnsi="Arial" w:cs="Arial"/>
                <w:szCs w:val="24"/>
                <w:lang w:val="ru-RU" w:eastAsia="ru-RU"/>
              </w:rPr>
              <w:t xml:space="preserve"> не вправе полностью или частично использовать для собственных нужд в своей хозяйственной деятельности, а также передавать третьим лицам, кроме случаев получения письменного сог</w:t>
            </w:r>
            <w:r w:rsidR="00F763E8">
              <w:rPr>
                <w:rFonts w:ascii="Arial" w:hAnsi="Arial" w:cs="Arial"/>
                <w:szCs w:val="24"/>
                <w:lang w:val="ru-RU" w:eastAsia="ru-RU"/>
              </w:rPr>
              <w:t>ласия Заказчика на эти действия:</w:t>
            </w:r>
          </w:p>
          <w:p w14:paraId="56F2B1D4" w14:textId="541BE532" w:rsidR="00F763E8" w:rsidRDefault="00C56CD6" w:rsidP="00F763E8">
            <w:pPr>
              <w:pStyle w:val="a7"/>
              <w:tabs>
                <w:tab w:val="left" w:pos="675"/>
              </w:tabs>
              <w:ind w:left="0"/>
              <w:rPr>
                <w:rFonts w:ascii="Arial" w:hAnsi="Arial" w:cs="Arial"/>
                <w:szCs w:val="24"/>
                <w:lang w:val="ru-RU" w:eastAsia="ru-RU"/>
              </w:rPr>
            </w:pPr>
            <w:r>
              <w:rPr>
                <w:rFonts w:ascii="Arial" w:hAnsi="Arial" w:cs="Arial"/>
                <w:szCs w:val="24"/>
                <w:lang w:val="ru-RU" w:eastAsia="ru-RU"/>
              </w:rPr>
              <w:t>а) р</w:t>
            </w:r>
            <w:r w:rsidR="00336DBE" w:rsidRPr="00FE3B93">
              <w:rPr>
                <w:rFonts w:ascii="Arial" w:hAnsi="Arial" w:cs="Arial"/>
                <w:szCs w:val="24"/>
                <w:lang w:val="ru-RU" w:eastAsia="ru-RU"/>
              </w:rPr>
              <w:t xml:space="preserve">езультаты </w:t>
            </w:r>
            <w:r w:rsidR="00336DBE" w:rsidRPr="00FE3B93">
              <w:rPr>
                <w:rFonts w:ascii="Arial" w:hAnsi="Arial" w:cs="Arial"/>
                <w:szCs w:val="24"/>
              </w:rPr>
              <w:t>Работ</w:t>
            </w:r>
            <w:r w:rsidR="00F763E8">
              <w:rPr>
                <w:rFonts w:ascii="Arial" w:hAnsi="Arial" w:cs="Arial"/>
                <w:szCs w:val="24"/>
                <w:lang w:val="ru-RU"/>
              </w:rPr>
              <w:t xml:space="preserve"> и оказания Услуги</w:t>
            </w:r>
            <w:r w:rsidR="00336DBE" w:rsidRPr="00FE3B93">
              <w:rPr>
                <w:rFonts w:ascii="Arial" w:hAnsi="Arial" w:cs="Arial"/>
                <w:szCs w:val="24"/>
                <w:lang w:val="ru-RU" w:eastAsia="ru-RU"/>
              </w:rPr>
              <w:t xml:space="preserve">, в том числе промежуточные и итоговый Результат </w:t>
            </w:r>
            <w:r w:rsidR="00336DBE" w:rsidRPr="00FE3B93">
              <w:rPr>
                <w:rFonts w:ascii="Arial" w:hAnsi="Arial" w:cs="Arial"/>
                <w:szCs w:val="24"/>
              </w:rPr>
              <w:t>Работ</w:t>
            </w:r>
            <w:r w:rsidR="00F763E8">
              <w:rPr>
                <w:rFonts w:ascii="Arial" w:hAnsi="Arial" w:cs="Arial"/>
                <w:szCs w:val="24"/>
                <w:lang w:val="ru-RU"/>
              </w:rPr>
              <w:t xml:space="preserve"> и оказания Услуги</w:t>
            </w:r>
            <w:r w:rsidR="00336DBE" w:rsidRPr="00FE3B93">
              <w:rPr>
                <w:rFonts w:ascii="Arial" w:hAnsi="Arial" w:cs="Arial"/>
                <w:szCs w:val="24"/>
                <w:lang w:val="ru-RU" w:eastAsia="ru-RU"/>
              </w:rPr>
              <w:t>;</w:t>
            </w:r>
          </w:p>
          <w:p w14:paraId="1F82513B" w14:textId="759AE476" w:rsidR="00F763E8" w:rsidRDefault="00336DBE" w:rsidP="00F763E8">
            <w:pPr>
              <w:pStyle w:val="a7"/>
              <w:tabs>
                <w:tab w:val="left" w:pos="675"/>
              </w:tabs>
              <w:ind w:left="0"/>
              <w:rPr>
                <w:rFonts w:ascii="Arial" w:hAnsi="Arial" w:cs="Arial"/>
                <w:szCs w:val="24"/>
                <w:lang w:val="ru-RU" w:eastAsia="ru-RU"/>
              </w:rPr>
            </w:pPr>
            <w:r w:rsidRPr="00FE3B93">
              <w:rPr>
                <w:rFonts w:ascii="Arial" w:hAnsi="Arial" w:cs="Arial"/>
                <w:szCs w:val="24"/>
                <w:lang w:val="ru-RU" w:eastAsia="ru-RU"/>
              </w:rPr>
              <w:t xml:space="preserve">б) </w:t>
            </w:r>
            <w:r w:rsidR="00C56CD6">
              <w:rPr>
                <w:rFonts w:ascii="Arial" w:hAnsi="Arial" w:cs="Arial"/>
                <w:szCs w:val="24"/>
                <w:lang w:val="ru-RU" w:eastAsia="ru-RU"/>
              </w:rPr>
              <w:t>м</w:t>
            </w:r>
            <w:r w:rsidRPr="00FE3B93">
              <w:rPr>
                <w:rFonts w:ascii="Arial" w:hAnsi="Arial" w:cs="Arial"/>
                <w:szCs w:val="24"/>
                <w:lang w:val="ru-RU" w:eastAsia="ru-RU"/>
              </w:rPr>
              <w:t xml:space="preserve">атериалы Заказчика, полученные в ходе выполнения или созданные в результате выполнения </w:t>
            </w:r>
            <w:r w:rsidRPr="00FE3B93">
              <w:rPr>
                <w:rFonts w:ascii="Arial" w:hAnsi="Arial" w:cs="Arial"/>
                <w:szCs w:val="24"/>
              </w:rPr>
              <w:t>Работ</w:t>
            </w:r>
            <w:r w:rsidR="00F763E8">
              <w:rPr>
                <w:rFonts w:ascii="Arial" w:hAnsi="Arial" w:cs="Arial"/>
                <w:szCs w:val="24"/>
                <w:lang w:val="ru-RU"/>
              </w:rPr>
              <w:t xml:space="preserve"> и оказания Услуги</w:t>
            </w:r>
            <w:r w:rsidRPr="00FE3B93">
              <w:rPr>
                <w:rFonts w:ascii="Arial" w:hAnsi="Arial" w:cs="Arial"/>
                <w:szCs w:val="24"/>
                <w:lang w:val="ru-RU" w:eastAsia="ru-RU"/>
              </w:rPr>
              <w:t>;</w:t>
            </w:r>
          </w:p>
          <w:p w14:paraId="7FC22D52" w14:textId="3B7D26F8" w:rsidR="00336DBE" w:rsidRPr="00FE3B93" w:rsidRDefault="00336DBE" w:rsidP="00F763E8">
            <w:pPr>
              <w:pStyle w:val="a7"/>
              <w:tabs>
                <w:tab w:val="left" w:pos="675"/>
              </w:tabs>
              <w:ind w:left="0"/>
              <w:rPr>
                <w:rFonts w:ascii="Arial" w:hAnsi="Arial" w:cs="Arial"/>
                <w:szCs w:val="24"/>
                <w:lang w:val="ru-RU" w:eastAsia="ru-RU"/>
              </w:rPr>
            </w:pPr>
            <w:r w:rsidRPr="00FE3B93">
              <w:rPr>
                <w:rFonts w:ascii="Arial" w:hAnsi="Arial" w:cs="Arial"/>
                <w:szCs w:val="24"/>
                <w:lang w:val="ru-RU" w:eastAsia="ru-RU"/>
              </w:rPr>
              <w:t xml:space="preserve">в) </w:t>
            </w:r>
            <w:r w:rsidR="00C56CD6">
              <w:rPr>
                <w:rFonts w:ascii="Arial" w:hAnsi="Arial" w:cs="Arial"/>
                <w:szCs w:val="24"/>
                <w:lang w:val="ru-RU" w:eastAsia="ru-RU"/>
              </w:rPr>
              <w:t>р</w:t>
            </w:r>
            <w:r w:rsidRPr="00FE3B93">
              <w:rPr>
                <w:rFonts w:ascii="Arial" w:hAnsi="Arial" w:cs="Arial"/>
                <w:szCs w:val="24"/>
                <w:lang w:val="ru-RU" w:eastAsia="ru-RU"/>
              </w:rPr>
              <w:t xml:space="preserve">езультаты, прямо не предусмотренные Договором, но созданные </w:t>
            </w:r>
            <w:r w:rsidRPr="00FE3B93">
              <w:rPr>
                <w:rFonts w:ascii="Arial" w:hAnsi="Arial" w:cs="Arial"/>
                <w:szCs w:val="24"/>
              </w:rPr>
              <w:t>Подрядчиком</w:t>
            </w:r>
            <w:r w:rsidRPr="00FE3B93">
              <w:rPr>
                <w:rFonts w:ascii="Arial" w:hAnsi="Arial" w:cs="Arial"/>
                <w:szCs w:val="24"/>
                <w:lang w:val="ru-RU" w:eastAsia="ru-RU"/>
              </w:rPr>
              <w:t xml:space="preserve"> при выполнении </w:t>
            </w:r>
            <w:r w:rsidRPr="00FE3B93">
              <w:rPr>
                <w:rFonts w:ascii="Arial" w:hAnsi="Arial" w:cs="Arial"/>
                <w:szCs w:val="24"/>
              </w:rPr>
              <w:t>Работ</w:t>
            </w:r>
            <w:r w:rsidRPr="00FE3B93">
              <w:rPr>
                <w:rFonts w:ascii="Arial" w:hAnsi="Arial" w:cs="Arial"/>
                <w:szCs w:val="24"/>
                <w:lang w:val="ru-RU" w:eastAsia="ru-RU"/>
              </w:rPr>
              <w:t xml:space="preserve"> </w:t>
            </w:r>
            <w:r w:rsidR="00F763E8">
              <w:rPr>
                <w:rFonts w:ascii="Arial" w:hAnsi="Arial" w:cs="Arial"/>
                <w:szCs w:val="24"/>
                <w:lang w:val="ru-RU" w:eastAsia="ru-RU"/>
              </w:rPr>
              <w:t xml:space="preserve">и </w:t>
            </w:r>
            <w:r w:rsidR="00F763E8">
              <w:rPr>
                <w:rFonts w:ascii="Arial" w:hAnsi="Arial" w:cs="Arial"/>
                <w:szCs w:val="24"/>
                <w:lang w:val="ru-RU"/>
              </w:rPr>
              <w:t>оказания Услуги</w:t>
            </w:r>
            <w:r w:rsidR="00F763E8" w:rsidRPr="00FE3B93">
              <w:rPr>
                <w:rFonts w:ascii="Arial" w:hAnsi="Arial" w:cs="Arial"/>
                <w:szCs w:val="24"/>
                <w:lang w:val="ru-RU" w:eastAsia="ru-RU"/>
              </w:rPr>
              <w:t xml:space="preserve"> </w:t>
            </w:r>
            <w:r w:rsidRPr="00FE3B93">
              <w:rPr>
                <w:rFonts w:ascii="Arial" w:hAnsi="Arial" w:cs="Arial"/>
                <w:szCs w:val="24"/>
                <w:lang w:val="ru-RU" w:eastAsia="ru-RU"/>
              </w:rPr>
              <w:t>для Заказчика и необходимые для использования</w:t>
            </w:r>
            <w:r w:rsidR="00C56CD6">
              <w:rPr>
                <w:rFonts w:ascii="Arial" w:hAnsi="Arial" w:cs="Arial"/>
                <w:szCs w:val="24"/>
                <w:lang w:val="ru-RU" w:eastAsia="ru-RU"/>
              </w:rPr>
              <w:t xml:space="preserve"> р</w:t>
            </w:r>
            <w:r w:rsidRPr="00FE3B93">
              <w:rPr>
                <w:rFonts w:ascii="Arial" w:hAnsi="Arial" w:cs="Arial"/>
                <w:szCs w:val="24"/>
                <w:lang w:val="ru-RU" w:eastAsia="ru-RU"/>
              </w:rPr>
              <w:t xml:space="preserve">езультата </w:t>
            </w:r>
            <w:r w:rsidRPr="00FE3B93">
              <w:rPr>
                <w:rFonts w:ascii="Arial" w:hAnsi="Arial" w:cs="Arial"/>
                <w:szCs w:val="24"/>
              </w:rPr>
              <w:t>Работ</w:t>
            </w:r>
            <w:r w:rsidR="00F763E8">
              <w:rPr>
                <w:rFonts w:ascii="Arial" w:hAnsi="Arial" w:cs="Arial"/>
                <w:szCs w:val="24"/>
                <w:lang w:val="ru-RU"/>
              </w:rPr>
              <w:t xml:space="preserve"> и оказания Услуги</w:t>
            </w:r>
            <w:r w:rsidRPr="00FE3B93">
              <w:rPr>
                <w:rFonts w:ascii="Arial" w:hAnsi="Arial" w:cs="Arial"/>
                <w:szCs w:val="24"/>
                <w:lang w:val="ru-RU" w:eastAsia="ru-RU"/>
              </w:rPr>
              <w:t>.</w:t>
            </w:r>
          </w:p>
          <w:p w14:paraId="7835DD83" w14:textId="4B4CC831" w:rsidR="00AA5992" w:rsidRDefault="00336DBE" w:rsidP="004F3884">
            <w:pPr>
              <w:pStyle w:val="a7"/>
              <w:numPr>
                <w:ilvl w:val="2"/>
                <w:numId w:val="3"/>
              </w:numPr>
              <w:tabs>
                <w:tab w:val="left" w:pos="675"/>
              </w:tabs>
              <w:ind w:left="0" w:firstLine="0"/>
              <w:rPr>
                <w:rFonts w:ascii="Arial" w:hAnsi="Arial" w:cs="Arial"/>
                <w:szCs w:val="24"/>
                <w:lang w:val="ru-RU" w:eastAsia="ru-RU"/>
              </w:rPr>
            </w:pPr>
            <w:r w:rsidRPr="00FE3B93">
              <w:rPr>
                <w:rFonts w:ascii="Arial" w:hAnsi="Arial" w:cs="Arial"/>
                <w:szCs w:val="24"/>
                <w:lang w:val="ru-RU" w:eastAsia="ru-RU"/>
              </w:rPr>
              <w:t>На основании письменного запроса Заказчика пред</w:t>
            </w:r>
            <w:r w:rsidR="00C56CD6">
              <w:rPr>
                <w:rFonts w:ascii="Arial" w:hAnsi="Arial" w:cs="Arial"/>
                <w:szCs w:val="24"/>
                <w:lang w:val="ru-RU" w:eastAsia="ru-RU"/>
              </w:rPr>
              <w:t>о</w:t>
            </w:r>
            <w:r w:rsidRPr="00FE3B93">
              <w:rPr>
                <w:rFonts w:ascii="Arial" w:hAnsi="Arial" w:cs="Arial"/>
                <w:szCs w:val="24"/>
                <w:lang w:val="ru-RU" w:eastAsia="ru-RU"/>
              </w:rPr>
              <w:t xml:space="preserve">ставлять последнему указанные в запросе документы, подтверждающие расходы, фактически понесенные </w:t>
            </w:r>
            <w:r w:rsidRPr="00FE3B93">
              <w:rPr>
                <w:rFonts w:ascii="Arial" w:hAnsi="Arial" w:cs="Arial"/>
                <w:szCs w:val="24"/>
              </w:rPr>
              <w:t>Подрядчиком</w:t>
            </w:r>
            <w:r w:rsidRPr="00FE3B93">
              <w:rPr>
                <w:rFonts w:ascii="Arial" w:hAnsi="Arial" w:cs="Arial"/>
                <w:szCs w:val="24"/>
                <w:lang w:val="ru-RU" w:eastAsia="ru-RU"/>
              </w:rPr>
              <w:t xml:space="preserve"> при выполнении </w:t>
            </w:r>
            <w:r w:rsidRPr="00FE3B93">
              <w:rPr>
                <w:rFonts w:ascii="Arial" w:hAnsi="Arial" w:cs="Arial"/>
                <w:szCs w:val="24"/>
              </w:rPr>
              <w:t>Работ</w:t>
            </w:r>
            <w:r w:rsidR="00AA5992">
              <w:rPr>
                <w:rFonts w:ascii="Arial" w:hAnsi="Arial" w:cs="Arial"/>
                <w:szCs w:val="24"/>
                <w:lang w:val="ru-RU"/>
              </w:rPr>
              <w:t xml:space="preserve"> и оказания Услуги</w:t>
            </w:r>
            <w:r w:rsidRPr="00FE3B93">
              <w:rPr>
                <w:rFonts w:ascii="Arial" w:hAnsi="Arial" w:cs="Arial"/>
                <w:szCs w:val="24"/>
                <w:lang w:val="ru-RU" w:eastAsia="ru-RU"/>
              </w:rPr>
              <w:t xml:space="preserve">, в срок, установленный в таком запросе, но в любом случае не позднее 10 (десяти) календарных дней с момента </w:t>
            </w:r>
            <w:r w:rsidR="00AA5992">
              <w:rPr>
                <w:rFonts w:ascii="Arial" w:hAnsi="Arial" w:cs="Arial"/>
                <w:szCs w:val="24"/>
                <w:lang w:val="ru-RU" w:eastAsia="ru-RU"/>
              </w:rPr>
              <w:t xml:space="preserve">получения </w:t>
            </w:r>
            <w:r w:rsidRPr="00FE3B93">
              <w:rPr>
                <w:rFonts w:ascii="Arial" w:hAnsi="Arial" w:cs="Arial"/>
                <w:szCs w:val="24"/>
                <w:lang w:val="ru-RU" w:eastAsia="ru-RU"/>
              </w:rPr>
              <w:t>запроса.</w:t>
            </w:r>
          </w:p>
          <w:p w14:paraId="7079AC5E" w14:textId="0E0BDD4F" w:rsidR="00336DBE" w:rsidRPr="00FE3B93" w:rsidRDefault="00336DBE" w:rsidP="00AA5992">
            <w:pPr>
              <w:pStyle w:val="a7"/>
              <w:tabs>
                <w:tab w:val="left" w:pos="675"/>
              </w:tabs>
              <w:ind w:left="0"/>
              <w:rPr>
                <w:rFonts w:ascii="Arial" w:hAnsi="Arial" w:cs="Arial"/>
                <w:szCs w:val="24"/>
                <w:lang w:val="ru-RU" w:eastAsia="ru-RU"/>
              </w:rPr>
            </w:pPr>
            <w:r w:rsidRPr="00FE3B93">
              <w:rPr>
                <w:rFonts w:ascii="Arial" w:hAnsi="Arial" w:cs="Arial"/>
                <w:szCs w:val="24"/>
              </w:rPr>
              <w:lastRenderedPageBreak/>
              <w:t>Подрядчик</w:t>
            </w:r>
            <w:r w:rsidRPr="00FE3B93">
              <w:rPr>
                <w:rFonts w:ascii="Arial" w:hAnsi="Arial" w:cs="Arial"/>
                <w:szCs w:val="24"/>
                <w:lang w:val="ru-RU" w:eastAsia="ru-RU"/>
              </w:rPr>
              <w:t xml:space="preserve"> обязуется включать условия пункта 4.4.9, 6.10 настоящего Договора в договоры с третьими лицами, заключаемые в связи с исполнением настоящего Договора.</w:t>
            </w:r>
          </w:p>
          <w:p w14:paraId="14835F96" w14:textId="78B20EBD" w:rsidR="00336DBE" w:rsidRPr="00FE3B93" w:rsidRDefault="00336DBE" w:rsidP="004F3884">
            <w:pPr>
              <w:pStyle w:val="a7"/>
              <w:numPr>
                <w:ilvl w:val="1"/>
                <w:numId w:val="3"/>
              </w:numPr>
              <w:tabs>
                <w:tab w:val="left" w:pos="675"/>
              </w:tabs>
              <w:ind w:left="0" w:firstLine="0"/>
              <w:rPr>
                <w:rFonts w:ascii="Arial" w:hAnsi="Arial" w:cs="Arial"/>
                <w:szCs w:val="24"/>
              </w:rPr>
            </w:pPr>
            <w:r w:rsidRPr="00FE3B93">
              <w:rPr>
                <w:rFonts w:ascii="Arial" w:hAnsi="Arial" w:cs="Arial"/>
                <w:szCs w:val="24"/>
              </w:rPr>
              <w:t>Не передавать третьим лицам, и не использовать в собственной хозяйственной деятельности вне исполнения обязательств по настоящему Договору документы и иные Материалы Заказчика, в том числе являющиеся Результатом выполнения Работ</w:t>
            </w:r>
            <w:r w:rsidR="00AA5992">
              <w:rPr>
                <w:rFonts w:ascii="Arial" w:hAnsi="Arial" w:cs="Arial"/>
                <w:szCs w:val="24"/>
                <w:lang w:val="ru-RU"/>
              </w:rPr>
              <w:t xml:space="preserve"> и</w:t>
            </w:r>
            <w:r w:rsidR="00C56CD6">
              <w:rPr>
                <w:rFonts w:ascii="Arial" w:hAnsi="Arial" w:cs="Arial"/>
                <w:szCs w:val="24"/>
                <w:lang w:val="ru-RU"/>
              </w:rPr>
              <w:t>ли</w:t>
            </w:r>
            <w:r w:rsidR="00AA5992">
              <w:rPr>
                <w:rFonts w:ascii="Arial" w:hAnsi="Arial" w:cs="Arial"/>
                <w:szCs w:val="24"/>
                <w:lang w:val="ru-RU"/>
              </w:rPr>
              <w:t xml:space="preserve"> оказания Услуги</w:t>
            </w:r>
            <w:r w:rsidRPr="00FE3B93">
              <w:rPr>
                <w:rFonts w:ascii="Arial" w:hAnsi="Arial" w:cs="Arial"/>
                <w:szCs w:val="24"/>
              </w:rPr>
              <w:t xml:space="preserve"> по настоящему Договору, кроме случаев получения письменного согласия Заказчика на эти действия.</w:t>
            </w:r>
          </w:p>
          <w:p w14:paraId="0EF6A788" w14:textId="77777777" w:rsidR="00336DBE" w:rsidRPr="00FE3B93" w:rsidRDefault="00336DBE">
            <w:pPr>
              <w:tabs>
                <w:tab w:val="left" w:pos="675"/>
              </w:tabs>
              <w:rPr>
                <w:rFonts w:ascii="Arial" w:hAnsi="Arial" w:cs="Arial"/>
                <w:sz w:val="24"/>
                <w:szCs w:val="24"/>
              </w:rPr>
            </w:pPr>
          </w:p>
          <w:p w14:paraId="2785BC10" w14:textId="77777777" w:rsidR="00336DBE" w:rsidRPr="00FE3B93" w:rsidRDefault="00336DBE">
            <w:pPr>
              <w:keepNext/>
              <w:tabs>
                <w:tab w:val="left" w:pos="675"/>
              </w:tabs>
              <w:jc w:val="center"/>
              <w:rPr>
                <w:rFonts w:ascii="Arial" w:hAnsi="Arial" w:cs="Arial"/>
                <w:b/>
                <w:sz w:val="24"/>
                <w:szCs w:val="24"/>
              </w:rPr>
            </w:pPr>
            <w:r w:rsidRPr="00FE3B93">
              <w:rPr>
                <w:rFonts w:ascii="Arial" w:hAnsi="Arial" w:cs="Arial"/>
                <w:b/>
                <w:sz w:val="24"/>
                <w:szCs w:val="24"/>
              </w:rPr>
              <w:t>Статья 5</w:t>
            </w:r>
          </w:p>
          <w:p w14:paraId="508C795E" w14:textId="77777777" w:rsidR="00336DBE" w:rsidRPr="00FE3B93" w:rsidRDefault="00336DBE">
            <w:pPr>
              <w:keepNext/>
              <w:tabs>
                <w:tab w:val="left" w:pos="675"/>
              </w:tabs>
              <w:jc w:val="center"/>
              <w:rPr>
                <w:rFonts w:ascii="Arial" w:hAnsi="Arial" w:cs="Arial"/>
                <w:b/>
                <w:sz w:val="24"/>
                <w:szCs w:val="24"/>
              </w:rPr>
            </w:pPr>
            <w:r w:rsidRPr="00FE3B93">
              <w:rPr>
                <w:rFonts w:ascii="Arial" w:hAnsi="Arial" w:cs="Arial"/>
                <w:b/>
                <w:sz w:val="24"/>
                <w:szCs w:val="24"/>
              </w:rPr>
              <w:t>Интеллектуальная собственность</w:t>
            </w:r>
          </w:p>
          <w:p w14:paraId="3818F6E5" w14:textId="77777777" w:rsidR="00336DBE" w:rsidRPr="00FE3B93" w:rsidRDefault="00336DBE">
            <w:pPr>
              <w:keepNext/>
              <w:tabs>
                <w:tab w:val="left" w:pos="675"/>
              </w:tabs>
              <w:jc w:val="center"/>
              <w:rPr>
                <w:rFonts w:ascii="Arial" w:hAnsi="Arial" w:cs="Arial"/>
                <w:b/>
                <w:sz w:val="24"/>
                <w:szCs w:val="24"/>
              </w:rPr>
            </w:pPr>
          </w:p>
          <w:p w14:paraId="30C490AD" w14:textId="5E434E7F" w:rsidR="00336DBE" w:rsidRPr="00C56CD6" w:rsidRDefault="00594F65" w:rsidP="004F3884">
            <w:pPr>
              <w:pStyle w:val="a7"/>
              <w:numPr>
                <w:ilvl w:val="1"/>
                <w:numId w:val="5"/>
              </w:numPr>
              <w:tabs>
                <w:tab w:val="left" w:pos="607"/>
              </w:tabs>
              <w:ind w:left="0" w:firstLine="0"/>
              <w:rPr>
                <w:rFonts w:ascii="Arial" w:hAnsi="Arial" w:cs="Arial"/>
                <w:szCs w:val="24"/>
              </w:rPr>
            </w:pPr>
            <w:r w:rsidRPr="00C56CD6">
              <w:rPr>
                <w:rFonts w:ascii="Arial" w:hAnsi="Arial" w:cs="Arial"/>
                <w:szCs w:val="24"/>
                <w:lang w:val="ru-RU"/>
              </w:rPr>
              <w:t>В случае если п</w:t>
            </w:r>
            <w:r w:rsidR="00336DBE" w:rsidRPr="00C56CD6">
              <w:rPr>
                <w:rFonts w:ascii="Arial" w:hAnsi="Arial" w:cs="Arial"/>
                <w:szCs w:val="24"/>
              </w:rPr>
              <w:t>ри выполнении</w:t>
            </w:r>
            <w:r w:rsidR="00336DBE" w:rsidRPr="00C56CD6">
              <w:rPr>
                <w:rFonts w:ascii="Arial" w:hAnsi="Arial" w:cs="Arial"/>
                <w:szCs w:val="24"/>
                <w:lang w:val="ru-RU"/>
              </w:rPr>
              <w:t xml:space="preserve"> </w:t>
            </w:r>
            <w:r w:rsidR="00336DBE" w:rsidRPr="00C56CD6">
              <w:rPr>
                <w:rFonts w:ascii="Arial" w:hAnsi="Arial" w:cs="Arial"/>
                <w:szCs w:val="24"/>
              </w:rPr>
              <w:t>Работ</w:t>
            </w:r>
            <w:r w:rsidRPr="00C56CD6">
              <w:rPr>
                <w:rFonts w:ascii="Arial" w:hAnsi="Arial" w:cs="Arial"/>
                <w:szCs w:val="24"/>
                <w:lang w:val="ru-RU"/>
              </w:rPr>
              <w:t xml:space="preserve"> возникн</w:t>
            </w:r>
            <w:r w:rsidR="00C56CD6">
              <w:rPr>
                <w:rFonts w:ascii="Arial" w:hAnsi="Arial" w:cs="Arial"/>
                <w:szCs w:val="24"/>
                <w:lang w:val="ru-RU"/>
              </w:rPr>
              <w:t>у</w:t>
            </w:r>
            <w:r w:rsidRPr="00C56CD6">
              <w:rPr>
                <w:rFonts w:ascii="Arial" w:hAnsi="Arial" w:cs="Arial"/>
                <w:szCs w:val="24"/>
                <w:lang w:val="ru-RU"/>
              </w:rPr>
              <w:t>т</w:t>
            </w:r>
            <w:r w:rsidR="00336DBE" w:rsidRPr="00C56CD6">
              <w:rPr>
                <w:rFonts w:ascii="Arial" w:hAnsi="Arial" w:cs="Arial"/>
                <w:szCs w:val="24"/>
              </w:rPr>
              <w:t xml:space="preserve"> </w:t>
            </w:r>
            <w:r w:rsidR="00C56CD6" w:rsidRPr="00C56CD6">
              <w:rPr>
                <w:rFonts w:ascii="Arial" w:hAnsi="Arial" w:cs="Arial"/>
                <w:szCs w:val="24"/>
                <w:lang w:val="ru-RU"/>
              </w:rPr>
              <w:t>результат</w:t>
            </w:r>
            <w:r w:rsidR="00C56CD6">
              <w:rPr>
                <w:rFonts w:ascii="Arial" w:hAnsi="Arial" w:cs="Arial"/>
                <w:szCs w:val="24"/>
                <w:lang w:val="ru-RU"/>
              </w:rPr>
              <w:t>ы</w:t>
            </w:r>
            <w:r w:rsidR="00C56CD6" w:rsidRPr="00C56CD6">
              <w:rPr>
                <w:rFonts w:ascii="Arial" w:hAnsi="Arial" w:cs="Arial"/>
                <w:szCs w:val="24"/>
                <w:lang w:val="ru-RU"/>
              </w:rPr>
              <w:t xml:space="preserve"> интеллектуальной деятельности (далее – </w:t>
            </w:r>
            <w:r w:rsidR="00336DBE" w:rsidRPr="00C56CD6">
              <w:rPr>
                <w:rFonts w:ascii="Arial" w:hAnsi="Arial" w:cs="Arial"/>
                <w:szCs w:val="24"/>
              </w:rPr>
              <w:t>РИД</w:t>
            </w:r>
            <w:r w:rsidR="00C56CD6" w:rsidRPr="00C56CD6">
              <w:rPr>
                <w:rFonts w:ascii="Arial" w:hAnsi="Arial" w:cs="Arial"/>
                <w:szCs w:val="24"/>
                <w:lang w:val="ru-RU"/>
              </w:rPr>
              <w:t>)</w:t>
            </w:r>
            <w:r w:rsidR="00336DBE" w:rsidRPr="00C56CD6">
              <w:rPr>
                <w:rFonts w:ascii="Arial" w:hAnsi="Arial" w:cs="Arial"/>
                <w:szCs w:val="24"/>
              </w:rPr>
              <w:t>, созданны</w:t>
            </w:r>
            <w:r w:rsidR="00C56CD6">
              <w:rPr>
                <w:rFonts w:ascii="Arial" w:hAnsi="Arial" w:cs="Arial"/>
                <w:szCs w:val="24"/>
                <w:lang w:val="ru-RU"/>
              </w:rPr>
              <w:t>е</w:t>
            </w:r>
            <w:r w:rsidR="00336DBE" w:rsidRPr="00C56CD6">
              <w:rPr>
                <w:rFonts w:ascii="Arial" w:hAnsi="Arial" w:cs="Arial"/>
                <w:szCs w:val="24"/>
              </w:rPr>
              <w:t xml:space="preserve"> Подрядчиком, для включения в </w:t>
            </w:r>
            <w:r w:rsidR="00C56CD6" w:rsidRPr="00C56CD6">
              <w:rPr>
                <w:rFonts w:ascii="Arial" w:hAnsi="Arial" w:cs="Arial"/>
                <w:szCs w:val="24"/>
                <w:lang w:val="ru-RU"/>
              </w:rPr>
              <w:t>р</w:t>
            </w:r>
            <w:r w:rsidR="00336DBE" w:rsidRPr="00C56CD6">
              <w:rPr>
                <w:rFonts w:ascii="Arial" w:hAnsi="Arial" w:cs="Arial"/>
                <w:szCs w:val="24"/>
              </w:rPr>
              <w:t>езультат Работ</w:t>
            </w:r>
            <w:r w:rsidR="00C56CD6">
              <w:rPr>
                <w:rFonts w:ascii="Arial" w:hAnsi="Arial" w:cs="Arial"/>
                <w:szCs w:val="24"/>
                <w:lang w:val="ru-RU"/>
              </w:rPr>
              <w:t xml:space="preserve"> или оказанной Услуги -</w:t>
            </w:r>
            <w:r w:rsidR="00C56CD6" w:rsidRPr="00C56CD6">
              <w:rPr>
                <w:rFonts w:ascii="Arial" w:hAnsi="Arial" w:cs="Arial"/>
                <w:szCs w:val="24"/>
                <w:lang w:val="ru-RU"/>
              </w:rPr>
              <w:t xml:space="preserve"> </w:t>
            </w:r>
            <w:r w:rsidR="00C56CD6">
              <w:rPr>
                <w:rFonts w:ascii="Arial" w:hAnsi="Arial" w:cs="Arial"/>
                <w:szCs w:val="24"/>
                <w:lang w:val="ru-RU"/>
              </w:rPr>
              <w:t>и</w:t>
            </w:r>
            <w:r w:rsidR="00336DBE" w:rsidRPr="00C56CD6">
              <w:rPr>
                <w:rFonts w:ascii="Arial" w:hAnsi="Arial" w:cs="Arial"/>
                <w:szCs w:val="24"/>
              </w:rPr>
              <w:t xml:space="preserve">сключительные права на РИД в полном объеме принадлежат Заказчику с момента их создания Подрядчиком, вне зависимости от того, предусматривалось ли создание РИД прямо условиями </w:t>
            </w:r>
            <w:r w:rsidR="00C56CD6">
              <w:rPr>
                <w:rFonts w:ascii="Arial" w:hAnsi="Arial" w:cs="Arial"/>
                <w:szCs w:val="24"/>
                <w:lang w:val="ru-RU"/>
              </w:rPr>
              <w:t>договора</w:t>
            </w:r>
            <w:r w:rsidR="00336DBE" w:rsidRPr="00C56CD6">
              <w:rPr>
                <w:rFonts w:ascii="Arial" w:hAnsi="Arial" w:cs="Arial"/>
                <w:szCs w:val="24"/>
              </w:rPr>
              <w:t xml:space="preserve"> или нет. Вознаграждение Подрядчика за передачу прав на РИД включено в стоимость Работ</w:t>
            </w:r>
            <w:r w:rsidR="00C56CD6">
              <w:rPr>
                <w:rFonts w:ascii="Arial" w:hAnsi="Arial" w:cs="Arial"/>
                <w:szCs w:val="24"/>
                <w:lang w:val="ru-RU"/>
              </w:rPr>
              <w:t xml:space="preserve"> и оказания Услуги</w:t>
            </w:r>
            <w:r w:rsidR="00336DBE" w:rsidRPr="00C56CD6">
              <w:rPr>
                <w:rFonts w:ascii="Arial" w:hAnsi="Arial" w:cs="Arial"/>
                <w:szCs w:val="24"/>
              </w:rPr>
              <w:t xml:space="preserve"> по </w:t>
            </w:r>
            <w:r w:rsidR="00C56CD6">
              <w:rPr>
                <w:rFonts w:ascii="Arial" w:hAnsi="Arial" w:cs="Arial"/>
                <w:szCs w:val="24"/>
                <w:lang w:val="ru-RU"/>
              </w:rPr>
              <w:t>д</w:t>
            </w:r>
            <w:r w:rsidR="00336DBE" w:rsidRPr="00C56CD6">
              <w:rPr>
                <w:rFonts w:ascii="Arial" w:hAnsi="Arial" w:cs="Arial"/>
                <w:szCs w:val="24"/>
              </w:rPr>
              <w:t>оговору.</w:t>
            </w:r>
          </w:p>
          <w:p w14:paraId="38A53174" w14:textId="77777777" w:rsidR="00632A8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Права на РИД, принадлежащие Подрядчику до начала выполнения Работ, сохраняются за Подрядчиком. В той части, в какой такие РИД Подрядчика включаются в состав Результатов Работ,</w:t>
            </w:r>
            <w:r w:rsidR="00C56CD6">
              <w:rPr>
                <w:rFonts w:ascii="Arial" w:hAnsi="Arial" w:cs="Arial"/>
                <w:szCs w:val="24"/>
                <w:lang w:val="ru-RU"/>
              </w:rPr>
              <w:t xml:space="preserve"> оказания Услуги</w:t>
            </w:r>
            <w:r w:rsidRPr="00FE3B93">
              <w:rPr>
                <w:rFonts w:ascii="Arial" w:hAnsi="Arial" w:cs="Arial"/>
                <w:szCs w:val="24"/>
              </w:rPr>
              <w:t xml:space="preserve"> Подрядчик предоставляет Заказчику простую (неисключительную) лицензию на весь срок действия исключительного права на территории всего мира на использование таких РИД Подрядчика исключительно в составе Результатов Работ,</w:t>
            </w:r>
            <w:r w:rsidR="00C56CD6">
              <w:rPr>
                <w:rFonts w:ascii="Arial" w:hAnsi="Arial" w:cs="Arial"/>
                <w:szCs w:val="24"/>
                <w:lang w:val="ru-RU"/>
              </w:rPr>
              <w:t xml:space="preserve"> оказания Услуги</w:t>
            </w:r>
            <w:r w:rsidRPr="00FE3B93">
              <w:rPr>
                <w:rFonts w:ascii="Arial" w:hAnsi="Arial" w:cs="Arial"/>
                <w:szCs w:val="24"/>
              </w:rPr>
              <w:t xml:space="preserve"> создаваемых по настоящему Договору, с правом передачи третьим лицам в составе Результатов Работ</w:t>
            </w:r>
            <w:r w:rsidR="00C56CD6">
              <w:rPr>
                <w:rFonts w:ascii="Arial" w:hAnsi="Arial" w:cs="Arial"/>
                <w:szCs w:val="24"/>
                <w:lang w:val="ru-RU"/>
              </w:rPr>
              <w:t xml:space="preserve"> и оказанной Услуги</w:t>
            </w:r>
            <w:r w:rsidR="00632A83">
              <w:rPr>
                <w:rFonts w:ascii="Arial" w:hAnsi="Arial" w:cs="Arial"/>
                <w:szCs w:val="24"/>
              </w:rPr>
              <w:t>.</w:t>
            </w:r>
          </w:p>
          <w:p w14:paraId="7FEEFC62" w14:textId="1A2D5E90" w:rsidR="00336DBE" w:rsidRPr="00FE3B93" w:rsidRDefault="00336DBE" w:rsidP="00632A83">
            <w:pPr>
              <w:pStyle w:val="a7"/>
              <w:tabs>
                <w:tab w:val="left" w:pos="607"/>
              </w:tabs>
              <w:ind w:left="0"/>
              <w:rPr>
                <w:rFonts w:ascii="Arial" w:hAnsi="Arial" w:cs="Arial"/>
                <w:szCs w:val="24"/>
              </w:rPr>
            </w:pPr>
            <w:r w:rsidRPr="00FE3B93">
              <w:rPr>
                <w:rFonts w:ascii="Arial" w:hAnsi="Arial" w:cs="Arial"/>
                <w:szCs w:val="24"/>
              </w:rPr>
              <w:t>Вознаграждение за предоставление такой лицензии включено в стоимость Работ</w:t>
            </w:r>
            <w:r w:rsidR="00632A83">
              <w:rPr>
                <w:rFonts w:ascii="Arial" w:hAnsi="Arial" w:cs="Arial"/>
                <w:szCs w:val="24"/>
                <w:lang w:val="ru-RU"/>
              </w:rPr>
              <w:t xml:space="preserve"> и оказываемой Услуги</w:t>
            </w:r>
            <w:r w:rsidRPr="00FE3B93">
              <w:rPr>
                <w:rFonts w:ascii="Arial" w:hAnsi="Arial" w:cs="Arial"/>
                <w:szCs w:val="24"/>
              </w:rPr>
              <w:t>. Перечень РИД, принадлежащих Подрядчику до начала выполнения Работ</w:t>
            </w:r>
            <w:r w:rsidR="00632A83">
              <w:rPr>
                <w:rFonts w:ascii="Arial" w:hAnsi="Arial" w:cs="Arial"/>
                <w:szCs w:val="24"/>
                <w:lang w:val="ru-RU"/>
              </w:rPr>
              <w:t xml:space="preserve"> и оказываемой Услуги</w:t>
            </w:r>
            <w:r w:rsidRPr="00FE3B93">
              <w:rPr>
                <w:rFonts w:ascii="Arial" w:hAnsi="Arial" w:cs="Arial"/>
                <w:szCs w:val="24"/>
              </w:rPr>
              <w:t xml:space="preserve">, используемый для включения в состав </w:t>
            </w:r>
            <w:r w:rsidRPr="00FE3B93">
              <w:rPr>
                <w:rFonts w:ascii="Arial" w:hAnsi="Arial" w:cs="Arial"/>
                <w:szCs w:val="24"/>
                <w:lang w:val="ru-RU"/>
              </w:rPr>
              <w:t>Р</w:t>
            </w:r>
            <w:r w:rsidRPr="00FE3B93">
              <w:rPr>
                <w:rFonts w:ascii="Arial" w:hAnsi="Arial" w:cs="Arial"/>
                <w:szCs w:val="24"/>
              </w:rPr>
              <w:t>езультата Работ</w:t>
            </w:r>
            <w:r w:rsidR="00632A83">
              <w:rPr>
                <w:rFonts w:ascii="Arial" w:hAnsi="Arial" w:cs="Arial"/>
                <w:szCs w:val="24"/>
                <w:lang w:val="ru-RU"/>
              </w:rPr>
              <w:t xml:space="preserve"> и оказываемой Услуги</w:t>
            </w:r>
            <w:r w:rsidRPr="00FE3B93">
              <w:rPr>
                <w:rFonts w:ascii="Arial" w:hAnsi="Arial" w:cs="Arial"/>
                <w:szCs w:val="24"/>
              </w:rPr>
              <w:t>, письменно направляется Заказчику до начала выполнения Работ</w:t>
            </w:r>
            <w:r w:rsidR="00632A83">
              <w:rPr>
                <w:rFonts w:ascii="Arial" w:hAnsi="Arial" w:cs="Arial"/>
                <w:szCs w:val="24"/>
                <w:lang w:val="ru-RU"/>
              </w:rPr>
              <w:t>, оказания Услуги</w:t>
            </w:r>
            <w:r w:rsidRPr="00FE3B93">
              <w:rPr>
                <w:rFonts w:ascii="Arial" w:hAnsi="Arial" w:cs="Arial"/>
                <w:szCs w:val="24"/>
              </w:rPr>
              <w:t>.</w:t>
            </w:r>
          </w:p>
          <w:p w14:paraId="39A8FF59" w14:textId="77777777" w:rsidR="002A5150"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Заказчик имеет право распорядиться РИД любым способом, не противоречащим закону и</w:t>
            </w:r>
            <w:r w:rsidR="002A5150">
              <w:rPr>
                <w:rFonts w:ascii="Arial" w:hAnsi="Arial" w:cs="Arial"/>
                <w:szCs w:val="24"/>
              </w:rPr>
              <w:t xml:space="preserve"> существу исключительного права.</w:t>
            </w:r>
          </w:p>
          <w:p w14:paraId="0E553D02" w14:textId="10EA09CE" w:rsidR="00336DBE" w:rsidRPr="00FE3B93" w:rsidRDefault="002A5150" w:rsidP="002A5150">
            <w:pPr>
              <w:pStyle w:val="a7"/>
              <w:tabs>
                <w:tab w:val="left" w:pos="607"/>
              </w:tabs>
              <w:ind w:left="0"/>
              <w:rPr>
                <w:rFonts w:ascii="Arial" w:hAnsi="Arial" w:cs="Arial"/>
                <w:szCs w:val="24"/>
              </w:rPr>
            </w:pPr>
            <w:r>
              <w:rPr>
                <w:rFonts w:ascii="Arial" w:hAnsi="Arial" w:cs="Arial"/>
                <w:szCs w:val="24"/>
                <w:lang w:val="ru-RU"/>
              </w:rPr>
              <w:t>В</w:t>
            </w:r>
            <w:r w:rsidR="00336DBE" w:rsidRPr="00FE3B93">
              <w:rPr>
                <w:rFonts w:ascii="Arial" w:hAnsi="Arial" w:cs="Arial"/>
                <w:szCs w:val="24"/>
              </w:rPr>
              <w:t xml:space="preserve">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 Заказчик вправе самостоятельно использовать РИД любым способом, не противоречащим закону, включая, но не ограничиваясь, способами, предусмотренными </w:t>
            </w:r>
            <w:r>
              <w:rPr>
                <w:rFonts w:ascii="Arial" w:hAnsi="Arial" w:cs="Arial"/>
                <w:szCs w:val="24"/>
                <w:lang w:val="ru-RU"/>
              </w:rPr>
              <w:t>статьями</w:t>
            </w:r>
            <w:r w:rsidR="00336DBE" w:rsidRPr="00FE3B93">
              <w:rPr>
                <w:rFonts w:ascii="Arial" w:hAnsi="Arial" w:cs="Arial"/>
                <w:szCs w:val="24"/>
              </w:rPr>
              <w:t xml:space="preserve"> 1260, 1262, 1270, 1280, 1317, 1324, 1330, 1334 и 1358 Гражданского кодекса РФ, а также иными способами в зависимости от вида РИД.</w:t>
            </w:r>
          </w:p>
          <w:p w14:paraId="77121D83"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 xml:space="preserve">С момента создания РИД за Подрядчиком не сохраняется права на самостоятельное использование РИД (в том числе и для собственных нужд), права на регистрацию РИД (в том случае, если для данного вида РИД возможна или необходима регистрация), права на получение патента на РИД, а также права передачи прав на РИД третьим лицам. </w:t>
            </w:r>
          </w:p>
          <w:p w14:paraId="22552EC1" w14:textId="77777777" w:rsidR="00EF0F29"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Подрядчик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w:t>
            </w:r>
          </w:p>
          <w:p w14:paraId="0D0315BE" w14:textId="38EF6A6B" w:rsidR="00336DBE" w:rsidRPr="00FE3B93" w:rsidRDefault="00336DBE" w:rsidP="00EF0F29">
            <w:pPr>
              <w:pStyle w:val="a7"/>
              <w:tabs>
                <w:tab w:val="left" w:pos="607"/>
              </w:tabs>
              <w:ind w:left="0"/>
              <w:rPr>
                <w:rFonts w:ascii="Arial" w:hAnsi="Arial" w:cs="Arial"/>
                <w:szCs w:val="24"/>
              </w:rPr>
            </w:pPr>
            <w:r w:rsidRPr="00FE3B93">
              <w:rPr>
                <w:rFonts w:ascii="Arial" w:hAnsi="Arial" w:cs="Arial"/>
                <w:szCs w:val="24"/>
              </w:rPr>
              <w:t xml:space="preserve">Заказчик по своему усмотрению вправе использовать РИД анонимно либо указывать Подрядчика или иных авторов РИД. В том случае, когда в состав РИД включается программное обеспечение, распространяемое по открытым </w:t>
            </w:r>
            <w:r w:rsidRPr="00FE3B93">
              <w:rPr>
                <w:rFonts w:ascii="Arial" w:hAnsi="Arial" w:cs="Arial"/>
                <w:szCs w:val="24"/>
              </w:rPr>
              <w:lastRenderedPageBreak/>
              <w:t xml:space="preserve">(свободным) лицензиям, соблюдение условий об указании авторства обеспечивается Подрядчиком с учетом требований таких лицензий. </w:t>
            </w:r>
          </w:p>
          <w:p w14:paraId="4A65C3E8"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Подрядчик дает Заказчику согласие на внесение в РИД изменений, сокращений и дополнений, на создание любых производных произведений, на включение в состав сложных объектов.</w:t>
            </w:r>
          </w:p>
          <w:p w14:paraId="3D1989BA"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Подрядчик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 При этом опубликованием (выпуском в свет) является выпуск в обращение экземпляров РИД, представляющих собой копию РИД в любой материальной форме, в количестве, достаточном для удовлетворения разумных потребностей публики исходя из характера произведения.</w:t>
            </w:r>
          </w:p>
          <w:p w14:paraId="17C5745F"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 xml:space="preserve">Подрядчик гарантирует, что РИД, передаваемые Заказчику, созданы им самостоятельно либо права на РИД приобретены в полном объеме от их авторов, в том числе от авторов произведений, вошедших составной частью в РИД, или приобретены в полном объеме у первоначальных правообладателей. Подрядчик гарантирует, с авторами произведений заключены договоры авторского заказа (в отношении служебных произведений - оформлены служебные задания), в которых Подрядчиком урегулированы все условия, необходимые для надлежащего исполнения Подрядчиком условий Договора, а также выплачено вознаграждение в установленном (согласованном) размере, порядке и сроки. По запросу Заказчика Подрядчик обязуется представить документы, подтверждающие действительность и надлежащее приобретение прав и гарантий относительно личных неимущественных прав, передаваемых по Договору. </w:t>
            </w:r>
          </w:p>
          <w:p w14:paraId="0D0E2526" w14:textId="78B7BE3D"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Подрядчик гарантирует, что без получения предварительного письменного согласия Заказчика в составе Результатов Работ</w:t>
            </w:r>
            <w:r w:rsidR="00EF0F29">
              <w:rPr>
                <w:rFonts w:ascii="Arial" w:hAnsi="Arial" w:cs="Arial"/>
                <w:szCs w:val="24"/>
                <w:lang w:val="ru-RU"/>
              </w:rPr>
              <w:t xml:space="preserve"> </w:t>
            </w:r>
            <w:r w:rsidR="00EF0F29">
              <w:rPr>
                <w:rFonts w:ascii="Arial" w:hAnsi="Arial" w:cs="Arial"/>
                <w:szCs w:val="24"/>
              </w:rPr>
              <w:t xml:space="preserve">и оказанной </w:t>
            </w:r>
            <w:r w:rsidR="00EF0F29">
              <w:rPr>
                <w:rFonts w:ascii="Arial" w:hAnsi="Arial" w:cs="Arial"/>
                <w:szCs w:val="24"/>
                <w:lang w:val="ru-RU"/>
              </w:rPr>
              <w:t>Услуги</w:t>
            </w:r>
            <w:r w:rsidRPr="00FE3B93">
              <w:rPr>
                <w:rFonts w:ascii="Arial" w:hAnsi="Arial" w:cs="Arial"/>
                <w:szCs w:val="24"/>
              </w:rPr>
              <w:t xml:space="preserve">, не будут использоваться Результаты интеллектуальной деятельности третьих лиц, программное обеспечение, распространяемое на основе всех видов открытых (свободных) лицензий. </w:t>
            </w:r>
          </w:p>
          <w:p w14:paraId="72B3E4F7" w14:textId="4DA097B4" w:rsidR="00336DBE" w:rsidRPr="00FE3B93" w:rsidRDefault="00336DBE">
            <w:pPr>
              <w:pStyle w:val="a7"/>
              <w:tabs>
                <w:tab w:val="left" w:pos="607"/>
              </w:tabs>
              <w:ind w:left="0"/>
              <w:rPr>
                <w:rFonts w:ascii="Arial" w:hAnsi="Arial" w:cs="Arial"/>
                <w:szCs w:val="24"/>
              </w:rPr>
            </w:pPr>
            <w:r w:rsidRPr="00FE3B93">
              <w:rPr>
                <w:rFonts w:ascii="Arial" w:hAnsi="Arial" w:cs="Arial"/>
                <w:szCs w:val="24"/>
              </w:rPr>
              <w:t>Перечень Результатов интеллектуальной деятельности третьих лиц, программного обеспечения, распространяемого на основе всех видов открытых (свободных) лицензий, направляется на адрес электронной почты ответственного лица со стороны Заказчика (в порядке, указанном в п. 1</w:t>
            </w:r>
            <w:r w:rsidRPr="00FE3B93">
              <w:rPr>
                <w:rFonts w:ascii="Arial" w:hAnsi="Arial" w:cs="Arial"/>
                <w:szCs w:val="24"/>
                <w:lang w:val="ru-RU"/>
              </w:rPr>
              <w:t>4</w:t>
            </w:r>
            <w:r w:rsidRPr="00FE3B93">
              <w:rPr>
                <w:rFonts w:ascii="Arial" w:hAnsi="Arial" w:cs="Arial"/>
                <w:szCs w:val="24"/>
              </w:rPr>
              <w:t>.</w:t>
            </w:r>
            <w:r w:rsidRPr="00FE3B93">
              <w:rPr>
                <w:rFonts w:ascii="Arial" w:hAnsi="Arial" w:cs="Arial"/>
                <w:szCs w:val="24"/>
                <w:lang w:val="ru-RU"/>
              </w:rPr>
              <w:t>6</w:t>
            </w:r>
            <w:r w:rsidRPr="00FE3B93">
              <w:rPr>
                <w:rFonts w:ascii="Arial" w:hAnsi="Arial" w:cs="Arial"/>
                <w:szCs w:val="24"/>
              </w:rPr>
              <w:t xml:space="preserve"> Договора) до включения их в состав </w:t>
            </w:r>
            <w:r w:rsidRPr="00FE3B93">
              <w:rPr>
                <w:rFonts w:ascii="Arial" w:hAnsi="Arial" w:cs="Arial"/>
                <w:szCs w:val="24"/>
                <w:lang w:val="ru-RU"/>
              </w:rPr>
              <w:t>Р</w:t>
            </w:r>
            <w:r w:rsidRPr="00FE3B93">
              <w:rPr>
                <w:rFonts w:ascii="Arial" w:hAnsi="Arial" w:cs="Arial"/>
                <w:szCs w:val="24"/>
              </w:rPr>
              <w:t>езультата Работ</w:t>
            </w:r>
            <w:r w:rsidR="002D7E73">
              <w:rPr>
                <w:rFonts w:ascii="Arial" w:hAnsi="Arial" w:cs="Arial"/>
                <w:szCs w:val="24"/>
              </w:rPr>
              <w:t xml:space="preserve"> и оказанной </w:t>
            </w:r>
            <w:r w:rsidR="002D7E73">
              <w:rPr>
                <w:rFonts w:ascii="Arial" w:hAnsi="Arial" w:cs="Arial"/>
                <w:szCs w:val="24"/>
                <w:lang w:val="ru-RU"/>
              </w:rPr>
              <w:t>Услуги</w:t>
            </w:r>
            <w:r w:rsidRPr="00FE3B93">
              <w:rPr>
                <w:rFonts w:ascii="Arial" w:hAnsi="Arial" w:cs="Arial"/>
                <w:szCs w:val="24"/>
              </w:rPr>
              <w:t xml:space="preserve">. Уведомление согласуется Заказчиком в течение 10 (десяти) рабочих дней с момента его получения. </w:t>
            </w:r>
          </w:p>
          <w:p w14:paraId="7A63C07A" w14:textId="53422913" w:rsidR="00336DBE" w:rsidRPr="00FE3B93" w:rsidRDefault="00336DBE">
            <w:pPr>
              <w:pStyle w:val="a7"/>
              <w:tabs>
                <w:tab w:val="left" w:pos="607"/>
              </w:tabs>
              <w:ind w:left="0"/>
              <w:rPr>
                <w:rFonts w:ascii="Arial" w:hAnsi="Arial" w:cs="Arial"/>
                <w:szCs w:val="24"/>
              </w:rPr>
            </w:pPr>
            <w:r w:rsidRPr="00FE3B93">
              <w:rPr>
                <w:rFonts w:ascii="Arial" w:hAnsi="Arial" w:cs="Arial"/>
                <w:szCs w:val="24"/>
              </w:rPr>
              <w:t xml:space="preserve">Включение в Результаты Работ </w:t>
            </w:r>
            <w:r w:rsidR="002D7E73">
              <w:rPr>
                <w:rFonts w:ascii="Arial" w:hAnsi="Arial" w:cs="Arial"/>
                <w:szCs w:val="24"/>
              </w:rPr>
              <w:t xml:space="preserve">и оказанной </w:t>
            </w:r>
            <w:r w:rsidR="002D7E73">
              <w:rPr>
                <w:rFonts w:ascii="Arial" w:hAnsi="Arial" w:cs="Arial"/>
                <w:szCs w:val="24"/>
                <w:lang w:val="ru-RU"/>
              </w:rPr>
              <w:t>Услуги</w:t>
            </w:r>
            <w:r w:rsidR="002D7E73" w:rsidRPr="00FE3B93">
              <w:rPr>
                <w:rFonts w:ascii="Arial" w:hAnsi="Arial" w:cs="Arial"/>
                <w:szCs w:val="24"/>
              </w:rPr>
              <w:t xml:space="preserve"> </w:t>
            </w:r>
            <w:r w:rsidR="002D7E73">
              <w:rPr>
                <w:rFonts w:ascii="Arial" w:hAnsi="Arial" w:cs="Arial"/>
                <w:szCs w:val="24"/>
              </w:rPr>
              <w:t>несогласованных с Заказчиком р</w:t>
            </w:r>
            <w:r w:rsidRPr="00FE3B93">
              <w:rPr>
                <w:rFonts w:ascii="Arial" w:hAnsi="Arial" w:cs="Arial"/>
                <w:szCs w:val="24"/>
              </w:rPr>
              <w:t xml:space="preserve">езультатов интеллектуальной деятельности третьих лиц, программного обеспечения, распространяемого на основе всех видов открытых (свободных) лицензий, является основанием для отказа в принятии </w:t>
            </w:r>
            <w:r w:rsidR="002D7E73">
              <w:rPr>
                <w:rFonts w:ascii="Arial" w:hAnsi="Arial" w:cs="Arial"/>
                <w:szCs w:val="24"/>
                <w:lang w:val="ru-RU"/>
              </w:rPr>
              <w:t>р</w:t>
            </w:r>
            <w:r w:rsidRPr="00FE3B93">
              <w:rPr>
                <w:rFonts w:ascii="Arial" w:hAnsi="Arial" w:cs="Arial"/>
                <w:szCs w:val="24"/>
              </w:rPr>
              <w:t>езультатов Работ</w:t>
            </w:r>
            <w:r w:rsidR="002D7E73">
              <w:rPr>
                <w:rFonts w:ascii="Arial" w:hAnsi="Arial" w:cs="Arial"/>
                <w:szCs w:val="24"/>
                <w:lang w:val="ru-RU"/>
              </w:rPr>
              <w:t xml:space="preserve"> или </w:t>
            </w:r>
            <w:r w:rsidR="002D7E73">
              <w:rPr>
                <w:rFonts w:ascii="Arial" w:hAnsi="Arial" w:cs="Arial"/>
                <w:szCs w:val="24"/>
              </w:rPr>
              <w:t xml:space="preserve">оказанной </w:t>
            </w:r>
            <w:r w:rsidR="002D7E73">
              <w:rPr>
                <w:rFonts w:ascii="Arial" w:hAnsi="Arial" w:cs="Arial"/>
                <w:szCs w:val="24"/>
                <w:lang w:val="ru-RU"/>
              </w:rPr>
              <w:t>Услуги</w:t>
            </w:r>
            <w:r w:rsidRPr="00FE3B93">
              <w:rPr>
                <w:rFonts w:ascii="Arial" w:hAnsi="Arial" w:cs="Arial"/>
                <w:szCs w:val="24"/>
              </w:rPr>
              <w:t>.</w:t>
            </w:r>
          </w:p>
          <w:p w14:paraId="5FDC0620"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Подрядчик гарантирует, что:</w:t>
            </w:r>
          </w:p>
          <w:p w14:paraId="16E3D291" w14:textId="77777777" w:rsidR="00336DBE" w:rsidRPr="00FE3B93" w:rsidRDefault="00336DBE">
            <w:pPr>
              <w:pStyle w:val="a7"/>
              <w:tabs>
                <w:tab w:val="left" w:pos="607"/>
              </w:tabs>
              <w:ind w:left="0"/>
              <w:rPr>
                <w:rFonts w:ascii="Arial" w:hAnsi="Arial" w:cs="Arial"/>
                <w:szCs w:val="24"/>
              </w:rPr>
            </w:pPr>
            <w:r w:rsidRPr="00FE3B93">
              <w:rPr>
                <w:rFonts w:ascii="Arial" w:hAnsi="Arial" w:cs="Arial"/>
                <w:szCs w:val="24"/>
              </w:rPr>
              <w:t>- РИД являются оригинальными разработками Подрядчика, авторов и/или иных третьих лиц, привлекаемых Подрядчиком, охраняемыми авторским правом, и не являются копиями/переработками произведений третьих лиц и не нарушают авторские и/или смежные права или иные права третьих лиц на интеллектуальную собственность;</w:t>
            </w:r>
          </w:p>
          <w:p w14:paraId="3D11CF74" w14:textId="77777777" w:rsidR="00336DBE" w:rsidRPr="00FE3B93" w:rsidRDefault="00336DBE">
            <w:pPr>
              <w:pStyle w:val="a7"/>
              <w:tabs>
                <w:tab w:val="left" w:pos="607"/>
              </w:tabs>
              <w:ind w:left="0"/>
              <w:rPr>
                <w:rFonts w:ascii="Arial" w:hAnsi="Arial" w:cs="Arial"/>
                <w:szCs w:val="24"/>
              </w:rPr>
            </w:pPr>
            <w:r w:rsidRPr="00FE3B93">
              <w:rPr>
                <w:rFonts w:ascii="Arial" w:hAnsi="Arial" w:cs="Arial"/>
                <w:szCs w:val="24"/>
              </w:rPr>
              <w:t>- РИД не нарушают применимого законодательства, не дискредитируют какое-либо лицо или продукт и иным образом не дают оснований для судебного преследования как наносящие ущерб имени, репутации, чести, достоинству, деятельности или продукции какого-либо лица, не противоречит общественным интересам, принципам гуманности и морали;</w:t>
            </w:r>
          </w:p>
          <w:p w14:paraId="6F50799E" w14:textId="77777777" w:rsidR="00336DBE" w:rsidRPr="00FE3B93" w:rsidRDefault="00336DBE">
            <w:pPr>
              <w:pStyle w:val="a7"/>
              <w:tabs>
                <w:tab w:val="left" w:pos="607"/>
              </w:tabs>
              <w:ind w:left="0"/>
              <w:rPr>
                <w:rFonts w:ascii="Arial" w:hAnsi="Arial" w:cs="Arial"/>
                <w:szCs w:val="24"/>
              </w:rPr>
            </w:pPr>
            <w:r w:rsidRPr="00FE3B93">
              <w:rPr>
                <w:rFonts w:ascii="Arial" w:hAnsi="Arial" w:cs="Arial"/>
                <w:szCs w:val="24"/>
              </w:rPr>
              <w:lastRenderedPageBreak/>
              <w:t>- РИД не обременены имущественными правами третьих лиц, не являются предметом исков или требований третьих лиц;</w:t>
            </w:r>
          </w:p>
          <w:p w14:paraId="7D56927D"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В случае предъявления к Заказчику каких-либо претензий и/или исков со стороны третьих лиц в связи с возможным нарушением прав на РИД по Договору Подрядчик обязуется самостоятельно урегулировать такие претензии полностью, освободив Заказчика от ответственности, в том числе от любых выплат в пользу таких лиц.</w:t>
            </w:r>
          </w:p>
          <w:p w14:paraId="7D3EBB6B"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Подрядчик обязуется возместить Заказчику все убытки (включая реальный ущерб и упущенную выгоду), возникшие в связи предъявлением к Заказчику претензий и/или исков третьими лицами (включая государственные органы) в связи с РИД, полученными по Договору, в том числе, но не ограничиваясь:</w:t>
            </w:r>
          </w:p>
          <w:p w14:paraId="6AA8FB5E" w14:textId="77777777" w:rsidR="00336DBE" w:rsidRPr="00FE3B93" w:rsidRDefault="00336DBE">
            <w:pPr>
              <w:pStyle w:val="a7"/>
              <w:tabs>
                <w:tab w:val="left" w:pos="607"/>
              </w:tabs>
              <w:ind w:left="0"/>
              <w:rPr>
                <w:rFonts w:ascii="Arial" w:hAnsi="Arial" w:cs="Arial"/>
                <w:szCs w:val="24"/>
              </w:rPr>
            </w:pPr>
            <w:r w:rsidRPr="00FE3B93">
              <w:rPr>
                <w:rFonts w:ascii="Arial" w:hAnsi="Arial" w:cs="Arial"/>
                <w:szCs w:val="24"/>
              </w:rPr>
              <w:t>- удовлетворением требований третьих лиц о возмещении убытков или о выплате компенсации в связи с нарушением прав;</w:t>
            </w:r>
          </w:p>
          <w:p w14:paraId="6FC03CF5" w14:textId="77777777" w:rsidR="00336DBE" w:rsidRPr="00FE3B93" w:rsidRDefault="00336DBE">
            <w:pPr>
              <w:pStyle w:val="a7"/>
              <w:tabs>
                <w:tab w:val="left" w:pos="607"/>
              </w:tabs>
              <w:ind w:left="0"/>
              <w:rPr>
                <w:rFonts w:ascii="Arial" w:hAnsi="Arial" w:cs="Arial"/>
                <w:szCs w:val="24"/>
              </w:rPr>
            </w:pPr>
            <w:r w:rsidRPr="00FE3B93">
              <w:rPr>
                <w:rFonts w:ascii="Arial" w:hAnsi="Arial" w:cs="Arial"/>
                <w:szCs w:val="24"/>
              </w:rPr>
              <w:t>- удовлетворением требований третьих лиц о возмещении морального вреда в связи с нарушением авторского права, иных интеллектуальных прав;</w:t>
            </w:r>
          </w:p>
          <w:p w14:paraId="3CEF6DDA" w14:textId="77777777" w:rsidR="00336DBE" w:rsidRPr="00FE3B93" w:rsidRDefault="00336DBE">
            <w:pPr>
              <w:pStyle w:val="a7"/>
              <w:tabs>
                <w:tab w:val="left" w:pos="607"/>
              </w:tabs>
              <w:ind w:left="0"/>
              <w:rPr>
                <w:rFonts w:ascii="Arial" w:hAnsi="Arial" w:cs="Arial"/>
                <w:szCs w:val="24"/>
              </w:rPr>
            </w:pPr>
            <w:r w:rsidRPr="00FE3B93">
              <w:rPr>
                <w:rFonts w:ascii="Arial" w:hAnsi="Arial" w:cs="Arial"/>
                <w:szCs w:val="24"/>
              </w:rPr>
              <w:t>- применением в отношении Заказчика мер обеспечения иска по делам о нарушении авторского права, иных интеллектуальных прав;</w:t>
            </w:r>
          </w:p>
          <w:p w14:paraId="48561EEF" w14:textId="77777777" w:rsidR="00336DBE" w:rsidRPr="00FE3B93" w:rsidRDefault="00336DBE">
            <w:pPr>
              <w:pStyle w:val="a7"/>
              <w:tabs>
                <w:tab w:val="left" w:pos="607"/>
              </w:tabs>
              <w:ind w:left="0"/>
              <w:rPr>
                <w:rFonts w:ascii="Arial" w:hAnsi="Arial" w:cs="Arial"/>
                <w:szCs w:val="24"/>
              </w:rPr>
            </w:pPr>
            <w:r w:rsidRPr="00FE3B93">
              <w:rPr>
                <w:rFonts w:ascii="Arial" w:hAnsi="Arial" w:cs="Arial"/>
                <w:szCs w:val="24"/>
              </w:rPr>
              <w:t>- судебными расходами, понесенными Заказчиком, в связи с рассмотрением в суде исков третьих лиц.</w:t>
            </w:r>
          </w:p>
          <w:p w14:paraId="2AED8F64"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В случае если какая-либо из гарантий Подрядчика в отношении РИД окажется недостоверной, Подрядчик в порядке ст. 431.2 ГК РФ выплачивает Заказчику неустойку в размере стоимости РИД, а также возмещает понесенные Заказчиком убытки в сумме, не покрытой неустойкой.</w:t>
            </w:r>
          </w:p>
          <w:p w14:paraId="76A2BDA0"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Стороны настоящим подтверждают, что Заказчик заключил Договор, основываясь на разрешениях и гарантиях Подрядчика, перечисленных в Договоре, и что вышеуказанные разрешения и гарантии имеют для Заказчика существенное значение.</w:t>
            </w:r>
          </w:p>
          <w:p w14:paraId="5C519C35" w14:textId="77777777" w:rsidR="00336DBE" w:rsidRPr="00FE3B93" w:rsidRDefault="00336DBE" w:rsidP="004F3884">
            <w:pPr>
              <w:pStyle w:val="a7"/>
              <w:numPr>
                <w:ilvl w:val="1"/>
                <w:numId w:val="5"/>
              </w:numPr>
              <w:tabs>
                <w:tab w:val="left" w:pos="607"/>
              </w:tabs>
              <w:ind w:left="0" w:firstLine="0"/>
              <w:rPr>
                <w:rFonts w:ascii="Arial" w:hAnsi="Arial" w:cs="Arial"/>
                <w:szCs w:val="24"/>
              </w:rPr>
            </w:pPr>
            <w:r w:rsidRPr="00FE3B93">
              <w:rPr>
                <w:rFonts w:ascii="Arial" w:hAnsi="Arial" w:cs="Arial"/>
                <w:szCs w:val="24"/>
              </w:rPr>
              <w:t>Если при выполнении</w:t>
            </w:r>
            <w:r w:rsidRPr="00FE3B93">
              <w:rPr>
                <w:rFonts w:ascii="Arial" w:hAnsi="Arial" w:cs="Arial"/>
                <w:szCs w:val="24"/>
                <w:lang w:val="ru-RU"/>
              </w:rPr>
              <w:t xml:space="preserve"> </w:t>
            </w:r>
            <w:r w:rsidRPr="00FE3B93">
              <w:rPr>
                <w:rFonts w:ascii="Arial" w:hAnsi="Arial" w:cs="Arial"/>
                <w:szCs w:val="24"/>
              </w:rPr>
              <w:t xml:space="preserve">Работ возникает необходимость использовать РИД, права на которые принадлежат третьему лицу, Подрядчик может сделать это лишь после приобретения Заказчиком (либо Подрядчиком для Заказчика) у этого лица необходимых прав. При этом как необходимость приобретения, так и само использование РИД третьих лиц Подрядчик обязан предварительно письменно согласовать с Заказчиком. </w:t>
            </w:r>
          </w:p>
        </w:tc>
      </w:tr>
      <w:tr w:rsidR="00336DBE" w:rsidRPr="00FE3B93" w14:paraId="404948FA" w14:textId="77777777" w:rsidTr="00CE6197">
        <w:tc>
          <w:tcPr>
            <w:tcW w:w="5000" w:type="pct"/>
            <w:gridSpan w:val="4"/>
          </w:tcPr>
          <w:p w14:paraId="2B0D8237" w14:textId="77777777" w:rsidR="00336DBE" w:rsidRPr="00FE3B93" w:rsidRDefault="00336DBE">
            <w:pPr>
              <w:keepNext/>
              <w:ind w:right="-1"/>
              <w:jc w:val="center"/>
              <w:rPr>
                <w:rFonts w:ascii="Arial" w:hAnsi="Arial" w:cs="Arial"/>
                <w:b/>
                <w:sz w:val="24"/>
                <w:szCs w:val="24"/>
              </w:rPr>
            </w:pPr>
          </w:p>
        </w:tc>
      </w:tr>
      <w:tr w:rsidR="00336DBE" w:rsidRPr="00FE3B93" w14:paraId="2270ECC7" w14:textId="77777777" w:rsidTr="00CE6197">
        <w:tc>
          <w:tcPr>
            <w:tcW w:w="5000" w:type="pct"/>
            <w:gridSpan w:val="4"/>
            <w:hideMark/>
          </w:tcPr>
          <w:p w14:paraId="56818638" w14:textId="77777777" w:rsidR="00336DBE" w:rsidRPr="00FE3B93" w:rsidRDefault="00336DBE">
            <w:pPr>
              <w:keepNext/>
              <w:jc w:val="center"/>
              <w:rPr>
                <w:rFonts w:ascii="Arial" w:hAnsi="Arial" w:cs="Arial"/>
                <w:sz w:val="24"/>
                <w:szCs w:val="24"/>
              </w:rPr>
            </w:pPr>
            <w:r w:rsidRPr="00FE3B93">
              <w:rPr>
                <w:rFonts w:ascii="Arial" w:hAnsi="Arial" w:cs="Arial"/>
                <w:b/>
                <w:sz w:val="24"/>
                <w:szCs w:val="24"/>
              </w:rPr>
              <w:t>Статья 6</w:t>
            </w:r>
          </w:p>
          <w:p w14:paraId="420705A9"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Нарушение Договора</w:t>
            </w:r>
          </w:p>
        </w:tc>
      </w:tr>
      <w:tr w:rsidR="00336DBE" w:rsidRPr="00FE3B93" w14:paraId="48EC1575" w14:textId="77777777" w:rsidTr="00CE6197">
        <w:tc>
          <w:tcPr>
            <w:tcW w:w="5000" w:type="pct"/>
            <w:gridSpan w:val="4"/>
          </w:tcPr>
          <w:p w14:paraId="6138539A" w14:textId="77777777" w:rsidR="00336DBE" w:rsidRPr="00FE3B93" w:rsidRDefault="00336DBE">
            <w:pPr>
              <w:keepNext/>
              <w:rPr>
                <w:rFonts w:ascii="Arial" w:hAnsi="Arial" w:cs="Arial"/>
                <w:sz w:val="24"/>
                <w:szCs w:val="24"/>
              </w:rPr>
            </w:pPr>
          </w:p>
        </w:tc>
      </w:tr>
      <w:tr w:rsidR="00336DBE" w:rsidRPr="00FE3B93" w14:paraId="6799D344" w14:textId="77777777" w:rsidTr="00CE6197">
        <w:tc>
          <w:tcPr>
            <w:tcW w:w="5000" w:type="pct"/>
            <w:gridSpan w:val="4"/>
            <w:hideMark/>
          </w:tcPr>
          <w:p w14:paraId="24001388" w14:textId="77777777" w:rsidR="00336DBE" w:rsidRPr="00FE3B93" w:rsidRDefault="00336DBE" w:rsidP="004F3884">
            <w:pPr>
              <w:numPr>
                <w:ilvl w:val="0"/>
                <w:numId w:val="6"/>
              </w:numPr>
              <w:tabs>
                <w:tab w:val="left" w:pos="660"/>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За неисполнение или ненадлежащее исполнение обязательств Стороны несут ответственность в соответствии с Договором и действующим законодательством Российской Федерации.</w:t>
            </w:r>
          </w:p>
          <w:p w14:paraId="31F9FCB5" w14:textId="77777777" w:rsidR="00336DBE" w:rsidRPr="00FE3B93" w:rsidRDefault="00336DBE" w:rsidP="004F3884">
            <w:pPr>
              <w:numPr>
                <w:ilvl w:val="0"/>
                <w:numId w:val="6"/>
              </w:numPr>
              <w:tabs>
                <w:tab w:val="left" w:pos="660"/>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В случае нарушения Заказчиком сроков оплаты, Подрядчик вправе на основании письменной претензии потребовать от Заказчика уплатить неустойку в размере 0,1% (ноль целых одна десятая процента) от неоплаченной суммы за каждый день просрочки с момента наступления срока оплаты, но в общей сложности не более 10% (десяти процентов) от неоплаченной суммы.</w:t>
            </w:r>
          </w:p>
          <w:p w14:paraId="5E607D59" w14:textId="5A124AC8" w:rsidR="00336DBE" w:rsidRPr="00FE3B93" w:rsidRDefault="00336DBE" w:rsidP="004F3884">
            <w:pPr>
              <w:numPr>
                <w:ilvl w:val="0"/>
                <w:numId w:val="6"/>
              </w:numPr>
              <w:tabs>
                <w:tab w:val="left" w:pos="660"/>
              </w:tabs>
              <w:overflowPunct w:val="0"/>
              <w:autoSpaceDE w:val="0"/>
              <w:autoSpaceDN w:val="0"/>
              <w:adjustRightInd w:val="0"/>
              <w:ind w:left="33" w:hanging="33"/>
              <w:jc w:val="both"/>
              <w:textAlignment w:val="baseline"/>
              <w:rPr>
                <w:rFonts w:ascii="Arial" w:hAnsi="Arial" w:cs="Arial"/>
                <w:sz w:val="24"/>
                <w:szCs w:val="24"/>
              </w:rPr>
            </w:pPr>
            <w:r w:rsidRPr="00FE3B93">
              <w:rPr>
                <w:rFonts w:ascii="Arial" w:hAnsi="Arial" w:cs="Arial"/>
                <w:sz w:val="24"/>
                <w:szCs w:val="24"/>
              </w:rPr>
              <w:t xml:space="preserve">Подрядчик оплачивает Заказчику неустойку в размере 0,1% (ноль целых одна десятая процента) от стоимости соответствующего </w:t>
            </w:r>
            <w:r w:rsidR="009A3499" w:rsidRPr="00CA23F4">
              <w:rPr>
                <w:rFonts w:ascii="Arial" w:hAnsi="Arial" w:cs="Arial"/>
                <w:iCs/>
                <w:sz w:val="24"/>
                <w:szCs w:val="24"/>
              </w:rPr>
              <w:t xml:space="preserve">этапа </w:t>
            </w:r>
            <w:r w:rsidR="00972882">
              <w:rPr>
                <w:rFonts w:ascii="Arial" w:hAnsi="Arial" w:cs="Arial"/>
                <w:iCs/>
                <w:sz w:val="24"/>
                <w:szCs w:val="24"/>
              </w:rPr>
              <w:t>Р</w:t>
            </w:r>
            <w:r w:rsidR="009A3499" w:rsidRPr="00CA23F4">
              <w:rPr>
                <w:rFonts w:ascii="Arial" w:hAnsi="Arial" w:cs="Arial"/>
                <w:iCs/>
                <w:sz w:val="24"/>
                <w:szCs w:val="24"/>
              </w:rPr>
              <w:t>абот</w:t>
            </w:r>
            <w:r w:rsidR="00CA23F4">
              <w:rPr>
                <w:rFonts w:ascii="Arial" w:hAnsi="Arial" w:cs="Arial"/>
                <w:iCs/>
                <w:sz w:val="24"/>
                <w:szCs w:val="24"/>
              </w:rPr>
              <w:t xml:space="preserve"> или</w:t>
            </w:r>
            <w:r w:rsidR="00CA23F4">
              <w:t xml:space="preserve"> </w:t>
            </w:r>
            <w:r w:rsidR="0015794E" w:rsidRPr="00CA23F4">
              <w:rPr>
                <w:rFonts w:ascii="Arial" w:hAnsi="Arial" w:cs="Arial"/>
                <w:iCs/>
                <w:sz w:val="24"/>
                <w:szCs w:val="24"/>
              </w:rPr>
              <w:t xml:space="preserve">этапа </w:t>
            </w:r>
            <w:r w:rsidR="00CA23F4" w:rsidRPr="00CA23F4">
              <w:rPr>
                <w:rFonts w:ascii="Arial" w:hAnsi="Arial" w:cs="Arial"/>
                <w:iCs/>
                <w:sz w:val="24"/>
                <w:szCs w:val="24"/>
              </w:rPr>
              <w:t>оказания Услуги</w:t>
            </w:r>
            <w:r w:rsidR="00CA23F4">
              <w:rPr>
                <w:rFonts w:ascii="Arial" w:hAnsi="Arial" w:cs="Arial"/>
                <w:iCs/>
                <w:sz w:val="24"/>
                <w:szCs w:val="24"/>
              </w:rPr>
              <w:t xml:space="preserve"> </w:t>
            </w:r>
            <w:r w:rsidR="00CA23F4" w:rsidRPr="00CA23F4">
              <w:rPr>
                <w:rFonts w:ascii="Arial" w:hAnsi="Arial" w:cs="Arial"/>
                <w:iCs/>
                <w:sz w:val="24"/>
                <w:szCs w:val="24"/>
              </w:rPr>
              <w:t>по</w:t>
            </w:r>
            <w:r w:rsidRPr="00CA23F4">
              <w:rPr>
                <w:rFonts w:ascii="Arial" w:hAnsi="Arial" w:cs="Arial"/>
                <w:iCs/>
                <w:sz w:val="24"/>
                <w:szCs w:val="24"/>
              </w:rPr>
              <w:t xml:space="preserve"> которому нарушены сроки</w:t>
            </w:r>
            <w:r w:rsidRPr="00FE3B93">
              <w:rPr>
                <w:rFonts w:ascii="Arial" w:hAnsi="Arial" w:cs="Arial"/>
                <w:i/>
                <w:iCs/>
                <w:sz w:val="24"/>
                <w:szCs w:val="24"/>
              </w:rPr>
              <w:t xml:space="preserve">, </w:t>
            </w:r>
            <w:r w:rsidRPr="00FE3B93">
              <w:rPr>
                <w:rFonts w:ascii="Arial" w:hAnsi="Arial" w:cs="Arial"/>
                <w:sz w:val="24"/>
                <w:szCs w:val="24"/>
              </w:rPr>
              <w:t>за каждый день просрочки, начиная со дня, следующего за днем, в который должны были быть выполнены Работы</w:t>
            </w:r>
            <w:r w:rsidR="00B271B7">
              <w:rPr>
                <w:rFonts w:ascii="Arial" w:hAnsi="Arial" w:cs="Arial"/>
                <w:sz w:val="24"/>
                <w:szCs w:val="24"/>
              </w:rPr>
              <w:t xml:space="preserve"> или оказана </w:t>
            </w:r>
            <w:proofErr w:type="gramStart"/>
            <w:r w:rsidR="00B271B7">
              <w:rPr>
                <w:rFonts w:ascii="Arial" w:hAnsi="Arial" w:cs="Arial"/>
                <w:sz w:val="24"/>
                <w:szCs w:val="24"/>
              </w:rPr>
              <w:t>Услуга</w:t>
            </w:r>
            <w:proofErr w:type="gramEnd"/>
            <w:r w:rsidRPr="00FE3B93">
              <w:rPr>
                <w:rFonts w:ascii="Arial" w:hAnsi="Arial" w:cs="Arial"/>
                <w:sz w:val="24"/>
                <w:szCs w:val="24"/>
              </w:rPr>
              <w:t xml:space="preserve"> или их соответствующий этап. При этом общая сумма неустойки не должна превышать 10% (десяти процентов) от стоимости соответствующего </w:t>
            </w:r>
            <w:r w:rsidR="00972882">
              <w:rPr>
                <w:rFonts w:ascii="Arial" w:hAnsi="Arial" w:cs="Arial"/>
                <w:sz w:val="24"/>
                <w:szCs w:val="24"/>
              </w:rPr>
              <w:t>этапа Работ или этапа Услуги</w:t>
            </w:r>
            <w:r w:rsidRPr="00FE3B93">
              <w:rPr>
                <w:rFonts w:ascii="Arial" w:hAnsi="Arial" w:cs="Arial"/>
                <w:sz w:val="24"/>
                <w:szCs w:val="24"/>
              </w:rPr>
              <w:t>.</w:t>
            </w:r>
          </w:p>
          <w:p w14:paraId="59C900F7" w14:textId="77777777" w:rsidR="00482FBA" w:rsidRDefault="00336DBE" w:rsidP="004F3884">
            <w:pPr>
              <w:numPr>
                <w:ilvl w:val="0"/>
                <w:numId w:val="6"/>
              </w:numPr>
              <w:tabs>
                <w:tab w:val="left" w:pos="660"/>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lastRenderedPageBreak/>
              <w:t>Неустойки (штрафы, пени), а также иные денежные суммы, которые Сторона обязана выплатить в связи с неисполнением или ненадлежащим исполнением обязательства, считаются начисленными с момента полного или частичного письменного признания Стороной соответствующего требования (претензии) другой Стороны.</w:t>
            </w:r>
          </w:p>
          <w:p w14:paraId="6F5F4C2A" w14:textId="77777777" w:rsidR="00482FBA" w:rsidRDefault="00336DBE" w:rsidP="00482FBA">
            <w:pPr>
              <w:tabs>
                <w:tab w:val="left" w:pos="660"/>
              </w:tabs>
              <w:overflowPunct w:val="0"/>
              <w:autoSpaceDE w:val="0"/>
              <w:autoSpaceDN w:val="0"/>
              <w:adjustRightInd w:val="0"/>
              <w:jc w:val="both"/>
              <w:textAlignment w:val="baseline"/>
              <w:rPr>
                <w:rFonts w:ascii="Arial" w:hAnsi="Arial" w:cs="Arial"/>
                <w:sz w:val="24"/>
                <w:szCs w:val="24"/>
              </w:rPr>
            </w:pPr>
            <w:r w:rsidRPr="00FE3B93">
              <w:rPr>
                <w:rFonts w:ascii="Arial" w:hAnsi="Arial" w:cs="Arial"/>
                <w:sz w:val="24"/>
                <w:szCs w:val="24"/>
              </w:rPr>
              <w:t>Штрафные санкции считаются начисленными с момента полного или частичного письменного признания Стороной соответствующего требования (претензии) другой Стороны.</w:t>
            </w:r>
          </w:p>
          <w:p w14:paraId="36B5B81E" w14:textId="35F9CB37" w:rsidR="00336DBE" w:rsidRPr="00FE3B93" w:rsidRDefault="00336DBE" w:rsidP="00482FBA">
            <w:pPr>
              <w:tabs>
                <w:tab w:val="left" w:pos="660"/>
              </w:tabs>
              <w:overflowPunct w:val="0"/>
              <w:autoSpaceDE w:val="0"/>
              <w:autoSpaceDN w:val="0"/>
              <w:adjustRightInd w:val="0"/>
              <w:jc w:val="both"/>
              <w:textAlignment w:val="baseline"/>
              <w:rPr>
                <w:rFonts w:ascii="Arial" w:hAnsi="Arial" w:cs="Arial"/>
                <w:sz w:val="24"/>
                <w:szCs w:val="24"/>
              </w:rPr>
            </w:pPr>
            <w:r w:rsidRPr="00FE3B93">
              <w:rPr>
                <w:rFonts w:ascii="Arial" w:hAnsi="Arial" w:cs="Arial"/>
                <w:sz w:val="24"/>
                <w:szCs w:val="24"/>
              </w:rPr>
              <w:t>В случае непризнания претензии в добровольном порядке и взыскания таких сумм в судебном порядке таковые считаются начисленными с момента вступления в силу судебного решения.</w:t>
            </w:r>
          </w:p>
          <w:p w14:paraId="7465293E" w14:textId="5FB56BCF" w:rsidR="00336DBE" w:rsidRPr="00FE3B93" w:rsidRDefault="00BD00B0" w:rsidP="004F3884">
            <w:pPr>
              <w:numPr>
                <w:ilvl w:val="0"/>
                <w:numId w:val="6"/>
              </w:numPr>
              <w:tabs>
                <w:tab w:val="left" w:pos="660"/>
              </w:tabs>
              <w:overflowPunct w:val="0"/>
              <w:autoSpaceDE w:val="0"/>
              <w:autoSpaceDN w:val="0"/>
              <w:adjustRightInd w:val="0"/>
              <w:ind w:left="0" w:firstLine="0"/>
              <w:jc w:val="both"/>
              <w:textAlignment w:val="baseline"/>
              <w:rPr>
                <w:rFonts w:ascii="Arial" w:hAnsi="Arial" w:cs="Arial"/>
                <w:sz w:val="24"/>
                <w:szCs w:val="24"/>
              </w:rPr>
            </w:pPr>
            <w:r>
              <w:rPr>
                <w:rFonts w:ascii="Arial" w:hAnsi="Arial" w:cs="Arial"/>
                <w:sz w:val="24"/>
                <w:szCs w:val="24"/>
              </w:rPr>
              <w:t>Если вследствие</w:t>
            </w:r>
            <w:r w:rsidR="00336DBE" w:rsidRPr="00FE3B93">
              <w:rPr>
                <w:rFonts w:ascii="Arial" w:hAnsi="Arial" w:cs="Arial"/>
                <w:sz w:val="24"/>
                <w:szCs w:val="24"/>
              </w:rPr>
              <w:t xml:space="preserve"> просрочки выполнения Работ</w:t>
            </w:r>
            <w:r w:rsidR="000F2C05">
              <w:rPr>
                <w:rFonts w:ascii="Arial" w:hAnsi="Arial" w:cs="Arial"/>
                <w:sz w:val="24"/>
                <w:szCs w:val="24"/>
              </w:rPr>
              <w:t xml:space="preserve"> или оказания Услуги</w:t>
            </w:r>
            <w:r w:rsidR="00336DBE" w:rsidRPr="00FE3B93">
              <w:rPr>
                <w:rFonts w:ascii="Arial" w:hAnsi="Arial" w:cs="Arial"/>
                <w:sz w:val="24"/>
                <w:szCs w:val="24"/>
              </w:rPr>
              <w:t xml:space="preserve"> (нарушение ее конечного срока) исполнение утратило интерес для Заказчика, он может отказаться от принятия Работ</w:t>
            </w:r>
            <w:r w:rsidR="000F2C05">
              <w:rPr>
                <w:rFonts w:ascii="Arial" w:hAnsi="Arial" w:cs="Arial"/>
                <w:sz w:val="24"/>
                <w:szCs w:val="24"/>
              </w:rPr>
              <w:t xml:space="preserve"> или Услуги</w:t>
            </w:r>
            <w:r w:rsidR="00336DBE" w:rsidRPr="00FE3B93">
              <w:rPr>
                <w:rFonts w:ascii="Arial" w:hAnsi="Arial" w:cs="Arial"/>
                <w:sz w:val="24"/>
                <w:szCs w:val="24"/>
              </w:rPr>
              <w:t xml:space="preserve"> и требовать возмещения убытков.</w:t>
            </w:r>
          </w:p>
          <w:p w14:paraId="67EC2143" w14:textId="26997151" w:rsidR="00336DBE" w:rsidRPr="00FE3B93" w:rsidRDefault="00336DBE" w:rsidP="004F3884">
            <w:pPr>
              <w:numPr>
                <w:ilvl w:val="0"/>
                <w:numId w:val="6"/>
              </w:numPr>
              <w:tabs>
                <w:tab w:val="left" w:pos="660"/>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 xml:space="preserve">Если Подрядчик не приступает своевременно к исполнению </w:t>
            </w:r>
            <w:r w:rsidR="00896787">
              <w:rPr>
                <w:rFonts w:ascii="Arial" w:hAnsi="Arial" w:cs="Arial"/>
                <w:sz w:val="24"/>
                <w:szCs w:val="24"/>
              </w:rPr>
              <w:t>Р</w:t>
            </w:r>
            <w:r w:rsidR="00F21833">
              <w:rPr>
                <w:rFonts w:ascii="Arial" w:hAnsi="Arial" w:cs="Arial"/>
                <w:sz w:val="24"/>
                <w:szCs w:val="24"/>
              </w:rPr>
              <w:t xml:space="preserve">абот или оказанию </w:t>
            </w:r>
            <w:r w:rsidR="00896787">
              <w:rPr>
                <w:rFonts w:ascii="Arial" w:hAnsi="Arial" w:cs="Arial"/>
                <w:sz w:val="24"/>
                <w:szCs w:val="24"/>
              </w:rPr>
              <w:t>У</w:t>
            </w:r>
            <w:r w:rsidR="00F21833">
              <w:rPr>
                <w:rFonts w:ascii="Arial" w:hAnsi="Arial" w:cs="Arial"/>
                <w:sz w:val="24"/>
                <w:szCs w:val="24"/>
              </w:rPr>
              <w:t>слуги по Договору</w:t>
            </w:r>
            <w:r w:rsidRPr="00FE3B93">
              <w:rPr>
                <w:rFonts w:ascii="Arial" w:hAnsi="Arial" w:cs="Arial"/>
                <w:sz w:val="24"/>
                <w:szCs w:val="24"/>
              </w:rPr>
              <w:t xml:space="preserve"> или выполняет </w:t>
            </w:r>
            <w:r w:rsidR="00896787">
              <w:rPr>
                <w:rFonts w:ascii="Arial" w:hAnsi="Arial" w:cs="Arial"/>
                <w:sz w:val="24"/>
                <w:szCs w:val="24"/>
              </w:rPr>
              <w:t>Работы,</w:t>
            </w:r>
            <w:r w:rsidR="00F21833">
              <w:rPr>
                <w:rFonts w:ascii="Arial" w:hAnsi="Arial" w:cs="Arial"/>
                <w:sz w:val="24"/>
                <w:szCs w:val="24"/>
              </w:rPr>
              <w:t xml:space="preserve"> или оказывает Услугу</w:t>
            </w:r>
            <w:r w:rsidRPr="00FE3B93">
              <w:rPr>
                <w:rFonts w:ascii="Arial" w:hAnsi="Arial" w:cs="Arial"/>
                <w:sz w:val="24"/>
                <w:szCs w:val="24"/>
              </w:rPr>
              <w:t xml:space="preserve"> настолько медленно, что окончание ее к сроку становится явно невозможным, Заказчик вправе отказаться от исполнения </w:t>
            </w:r>
            <w:r w:rsidR="00F21833">
              <w:rPr>
                <w:rFonts w:ascii="Arial" w:hAnsi="Arial" w:cs="Arial"/>
                <w:sz w:val="24"/>
                <w:szCs w:val="24"/>
              </w:rPr>
              <w:t xml:space="preserve">Работ или </w:t>
            </w:r>
            <w:r w:rsidR="00482FBA">
              <w:rPr>
                <w:rFonts w:ascii="Arial" w:hAnsi="Arial" w:cs="Arial"/>
                <w:sz w:val="24"/>
                <w:szCs w:val="24"/>
              </w:rPr>
              <w:t xml:space="preserve">оказания </w:t>
            </w:r>
            <w:r w:rsidR="00F21833">
              <w:rPr>
                <w:rFonts w:ascii="Arial" w:hAnsi="Arial" w:cs="Arial"/>
                <w:sz w:val="24"/>
                <w:szCs w:val="24"/>
              </w:rPr>
              <w:t>Услуги</w:t>
            </w:r>
            <w:r w:rsidRPr="00FE3B93">
              <w:rPr>
                <w:rFonts w:ascii="Arial" w:hAnsi="Arial" w:cs="Arial"/>
                <w:sz w:val="24"/>
                <w:szCs w:val="24"/>
              </w:rPr>
              <w:t xml:space="preserve"> и потребовать возмещения убытков.</w:t>
            </w:r>
          </w:p>
          <w:p w14:paraId="68C4FD5A" w14:textId="31C5DC09" w:rsidR="00336DBE" w:rsidRPr="00FE3B93" w:rsidRDefault="00336DBE" w:rsidP="004F3884">
            <w:pPr>
              <w:numPr>
                <w:ilvl w:val="0"/>
                <w:numId w:val="6"/>
              </w:numPr>
              <w:tabs>
                <w:tab w:val="left" w:pos="660"/>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Если во время выполнения Работ</w:t>
            </w:r>
            <w:r w:rsidR="00B86950">
              <w:rPr>
                <w:rFonts w:ascii="Arial" w:hAnsi="Arial" w:cs="Arial"/>
                <w:sz w:val="24"/>
                <w:szCs w:val="24"/>
              </w:rPr>
              <w:t xml:space="preserve"> или оказания Услуги</w:t>
            </w:r>
            <w:r w:rsidRPr="00FE3B93">
              <w:rPr>
                <w:rFonts w:ascii="Arial" w:hAnsi="Arial" w:cs="Arial"/>
                <w:sz w:val="24"/>
                <w:szCs w:val="24"/>
              </w:rPr>
              <w:t xml:space="preserve"> станет очевидным, что она не будет выполнена надлежащим образом, Заказчик вправе назначить Подрядчику разумный срок (не более одного календарного месяца) для устранения недостатков и при неисполнении Подрядчиком в назначенный срок этого требования отказаться от </w:t>
            </w:r>
            <w:r w:rsidR="00B86950" w:rsidRPr="00FE3B93">
              <w:rPr>
                <w:rFonts w:ascii="Arial" w:hAnsi="Arial" w:cs="Arial"/>
                <w:sz w:val="24"/>
                <w:szCs w:val="24"/>
              </w:rPr>
              <w:t xml:space="preserve">исполнения </w:t>
            </w:r>
            <w:r w:rsidR="00B86950">
              <w:rPr>
                <w:rFonts w:ascii="Arial" w:hAnsi="Arial" w:cs="Arial"/>
                <w:sz w:val="24"/>
                <w:szCs w:val="24"/>
              </w:rPr>
              <w:t xml:space="preserve">Работ или </w:t>
            </w:r>
            <w:r w:rsidR="005C3D9F">
              <w:rPr>
                <w:rFonts w:ascii="Arial" w:hAnsi="Arial" w:cs="Arial"/>
                <w:sz w:val="24"/>
                <w:szCs w:val="24"/>
              </w:rPr>
              <w:t xml:space="preserve">оказания </w:t>
            </w:r>
            <w:r w:rsidR="00B86950">
              <w:rPr>
                <w:rFonts w:ascii="Arial" w:hAnsi="Arial" w:cs="Arial"/>
                <w:sz w:val="24"/>
                <w:szCs w:val="24"/>
              </w:rPr>
              <w:t>Услуги</w:t>
            </w:r>
            <w:r w:rsidRPr="00FE3B93">
              <w:rPr>
                <w:rFonts w:ascii="Arial" w:hAnsi="Arial" w:cs="Arial"/>
                <w:sz w:val="24"/>
                <w:szCs w:val="24"/>
              </w:rPr>
              <w:t xml:space="preserve"> либо поручить его исправление другому лицу за счет Подрядчика, а также потребовать возмещения убытков.</w:t>
            </w:r>
          </w:p>
          <w:p w14:paraId="683842C1" w14:textId="2C715FED" w:rsidR="00336DBE" w:rsidRPr="00FE3B93" w:rsidRDefault="00336DBE" w:rsidP="004F3884">
            <w:pPr>
              <w:numPr>
                <w:ilvl w:val="0"/>
                <w:numId w:val="6"/>
              </w:numPr>
              <w:tabs>
                <w:tab w:val="left" w:pos="660"/>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В случаях, когда Работы</w:t>
            </w:r>
            <w:r w:rsidR="00EB001C">
              <w:rPr>
                <w:rFonts w:ascii="Arial" w:hAnsi="Arial" w:cs="Arial"/>
                <w:sz w:val="24"/>
                <w:szCs w:val="24"/>
              </w:rPr>
              <w:t xml:space="preserve"> или Услуга</w:t>
            </w:r>
            <w:r w:rsidRPr="00FE3B93">
              <w:rPr>
                <w:rFonts w:ascii="Arial" w:hAnsi="Arial" w:cs="Arial"/>
                <w:sz w:val="24"/>
                <w:szCs w:val="24"/>
              </w:rPr>
              <w:t xml:space="preserve"> выполнены Подрядчиком с отступлениями от Договора, ухудшившими </w:t>
            </w:r>
            <w:r w:rsidR="00463F7B">
              <w:rPr>
                <w:rFonts w:ascii="Arial" w:hAnsi="Arial" w:cs="Arial"/>
                <w:sz w:val="24"/>
                <w:szCs w:val="24"/>
              </w:rPr>
              <w:t>р</w:t>
            </w:r>
            <w:r w:rsidRPr="00FE3B93">
              <w:rPr>
                <w:rFonts w:ascii="Arial" w:hAnsi="Arial" w:cs="Arial"/>
                <w:sz w:val="24"/>
                <w:szCs w:val="24"/>
              </w:rPr>
              <w:t>езультат, или с иными недо</w:t>
            </w:r>
            <w:r w:rsidR="00463F7B">
              <w:rPr>
                <w:rFonts w:ascii="Arial" w:hAnsi="Arial" w:cs="Arial"/>
                <w:sz w:val="24"/>
                <w:szCs w:val="24"/>
              </w:rPr>
              <w:t>статками, которые делают его не</w:t>
            </w:r>
            <w:r w:rsidRPr="00FE3B93">
              <w:rPr>
                <w:rFonts w:ascii="Arial" w:hAnsi="Arial" w:cs="Arial"/>
                <w:sz w:val="24"/>
                <w:szCs w:val="24"/>
              </w:rPr>
              <w:t>пригодным для обычного использования, Заказчик вправе по своему выбору потребовать от Подрядчика:</w:t>
            </w:r>
          </w:p>
          <w:p w14:paraId="5165D6E1" w14:textId="77777777" w:rsidR="00336DBE" w:rsidRPr="00FE3B93" w:rsidRDefault="00336DBE">
            <w:pPr>
              <w:tabs>
                <w:tab w:val="left" w:pos="660"/>
              </w:tabs>
              <w:overflowPunct w:val="0"/>
              <w:autoSpaceDE w:val="0"/>
              <w:autoSpaceDN w:val="0"/>
              <w:adjustRightInd w:val="0"/>
              <w:jc w:val="both"/>
              <w:textAlignment w:val="baseline"/>
              <w:rPr>
                <w:rFonts w:ascii="Arial" w:hAnsi="Arial" w:cs="Arial"/>
                <w:sz w:val="24"/>
                <w:szCs w:val="24"/>
              </w:rPr>
            </w:pPr>
            <w:r w:rsidRPr="00FE3B93">
              <w:rPr>
                <w:rFonts w:ascii="Arial" w:hAnsi="Arial" w:cs="Arial"/>
                <w:sz w:val="24"/>
                <w:szCs w:val="24"/>
              </w:rPr>
              <w:t>- безвозмездного устранения недостатков в разумный срок;</w:t>
            </w:r>
          </w:p>
          <w:p w14:paraId="4AF15DBD" w14:textId="73F9F05E" w:rsidR="00336DBE" w:rsidRPr="00FE3B93" w:rsidRDefault="00336DBE">
            <w:pPr>
              <w:tabs>
                <w:tab w:val="left" w:pos="660"/>
              </w:tabs>
              <w:overflowPunct w:val="0"/>
              <w:autoSpaceDE w:val="0"/>
              <w:autoSpaceDN w:val="0"/>
              <w:adjustRightInd w:val="0"/>
              <w:jc w:val="both"/>
              <w:textAlignment w:val="baseline"/>
              <w:rPr>
                <w:rFonts w:ascii="Arial" w:hAnsi="Arial" w:cs="Arial"/>
                <w:sz w:val="24"/>
                <w:szCs w:val="24"/>
              </w:rPr>
            </w:pPr>
            <w:r w:rsidRPr="00FE3B93">
              <w:rPr>
                <w:rFonts w:ascii="Arial" w:hAnsi="Arial" w:cs="Arial"/>
                <w:sz w:val="24"/>
                <w:szCs w:val="24"/>
              </w:rPr>
              <w:t>- соразмерного уменьшения установленной за Работы</w:t>
            </w:r>
            <w:r w:rsidR="00EB001C">
              <w:rPr>
                <w:rFonts w:ascii="Arial" w:hAnsi="Arial" w:cs="Arial"/>
                <w:sz w:val="24"/>
                <w:szCs w:val="24"/>
              </w:rPr>
              <w:t xml:space="preserve"> или Услугу</w:t>
            </w:r>
            <w:r w:rsidRPr="00FE3B93">
              <w:rPr>
                <w:rFonts w:ascii="Arial" w:hAnsi="Arial" w:cs="Arial"/>
                <w:sz w:val="24"/>
                <w:szCs w:val="24"/>
              </w:rPr>
              <w:t xml:space="preserve"> цены.</w:t>
            </w:r>
          </w:p>
          <w:p w14:paraId="28A5F9FF" w14:textId="18AF7BD1" w:rsidR="00336DBE" w:rsidRPr="00FE3B93" w:rsidRDefault="00336DBE" w:rsidP="004F3884">
            <w:pPr>
              <w:numPr>
                <w:ilvl w:val="0"/>
                <w:numId w:val="6"/>
              </w:numPr>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Все права на Материалы Заказчика сохраняются за Заказчиком и могут быть использованы Подрядчиком (в том числе переданы третьим лицам) только в целях выполнения Работ</w:t>
            </w:r>
            <w:r w:rsidR="00C86A12">
              <w:rPr>
                <w:rFonts w:ascii="Arial" w:hAnsi="Arial" w:cs="Arial"/>
                <w:sz w:val="24"/>
                <w:szCs w:val="24"/>
              </w:rPr>
              <w:t xml:space="preserve"> и оказания Услуги</w:t>
            </w:r>
            <w:r w:rsidRPr="00FE3B93">
              <w:rPr>
                <w:rFonts w:ascii="Arial" w:hAnsi="Arial" w:cs="Arial"/>
                <w:sz w:val="24"/>
                <w:szCs w:val="24"/>
              </w:rPr>
              <w:t>. Подрядчик несет ответственность за сохранность полученных Материалов Заказчика. С момента передачи Подрядчику риск случайной гибели или случайного повреждения Материалов Заказчика несет Подрядчик. При повреждении, либо уничтожении таких материалов Подрядчик возмещает стоимость поврежденных (утраченных) Материалов Заказчика, понесенные Заказчиком убытки, а также несет затраты по восстановлению документов.</w:t>
            </w:r>
          </w:p>
          <w:p w14:paraId="0274796B" w14:textId="77777777" w:rsidR="00336DBE" w:rsidRPr="00FE3B93" w:rsidRDefault="00336DBE" w:rsidP="004F3884">
            <w:pPr>
              <w:numPr>
                <w:ilvl w:val="0"/>
                <w:numId w:val="6"/>
              </w:numPr>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 xml:space="preserve">За несвоевременное представление запрошенных в соответствии с п.4.4.9 Договора документов Подрядчик уплачивает Заказчику пени в размере 0,1% от суммы Заказа за каждый непредставленный вовремя документ за каждый день просрочки. </w:t>
            </w:r>
          </w:p>
          <w:p w14:paraId="09DB9E62" w14:textId="77777777" w:rsidR="00336DBE" w:rsidRDefault="00336DBE" w:rsidP="004F3884">
            <w:pPr>
              <w:numPr>
                <w:ilvl w:val="0"/>
                <w:numId w:val="6"/>
              </w:numPr>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Заказчик вправе в одностороннем порядке отказаться от исполнения Договора в случае неисполнения Подрядчиком обязанности, предусмотренной п. 4.5. настоящего договора. В этом случае настоящий Договор считается расторгнутым с даты получения письменного уведомления другой стороны об отказе от исполнения Договора или с иной даты, указанной в таком уведомлении.</w:t>
            </w:r>
          </w:p>
          <w:p w14:paraId="49629FD0" w14:textId="2437C05E" w:rsidR="00C17B47" w:rsidRPr="00FE3B93" w:rsidRDefault="00C17B47" w:rsidP="00C17B47">
            <w:pPr>
              <w:overflowPunct w:val="0"/>
              <w:autoSpaceDE w:val="0"/>
              <w:autoSpaceDN w:val="0"/>
              <w:adjustRightInd w:val="0"/>
              <w:jc w:val="both"/>
              <w:textAlignment w:val="baseline"/>
              <w:rPr>
                <w:rFonts w:ascii="Arial" w:hAnsi="Arial" w:cs="Arial"/>
                <w:sz w:val="24"/>
                <w:szCs w:val="24"/>
              </w:rPr>
            </w:pPr>
          </w:p>
        </w:tc>
      </w:tr>
      <w:tr w:rsidR="00336DBE" w:rsidRPr="00FE3B93" w14:paraId="3280868B" w14:textId="77777777" w:rsidTr="00CE6197">
        <w:tc>
          <w:tcPr>
            <w:tcW w:w="5000" w:type="pct"/>
            <w:gridSpan w:val="4"/>
          </w:tcPr>
          <w:p w14:paraId="134ACD58" w14:textId="77777777" w:rsidR="00336DBE" w:rsidRPr="00FE3B93" w:rsidRDefault="00336DBE">
            <w:pPr>
              <w:keepNext/>
              <w:jc w:val="center"/>
              <w:rPr>
                <w:rFonts w:ascii="Arial" w:hAnsi="Arial" w:cs="Arial"/>
                <w:b/>
                <w:bCs/>
                <w:sz w:val="24"/>
                <w:szCs w:val="24"/>
              </w:rPr>
            </w:pPr>
            <w:bookmarkStart w:id="0" w:name="_Toc85007169"/>
            <w:r w:rsidRPr="00FE3B93">
              <w:rPr>
                <w:rFonts w:ascii="Arial" w:hAnsi="Arial" w:cs="Arial"/>
                <w:b/>
                <w:sz w:val="24"/>
                <w:szCs w:val="24"/>
              </w:rPr>
              <w:lastRenderedPageBreak/>
              <w:t>Статья 7</w:t>
            </w:r>
          </w:p>
          <w:p w14:paraId="37B46330" w14:textId="41AAC5D0" w:rsidR="00336DBE" w:rsidRPr="00FE3B93" w:rsidRDefault="00336DBE">
            <w:pPr>
              <w:keepNext/>
              <w:jc w:val="center"/>
              <w:rPr>
                <w:rFonts w:ascii="Arial" w:hAnsi="Arial" w:cs="Arial"/>
                <w:b/>
                <w:bCs/>
                <w:sz w:val="24"/>
                <w:szCs w:val="24"/>
              </w:rPr>
            </w:pPr>
            <w:r w:rsidRPr="00FE3B93">
              <w:rPr>
                <w:rFonts w:ascii="Arial" w:hAnsi="Arial" w:cs="Arial"/>
                <w:b/>
                <w:bCs/>
                <w:sz w:val="24"/>
                <w:szCs w:val="24"/>
              </w:rPr>
              <w:t xml:space="preserve">Внесение изменений в </w:t>
            </w:r>
            <w:bookmarkEnd w:id="0"/>
            <w:r w:rsidRPr="00FE3B93">
              <w:rPr>
                <w:rFonts w:ascii="Arial" w:hAnsi="Arial" w:cs="Arial"/>
                <w:b/>
                <w:bCs/>
                <w:sz w:val="24"/>
                <w:szCs w:val="24"/>
              </w:rPr>
              <w:t>предмет и отдельные положения Договора</w:t>
            </w:r>
          </w:p>
          <w:p w14:paraId="1E4E0773" w14:textId="77777777" w:rsidR="00336DBE" w:rsidRPr="00FE3B93" w:rsidRDefault="00336DBE">
            <w:pPr>
              <w:keepNext/>
              <w:jc w:val="center"/>
              <w:rPr>
                <w:rFonts w:ascii="Arial" w:hAnsi="Arial" w:cs="Arial"/>
                <w:b/>
                <w:bCs/>
                <w:sz w:val="24"/>
                <w:szCs w:val="24"/>
              </w:rPr>
            </w:pPr>
          </w:p>
        </w:tc>
      </w:tr>
      <w:tr w:rsidR="00336DBE" w:rsidRPr="00FE3B93" w14:paraId="393F314C" w14:textId="77777777" w:rsidTr="00CE6197">
        <w:tc>
          <w:tcPr>
            <w:tcW w:w="5000" w:type="pct"/>
            <w:gridSpan w:val="4"/>
            <w:hideMark/>
          </w:tcPr>
          <w:p w14:paraId="07B64C14" w14:textId="0AF53C2D" w:rsidR="00336DBE" w:rsidRPr="00FE3B93" w:rsidRDefault="00336DBE" w:rsidP="004F3884">
            <w:pPr>
              <w:pStyle w:val="a7"/>
              <w:keepNext/>
              <w:numPr>
                <w:ilvl w:val="1"/>
                <w:numId w:val="7"/>
              </w:numPr>
              <w:tabs>
                <w:tab w:val="left" w:pos="720"/>
              </w:tabs>
              <w:ind w:left="0" w:firstLine="0"/>
              <w:rPr>
                <w:rFonts w:ascii="Arial" w:hAnsi="Arial" w:cs="Arial"/>
                <w:szCs w:val="24"/>
              </w:rPr>
            </w:pPr>
            <w:r w:rsidRPr="00FE3B93">
              <w:rPr>
                <w:rFonts w:ascii="Arial" w:hAnsi="Arial" w:cs="Arial"/>
                <w:szCs w:val="24"/>
              </w:rPr>
              <w:t>В соответствии с условиями настоящей статьи Стороны могут по обоюдному соглашению в течение срока действия Договора внести любые изменения, уточнения, добавления или сделать изъятия в отношении состава, содержания, объема, требований и сроков выполнения и стоимости Работ</w:t>
            </w:r>
            <w:r w:rsidR="000C797D">
              <w:rPr>
                <w:rFonts w:ascii="Arial" w:hAnsi="Arial" w:cs="Arial"/>
                <w:szCs w:val="24"/>
                <w:lang w:val="ru-RU"/>
              </w:rPr>
              <w:t xml:space="preserve"> или Услуги</w:t>
            </w:r>
            <w:r w:rsidRPr="00FE3B93">
              <w:rPr>
                <w:rFonts w:ascii="Arial" w:hAnsi="Arial" w:cs="Arial"/>
                <w:szCs w:val="24"/>
              </w:rPr>
              <w:t xml:space="preserve"> (далее - «Изменение»).</w:t>
            </w:r>
          </w:p>
          <w:p w14:paraId="77915CFA" w14:textId="68060603" w:rsidR="00336DBE" w:rsidRPr="00FE3B93" w:rsidRDefault="00336DBE" w:rsidP="004F3884">
            <w:pPr>
              <w:pStyle w:val="a7"/>
              <w:keepNext/>
              <w:numPr>
                <w:ilvl w:val="1"/>
                <w:numId w:val="7"/>
              </w:numPr>
              <w:tabs>
                <w:tab w:val="left" w:pos="720"/>
              </w:tabs>
              <w:ind w:left="0" w:firstLine="0"/>
              <w:rPr>
                <w:rFonts w:ascii="Arial" w:hAnsi="Arial" w:cs="Arial"/>
                <w:szCs w:val="24"/>
              </w:rPr>
            </w:pPr>
            <w:r w:rsidRPr="00FE3B93">
              <w:rPr>
                <w:rFonts w:ascii="Arial" w:hAnsi="Arial" w:cs="Arial"/>
                <w:szCs w:val="24"/>
              </w:rPr>
              <w:t xml:space="preserve">Проекты </w:t>
            </w:r>
            <w:r w:rsidR="00746752">
              <w:rPr>
                <w:rFonts w:ascii="Arial" w:hAnsi="Arial" w:cs="Arial"/>
                <w:szCs w:val="24"/>
                <w:lang w:val="ru-RU"/>
              </w:rPr>
              <w:t>и</w:t>
            </w:r>
            <w:r w:rsidRPr="00FE3B93">
              <w:rPr>
                <w:rFonts w:ascii="Arial" w:hAnsi="Arial" w:cs="Arial"/>
                <w:szCs w:val="24"/>
              </w:rPr>
              <w:t>зменений по Работам</w:t>
            </w:r>
            <w:r w:rsidR="000C797D">
              <w:rPr>
                <w:rFonts w:ascii="Arial" w:hAnsi="Arial" w:cs="Arial"/>
                <w:szCs w:val="24"/>
                <w:lang w:val="ru-RU"/>
              </w:rPr>
              <w:t xml:space="preserve"> или Услуги</w:t>
            </w:r>
            <w:r w:rsidRPr="00FE3B93">
              <w:rPr>
                <w:rFonts w:ascii="Arial" w:hAnsi="Arial" w:cs="Arial"/>
                <w:szCs w:val="24"/>
              </w:rPr>
              <w:t xml:space="preserve"> готовит Подрядчик (далее - «Проект»). Проект должен содержать следующую информацию:</w:t>
            </w:r>
          </w:p>
          <w:p w14:paraId="1EA8C820" w14:textId="06DF4FCD" w:rsidR="00336DBE" w:rsidRPr="000C797D" w:rsidRDefault="00336DBE" w:rsidP="004F3884">
            <w:pPr>
              <w:pStyle w:val="a7"/>
              <w:keepNext/>
              <w:numPr>
                <w:ilvl w:val="0"/>
                <w:numId w:val="17"/>
              </w:numPr>
              <w:tabs>
                <w:tab w:val="left" w:pos="720"/>
              </w:tabs>
              <w:rPr>
                <w:rFonts w:ascii="Arial" w:hAnsi="Arial" w:cs="Arial"/>
                <w:szCs w:val="24"/>
                <w:lang w:val="ru-RU"/>
              </w:rPr>
            </w:pPr>
            <w:r w:rsidRPr="00FE3B93">
              <w:rPr>
                <w:rFonts w:ascii="Arial" w:hAnsi="Arial" w:cs="Arial"/>
                <w:szCs w:val="24"/>
              </w:rPr>
              <w:t>краткое о</w:t>
            </w:r>
            <w:r w:rsidR="000C797D">
              <w:rPr>
                <w:rFonts w:ascii="Arial" w:hAnsi="Arial" w:cs="Arial"/>
                <w:szCs w:val="24"/>
              </w:rPr>
              <w:t xml:space="preserve">писание </w:t>
            </w:r>
            <w:r w:rsidR="00746752">
              <w:rPr>
                <w:rFonts w:ascii="Arial" w:hAnsi="Arial" w:cs="Arial"/>
                <w:szCs w:val="24"/>
                <w:lang w:val="ru-RU"/>
              </w:rPr>
              <w:t>и</w:t>
            </w:r>
            <w:r w:rsidR="000C797D">
              <w:rPr>
                <w:rFonts w:ascii="Arial" w:hAnsi="Arial" w:cs="Arial"/>
                <w:szCs w:val="24"/>
              </w:rPr>
              <w:t>зменения и его причину</w:t>
            </w:r>
            <w:r w:rsidR="000C797D">
              <w:rPr>
                <w:rFonts w:ascii="Arial" w:hAnsi="Arial" w:cs="Arial"/>
                <w:szCs w:val="24"/>
                <w:lang w:val="ru-RU"/>
              </w:rPr>
              <w:t>;</w:t>
            </w:r>
          </w:p>
          <w:p w14:paraId="4C123D47" w14:textId="30B4499C" w:rsidR="00336DBE" w:rsidRPr="000C797D" w:rsidRDefault="00336DBE" w:rsidP="004F3884">
            <w:pPr>
              <w:pStyle w:val="a7"/>
              <w:keepNext/>
              <w:numPr>
                <w:ilvl w:val="0"/>
                <w:numId w:val="17"/>
              </w:numPr>
              <w:rPr>
                <w:rFonts w:ascii="Arial" w:hAnsi="Arial" w:cs="Arial"/>
                <w:szCs w:val="24"/>
                <w:lang w:val="ru-RU"/>
              </w:rPr>
            </w:pPr>
            <w:r w:rsidRPr="000C797D">
              <w:rPr>
                <w:rFonts w:ascii="Arial" w:hAnsi="Arial" w:cs="Arial"/>
                <w:szCs w:val="24"/>
              </w:rPr>
              <w:t>воздействие на срок выполнения ранее согласованных Работ</w:t>
            </w:r>
            <w:r w:rsidR="000C797D" w:rsidRPr="000C797D">
              <w:rPr>
                <w:rFonts w:ascii="Arial" w:hAnsi="Arial" w:cs="Arial"/>
                <w:szCs w:val="24"/>
              </w:rPr>
              <w:t xml:space="preserve"> или Услуги;</w:t>
            </w:r>
          </w:p>
          <w:p w14:paraId="72C5BBD5" w14:textId="20B793FC" w:rsidR="00336DBE" w:rsidRPr="000C797D" w:rsidRDefault="00336DBE" w:rsidP="004F3884">
            <w:pPr>
              <w:pStyle w:val="a7"/>
              <w:keepNext/>
              <w:numPr>
                <w:ilvl w:val="0"/>
                <w:numId w:val="17"/>
              </w:numPr>
              <w:rPr>
                <w:rFonts w:ascii="Arial" w:hAnsi="Arial" w:cs="Arial"/>
                <w:szCs w:val="24"/>
                <w:lang w:val="ru-RU"/>
              </w:rPr>
            </w:pPr>
            <w:r w:rsidRPr="000C797D">
              <w:rPr>
                <w:rFonts w:ascii="Arial" w:hAnsi="Arial" w:cs="Arial"/>
                <w:szCs w:val="24"/>
              </w:rPr>
              <w:t>расчет ст</w:t>
            </w:r>
            <w:r w:rsidR="000C797D" w:rsidRPr="000C797D">
              <w:rPr>
                <w:rFonts w:ascii="Arial" w:hAnsi="Arial" w:cs="Arial"/>
                <w:szCs w:val="24"/>
              </w:rPr>
              <w:t xml:space="preserve">оимости осуществления </w:t>
            </w:r>
            <w:r w:rsidR="00746752">
              <w:rPr>
                <w:rFonts w:ascii="Arial" w:hAnsi="Arial" w:cs="Arial"/>
                <w:szCs w:val="24"/>
                <w:lang w:val="ru-RU"/>
              </w:rPr>
              <w:t>и</w:t>
            </w:r>
            <w:r w:rsidR="000C797D" w:rsidRPr="000C797D">
              <w:rPr>
                <w:rFonts w:ascii="Arial" w:hAnsi="Arial" w:cs="Arial"/>
                <w:szCs w:val="24"/>
              </w:rPr>
              <w:t>зменения;</w:t>
            </w:r>
          </w:p>
          <w:p w14:paraId="26C3E1ED" w14:textId="495BB01C" w:rsidR="00336DBE" w:rsidRPr="000C797D" w:rsidRDefault="00336DBE" w:rsidP="004F3884">
            <w:pPr>
              <w:pStyle w:val="a7"/>
              <w:keepNext/>
              <w:numPr>
                <w:ilvl w:val="0"/>
                <w:numId w:val="17"/>
              </w:numPr>
              <w:rPr>
                <w:rFonts w:ascii="Arial" w:hAnsi="Arial" w:cs="Arial"/>
                <w:szCs w:val="24"/>
                <w:lang w:val="ru-RU"/>
              </w:rPr>
            </w:pPr>
            <w:r w:rsidRPr="000C797D">
              <w:rPr>
                <w:rFonts w:ascii="Arial" w:hAnsi="Arial" w:cs="Arial"/>
                <w:szCs w:val="24"/>
              </w:rPr>
              <w:t xml:space="preserve">воздействие на функциональные гарантии, </w:t>
            </w:r>
            <w:r w:rsidR="000C797D" w:rsidRPr="000C797D">
              <w:rPr>
                <w:rFonts w:ascii="Arial" w:hAnsi="Arial" w:cs="Arial"/>
                <w:szCs w:val="24"/>
              </w:rPr>
              <w:t>если таковое ожидается;</w:t>
            </w:r>
          </w:p>
          <w:p w14:paraId="43BF0B34" w14:textId="4EC45C0C" w:rsidR="00336DBE" w:rsidRPr="000C797D" w:rsidRDefault="00336DBE" w:rsidP="004F3884">
            <w:pPr>
              <w:pStyle w:val="a7"/>
              <w:keepNext/>
              <w:numPr>
                <w:ilvl w:val="0"/>
                <w:numId w:val="17"/>
              </w:numPr>
              <w:rPr>
                <w:rFonts w:ascii="Arial" w:hAnsi="Arial" w:cs="Arial"/>
                <w:szCs w:val="24"/>
                <w:lang w:val="ru-RU"/>
              </w:rPr>
            </w:pPr>
            <w:r w:rsidRPr="000C797D">
              <w:rPr>
                <w:rFonts w:ascii="Arial" w:hAnsi="Arial" w:cs="Arial"/>
                <w:szCs w:val="24"/>
              </w:rPr>
              <w:t>воздействие на какие-</w:t>
            </w:r>
            <w:r w:rsidR="000C797D" w:rsidRPr="000C797D">
              <w:rPr>
                <w:rFonts w:ascii="Arial" w:hAnsi="Arial" w:cs="Arial"/>
                <w:szCs w:val="24"/>
              </w:rPr>
              <w:t>либо другие положения Договора;</w:t>
            </w:r>
          </w:p>
          <w:p w14:paraId="131D9605" w14:textId="0347F34F" w:rsidR="00336DBE" w:rsidRPr="000C797D" w:rsidRDefault="00336DBE" w:rsidP="004F3884">
            <w:pPr>
              <w:pStyle w:val="a7"/>
              <w:keepNext/>
              <w:numPr>
                <w:ilvl w:val="0"/>
                <w:numId w:val="17"/>
              </w:numPr>
              <w:rPr>
                <w:rFonts w:ascii="Arial" w:hAnsi="Arial" w:cs="Arial"/>
                <w:szCs w:val="24"/>
                <w:lang w:val="ru-RU"/>
              </w:rPr>
            </w:pPr>
            <w:r w:rsidRPr="000C797D">
              <w:rPr>
                <w:rFonts w:ascii="Arial" w:hAnsi="Arial" w:cs="Arial"/>
                <w:szCs w:val="24"/>
              </w:rPr>
              <w:t xml:space="preserve">срок оценки Проекта Заказчиком; если иное не указано в Проекте, такой срок составляет 14 (четырнадцать) </w:t>
            </w:r>
            <w:r w:rsidR="000C797D">
              <w:rPr>
                <w:rFonts w:ascii="Arial" w:hAnsi="Arial" w:cs="Arial"/>
                <w:szCs w:val="24"/>
                <w:lang w:val="ru-RU"/>
              </w:rPr>
              <w:t xml:space="preserve">календарных </w:t>
            </w:r>
            <w:r w:rsidRPr="000C797D">
              <w:rPr>
                <w:rFonts w:ascii="Arial" w:hAnsi="Arial" w:cs="Arial"/>
                <w:szCs w:val="24"/>
              </w:rPr>
              <w:t>дней от да</w:t>
            </w:r>
            <w:r w:rsidR="000C797D" w:rsidRPr="000C797D">
              <w:rPr>
                <w:rFonts w:ascii="Arial" w:hAnsi="Arial" w:cs="Arial"/>
                <w:szCs w:val="24"/>
              </w:rPr>
              <w:t>ты получения Проекта Заказчиком;</w:t>
            </w:r>
          </w:p>
          <w:p w14:paraId="71110645" w14:textId="77AA58E0" w:rsidR="00336DBE" w:rsidRPr="000C797D" w:rsidRDefault="00336DBE" w:rsidP="004F3884">
            <w:pPr>
              <w:pStyle w:val="a7"/>
              <w:keepNext/>
              <w:numPr>
                <w:ilvl w:val="0"/>
                <w:numId w:val="17"/>
              </w:numPr>
              <w:rPr>
                <w:rFonts w:ascii="Arial" w:hAnsi="Arial" w:cs="Arial"/>
                <w:szCs w:val="24"/>
              </w:rPr>
            </w:pPr>
            <w:r w:rsidRPr="000C797D">
              <w:rPr>
                <w:rFonts w:ascii="Arial" w:hAnsi="Arial" w:cs="Arial"/>
                <w:szCs w:val="24"/>
              </w:rPr>
              <w:t>иные условия по согласованию Сторон настоящего Договора.</w:t>
            </w:r>
            <w:r w:rsidRPr="000C797D">
              <w:rPr>
                <w:rFonts w:ascii="Arial" w:hAnsi="Arial" w:cs="Arial"/>
                <w:szCs w:val="24"/>
              </w:rPr>
              <w:tab/>
            </w:r>
          </w:p>
          <w:p w14:paraId="352A77B5" w14:textId="3DB4ECDC" w:rsidR="00336DBE" w:rsidRPr="00FE3B93" w:rsidRDefault="00336DBE" w:rsidP="004F3884">
            <w:pPr>
              <w:pStyle w:val="a7"/>
              <w:keepNext/>
              <w:numPr>
                <w:ilvl w:val="1"/>
                <w:numId w:val="7"/>
              </w:numPr>
              <w:tabs>
                <w:tab w:val="left" w:pos="749"/>
              </w:tabs>
              <w:ind w:left="0" w:firstLine="0"/>
              <w:rPr>
                <w:rFonts w:ascii="Arial" w:hAnsi="Arial" w:cs="Arial"/>
                <w:szCs w:val="24"/>
              </w:rPr>
            </w:pPr>
            <w:r w:rsidRPr="00FE3B93">
              <w:rPr>
                <w:rFonts w:ascii="Arial" w:hAnsi="Arial" w:cs="Arial"/>
                <w:szCs w:val="24"/>
              </w:rPr>
              <w:t>Изменения приобретают силу с момента подписания соответствующего Дополнительного соглашения к настоящему Договору.</w:t>
            </w:r>
          </w:p>
        </w:tc>
      </w:tr>
      <w:tr w:rsidR="00336DBE" w:rsidRPr="00FE3B93" w14:paraId="3396DD08" w14:textId="77777777" w:rsidTr="00CE6197">
        <w:trPr>
          <w:trHeight w:val="123"/>
        </w:trPr>
        <w:tc>
          <w:tcPr>
            <w:tcW w:w="5000" w:type="pct"/>
            <w:gridSpan w:val="4"/>
            <w:hideMark/>
          </w:tcPr>
          <w:p w14:paraId="48530295" w14:textId="7F16091B" w:rsidR="00336DBE" w:rsidRPr="00FE3B93" w:rsidRDefault="00336DBE" w:rsidP="004F3884">
            <w:pPr>
              <w:pStyle w:val="a7"/>
              <w:keepNext/>
              <w:numPr>
                <w:ilvl w:val="1"/>
                <w:numId w:val="7"/>
              </w:numPr>
              <w:tabs>
                <w:tab w:val="left" w:pos="720"/>
              </w:tabs>
              <w:ind w:left="0" w:firstLine="0"/>
              <w:rPr>
                <w:rFonts w:ascii="Arial" w:hAnsi="Arial" w:cs="Arial"/>
                <w:szCs w:val="24"/>
              </w:rPr>
            </w:pPr>
            <w:r w:rsidRPr="00FE3B93">
              <w:rPr>
                <w:rFonts w:ascii="Arial" w:hAnsi="Arial" w:cs="Arial"/>
                <w:szCs w:val="24"/>
              </w:rPr>
              <w:t>Если одно или несколько положений настоящего Договора в будущем станет недействительным, это не повлияет на действительность остальных положений настоящего Договора. Стороны приложат максимальные усилия для замены недействительных положений на иные, имеющие аналогичный экономический эффект, в соответствии с целями настоящего Договора.</w:t>
            </w:r>
          </w:p>
        </w:tc>
      </w:tr>
      <w:tr w:rsidR="00336DBE" w:rsidRPr="00FE3B93" w14:paraId="4672628E" w14:textId="77777777" w:rsidTr="00CE6197">
        <w:tc>
          <w:tcPr>
            <w:tcW w:w="5000" w:type="pct"/>
            <w:gridSpan w:val="4"/>
          </w:tcPr>
          <w:p w14:paraId="3DAA39A6" w14:textId="77777777" w:rsidR="00336DBE" w:rsidRPr="00FE3B93" w:rsidRDefault="00336DBE">
            <w:pPr>
              <w:pStyle w:val="a7"/>
              <w:tabs>
                <w:tab w:val="left" w:pos="630"/>
              </w:tabs>
              <w:ind w:left="0"/>
              <w:rPr>
                <w:rFonts w:ascii="Arial" w:hAnsi="Arial" w:cs="Arial"/>
                <w:szCs w:val="24"/>
                <w:lang w:val="ru-RU" w:eastAsia="ru-RU"/>
              </w:rPr>
            </w:pPr>
          </w:p>
        </w:tc>
      </w:tr>
      <w:tr w:rsidR="00336DBE" w:rsidRPr="00FE3B93" w14:paraId="4AA8AD42" w14:textId="77777777" w:rsidTr="00CE6197">
        <w:tc>
          <w:tcPr>
            <w:tcW w:w="5000" w:type="pct"/>
            <w:gridSpan w:val="4"/>
            <w:hideMark/>
          </w:tcPr>
          <w:p w14:paraId="2D3BC5D7"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Статья 8</w:t>
            </w:r>
          </w:p>
          <w:p w14:paraId="6921A44A"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Обстоятельства непреодолимой силы</w:t>
            </w:r>
          </w:p>
        </w:tc>
      </w:tr>
      <w:tr w:rsidR="00336DBE" w:rsidRPr="00FE3B93" w14:paraId="0BF61DFB" w14:textId="77777777" w:rsidTr="00CE6197">
        <w:tc>
          <w:tcPr>
            <w:tcW w:w="5000" w:type="pct"/>
            <w:gridSpan w:val="4"/>
          </w:tcPr>
          <w:p w14:paraId="440B98EA" w14:textId="77777777" w:rsidR="00336DBE" w:rsidRPr="00FE3B93" w:rsidRDefault="00336DBE">
            <w:pPr>
              <w:keepNext/>
              <w:rPr>
                <w:rFonts w:ascii="Arial" w:hAnsi="Arial" w:cs="Arial"/>
                <w:sz w:val="24"/>
                <w:szCs w:val="24"/>
              </w:rPr>
            </w:pPr>
          </w:p>
        </w:tc>
      </w:tr>
      <w:tr w:rsidR="00336DBE" w:rsidRPr="00FE3B93" w14:paraId="2ED63B5C" w14:textId="77777777" w:rsidTr="00CE6197">
        <w:tc>
          <w:tcPr>
            <w:tcW w:w="5000" w:type="pct"/>
            <w:gridSpan w:val="4"/>
            <w:hideMark/>
          </w:tcPr>
          <w:p w14:paraId="7BE8D8E8" w14:textId="77777777" w:rsidR="00336DBE" w:rsidRPr="00FE3B93" w:rsidRDefault="00336DBE" w:rsidP="004F3884">
            <w:pPr>
              <w:pStyle w:val="a7"/>
              <w:numPr>
                <w:ilvl w:val="1"/>
                <w:numId w:val="8"/>
              </w:numPr>
              <w:tabs>
                <w:tab w:val="left" w:pos="615"/>
              </w:tabs>
              <w:ind w:left="0" w:firstLine="39"/>
              <w:rPr>
                <w:rFonts w:ascii="Arial" w:hAnsi="Arial" w:cs="Arial"/>
                <w:szCs w:val="24"/>
              </w:rPr>
            </w:pPr>
            <w:r w:rsidRPr="00FE3B93">
              <w:rPr>
                <w:rFonts w:ascii="Arial" w:hAnsi="Arial" w:cs="Arial"/>
                <w:szCs w:val="24"/>
              </w:rPr>
              <w:t>Стороны освобождаются от ответственности за неисполнение или задержки в исполнении своих обязательств по настоящему Договору в случае, если эти задержки или неисполнение являются следствием обстоятельств непреодолимой силы. Срок действия Договора будет продлен на период действия обстоятельств непреодолимой силы.</w:t>
            </w:r>
          </w:p>
        </w:tc>
      </w:tr>
      <w:tr w:rsidR="00336DBE" w:rsidRPr="00FE3B93" w14:paraId="5D1561DF" w14:textId="77777777" w:rsidTr="00CE6197">
        <w:tc>
          <w:tcPr>
            <w:tcW w:w="5000" w:type="pct"/>
            <w:gridSpan w:val="4"/>
            <w:hideMark/>
          </w:tcPr>
          <w:p w14:paraId="6BB014A8" w14:textId="77777777" w:rsidR="00336DBE" w:rsidRPr="00FE3B93" w:rsidRDefault="00336DBE" w:rsidP="004F3884">
            <w:pPr>
              <w:pStyle w:val="a7"/>
              <w:numPr>
                <w:ilvl w:val="1"/>
                <w:numId w:val="8"/>
              </w:numPr>
              <w:tabs>
                <w:tab w:val="left" w:pos="615"/>
              </w:tabs>
              <w:ind w:left="0" w:firstLine="39"/>
              <w:rPr>
                <w:rFonts w:ascii="Arial" w:hAnsi="Arial" w:cs="Arial"/>
                <w:szCs w:val="24"/>
              </w:rPr>
            </w:pPr>
            <w:r w:rsidRPr="00FE3B93">
              <w:rPr>
                <w:rFonts w:ascii="Arial" w:hAnsi="Arial" w:cs="Arial"/>
                <w:szCs w:val="24"/>
              </w:rPr>
              <w:t>В рамках настоящего Договора понятие «обстоятельство непреодолимой силы» включает, помимо прочего, события, на которые Стороны не могут оказать влияние, и за которые они не несут ответственности, например, землетрясения, наводнения, стихийные бедствия, забастовки (исключая забастовки, возникшие у Сторон настоящего Договора), войны, военные действия, преступления, а также акты органов государственной власти.</w:t>
            </w:r>
          </w:p>
        </w:tc>
      </w:tr>
      <w:tr w:rsidR="00336DBE" w:rsidRPr="00FE3B93" w14:paraId="44F3EBFC" w14:textId="77777777" w:rsidTr="00CE6197">
        <w:tc>
          <w:tcPr>
            <w:tcW w:w="5000" w:type="pct"/>
            <w:gridSpan w:val="4"/>
          </w:tcPr>
          <w:p w14:paraId="18589722" w14:textId="77777777" w:rsidR="00336DBE" w:rsidRPr="00FE3B93" w:rsidRDefault="00336DBE" w:rsidP="004F3884">
            <w:pPr>
              <w:pStyle w:val="a7"/>
              <w:numPr>
                <w:ilvl w:val="1"/>
                <w:numId w:val="8"/>
              </w:numPr>
              <w:tabs>
                <w:tab w:val="left" w:pos="615"/>
              </w:tabs>
              <w:ind w:left="0" w:firstLine="39"/>
              <w:rPr>
                <w:rFonts w:ascii="Arial" w:hAnsi="Arial" w:cs="Arial"/>
                <w:szCs w:val="24"/>
              </w:rPr>
            </w:pPr>
            <w:r w:rsidRPr="00FE3B93">
              <w:rPr>
                <w:rFonts w:ascii="Arial" w:hAnsi="Arial" w:cs="Arial"/>
                <w:szCs w:val="24"/>
              </w:rPr>
              <w:t>Если сторона, ссылающаяся на обстоятельства непреодолимой силы, не известит другую сторону о наступлении указанных обстоятельств в 10-дневный срок, то такая сторона лишается права ссылаться на данные обстоятельства как освобождающие ее от ответственности за нарушение своих обязательств по настоящему Договору.</w:t>
            </w:r>
          </w:p>
          <w:p w14:paraId="19AAB524" w14:textId="77777777" w:rsidR="00336DBE" w:rsidRPr="00FE3B93" w:rsidRDefault="00336DBE">
            <w:pPr>
              <w:pStyle w:val="a7"/>
              <w:tabs>
                <w:tab w:val="left" w:pos="615"/>
              </w:tabs>
              <w:ind w:left="0" w:firstLine="39"/>
              <w:rPr>
                <w:rFonts w:ascii="Arial" w:hAnsi="Arial" w:cs="Arial"/>
                <w:szCs w:val="24"/>
              </w:rPr>
            </w:pPr>
          </w:p>
        </w:tc>
      </w:tr>
      <w:tr w:rsidR="00336DBE" w:rsidRPr="00FE3B93" w14:paraId="2F400267" w14:textId="77777777" w:rsidTr="00CE6197">
        <w:tc>
          <w:tcPr>
            <w:tcW w:w="5000" w:type="pct"/>
            <w:gridSpan w:val="4"/>
          </w:tcPr>
          <w:p w14:paraId="5CB10E71" w14:textId="77777777" w:rsidR="00336DBE" w:rsidRPr="00FE3B93" w:rsidRDefault="00336DBE">
            <w:pPr>
              <w:keepNext/>
              <w:jc w:val="center"/>
              <w:rPr>
                <w:rFonts w:ascii="Arial" w:hAnsi="Arial" w:cs="Arial"/>
                <w:b/>
                <w:sz w:val="24"/>
                <w:szCs w:val="24"/>
              </w:rPr>
            </w:pPr>
            <w:r w:rsidRPr="00FE3B93">
              <w:rPr>
                <w:rFonts w:ascii="Arial" w:hAnsi="Arial" w:cs="Arial"/>
                <w:b/>
                <w:sz w:val="24"/>
                <w:szCs w:val="24"/>
              </w:rPr>
              <w:t>Статья 9</w:t>
            </w:r>
          </w:p>
          <w:p w14:paraId="54467D41" w14:textId="62139493" w:rsidR="00336DBE" w:rsidRPr="00FE3B93" w:rsidRDefault="00336DBE" w:rsidP="00C17B47">
            <w:pPr>
              <w:keepNext/>
              <w:jc w:val="center"/>
              <w:rPr>
                <w:rFonts w:ascii="Arial" w:hAnsi="Arial" w:cs="Arial"/>
                <w:b/>
                <w:sz w:val="24"/>
                <w:szCs w:val="24"/>
              </w:rPr>
            </w:pPr>
            <w:r w:rsidRPr="00FE3B93">
              <w:rPr>
                <w:rFonts w:ascii="Arial" w:hAnsi="Arial" w:cs="Arial"/>
                <w:b/>
                <w:sz w:val="24"/>
                <w:szCs w:val="24"/>
              </w:rPr>
              <w:t>Конфиденциальность</w:t>
            </w:r>
          </w:p>
        </w:tc>
      </w:tr>
      <w:tr w:rsidR="00336DBE" w:rsidRPr="00FE3B93" w14:paraId="39321BB4" w14:textId="77777777" w:rsidTr="00CE6197">
        <w:tc>
          <w:tcPr>
            <w:tcW w:w="5000" w:type="pct"/>
            <w:gridSpan w:val="4"/>
          </w:tcPr>
          <w:p w14:paraId="45A8F073" w14:textId="4169FCAC" w:rsidR="00336DBE" w:rsidRPr="00FE3B93" w:rsidRDefault="00336DBE" w:rsidP="004F3884">
            <w:pPr>
              <w:pStyle w:val="a7"/>
              <w:numPr>
                <w:ilvl w:val="0"/>
                <w:numId w:val="9"/>
              </w:numPr>
              <w:tabs>
                <w:tab w:val="left" w:pos="607"/>
              </w:tabs>
              <w:ind w:left="0" w:firstLine="39"/>
              <w:rPr>
                <w:rFonts w:ascii="Arial" w:hAnsi="Arial" w:cs="Arial"/>
                <w:szCs w:val="24"/>
              </w:rPr>
            </w:pPr>
            <w:r w:rsidRPr="00FE3B93">
              <w:rPr>
                <w:rFonts w:ascii="Arial" w:hAnsi="Arial" w:cs="Arial"/>
                <w:szCs w:val="24"/>
              </w:rPr>
              <w:t>Передача и использование Сторонами по настоящему Договору конфиденциальной информации осуществляется в соответствии с заключенным между Сторонами соглашением о конфиденциальности.</w:t>
            </w:r>
          </w:p>
          <w:p w14:paraId="7D1D4D1B" w14:textId="77777777" w:rsidR="00336DBE" w:rsidRPr="00FE3B93" w:rsidRDefault="00336DBE">
            <w:pPr>
              <w:pStyle w:val="a7"/>
              <w:ind w:left="0"/>
              <w:rPr>
                <w:rFonts w:ascii="Arial" w:hAnsi="Arial" w:cs="Arial"/>
                <w:szCs w:val="24"/>
                <w:lang w:val="ru-RU"/>
              </w:rPr>
            </w:pPr>
          </w:p>
          <w:p w14:paraId="68240323"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t>Статья 10</w:t>
            </w:r>
          </w:p>
          <w:p w14:paraId="48993925" w14:textId="77777777" w:rsidR="00336DBE" w:rsidRPr="00FE3B93" w:rsidRDefault="00336DBE">
            <w:pPr>
              <w:keepNext/>
              <w:numPr>
                <w:ilvl w:val="12"/>
                <w:numId w:val="0"/>
              </w:numPr>
              <w:jc w:val="center"/>
              <w:rPr>
                <w:rFonts w:ascii="Arial" w:hAnsi="Arial" w:cs="Arial"/>
                <w:sz w:val="24"/>
                <w:szCs w:val="24"/>
              </w:rPr>
            </w:pPr>
            <w:r w:rsidRPr="00FE3B93">
              <w:rPr>
                <w:rFonts w:ascii="Arial" w:hAnsi="Arial" w:cs="Arial"/>
                <w:b/>
                <w:sz w:val="24"/>
                <w:szCs w:val="24"/>
              </w:rPr>
              <w:t>Передача прав и обязанностей по Договору</w:t>
            </w:r>
          </w:p>
        </w:tc>
      </w:tr>
      <w:tr w:rsidR="00336DBE" w:rsidRPr="00FE3B93" w14:paraId="6E843353" w14:textId="77777777" w:rsidTr="00CE6197">
        <w:tc>
          <w:tcPr>
            <w:tcW w:w="5000" w:type="pct"/>
            <w:gridSpan w:val="4"/>
          </w:tcPr>
          <w:p w14:paraId="525DAB5F" w14:textId="77777777" w:rsidR="00336DBE" w:rsidRPr="00FE3B93" w:rsidRDefault="00336DBE">
            <w:pPr>
              <w:keepNext/>
              <w:numPr>
                <w:ilvl w:val="12"/>
                <w:numId w:val="0"/>
              </w:numPr>
              <w:rPr>
                <w:rFonts w:ascii="Arial" w:hAnsi="Arial" w:cs="Arial"/>
                <w:sz w:val="24"/>
                <w:szCs w:val="24"/>
              </w:rPr>
            </w:pPr>
          </w:p>
        </w:tc>
      </w:tr>
      <w:tr w:rsidR="00336DBE" w:rsidRPr="00FE3B93" w14:paraId="25BEB791" w14:textId="77777777" w:rsidTr="00CE6197">
        <w:tc>
          <w:tcPr>
            <w:tcW w:w="5000" w:type="pct"/>
            <w:gridSpan w:val="4"/>
            <w:hideMark/>
          </w:tcPr>
          <w:p w14:paraId="60B1F2DB" w14:textId="2D9F9121" w:rsidR="00336DBE" w:rsidRPr="00FE3B93" w:rsidRDefault="00336DBE" w:rsidP="004F3884">
            <w:pPr>
              <w:numPr>
                <w:ilvl w:val="0"/>
                <w:numId w:val="10"/>
              </w:numPr>
              <w:tabs>
                <w:tab w:val="left" w:pos="70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Ни одна из Сторон не может полностью или частично передавать права и обязательства по настоящему Договору третьим лицам без предварительного письменного согласия на это другой Стороны. Настоящее ограничение не распространяется на случаи передачи прав и обязанностей по настоящему Договору своим дочерним и зависимым обществам</w:t>
            </w:r>
            <w:r w:rsidR="00213A78">
              <w:rPr>
                <w:rFonts w:ascii="Arial" w:hAnsi="Arial" w:cs="Arial"/>
                <w:sz w:val="24"/>
                <w:szCs w:val="24"/>
              </w:rPr>
              <w:t xml:space="preserve"> Заказчика</w:t>
            </w:r>
            <w:r w:rsidRPr="00FE3B93">
              <w:rPr>
                <w:rFonts w:ascii="Arial" w:hAnsi="Arial" w:cs="Arial"/>
                <w:sz w:val="24"/>
                <w:szCs w:val="24"/>
              </w:rPr>
              <w:t>. В таких случаях передача прав и обязанностей производится в уведомительном порядке без получения согласия Подрядчика. Уведомление о состоявшейся уступке направляется Заказчиком Подрядчику в течение 5 (пяти) рабочих дней с момента уступки.</w:t>
            </w:r>
          </w:p>
        </w:tc>
      </w:tr>
      <w:tr w:rsidR="00336DBE" w:rsidRPr="00FE3B93" w14:paraId="2BFE59C6" w14:textId="77777777" w:rsidTr="00CE6197">
        <w:tc>
          <w:tcPr>
            <w:tcW w:w="5000" w:type="pct"/>
            <w:gridSpan w:val="4"/>
          </w:tcPr>
          <w:p w14:paraId="209500C2" w14:textId="77777777" w:rsidR="00336DBE" w:rsidRPr="00FE3B93" w:rsidRDefault="00336DBE">
            <w:pPr>
              <w:keepNext/>
              <w:rPr>
                <w:rFonts w:ascii="Arial" w:hAnsi="Arial" w:cs="Arial"/>
                <w:b/>
                <w:sz w:val="24"/>
                <w:szCs w:val="24"/>
              </w:rPr>
            </w:pPr>
          </w:p>
          <w:p w14:paraId="0F4AC61B"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t>Статья 11</w:t>
            </w:r>
          </w:p>
          <w:p w14:paraId="5D47F13B" w14:textId="046789CE" w:rsidR="00336DBE" w:rsidRPr="00FE3B93" w:rsidRDefault="00336DBE" w:rsidP="00C17B47">
            <w:pPr>
              <w:keepNext/>
              <w:numPr>
                <w:ilvl w:val="12"/>
                <w:numId w:val="0"/>
              </w:numPr>
              <w:jc w:val="center"/>
              <w:rPr>
                <w:rFonts w:ascii="Arial" w:hAnsi="Arial" w:cs="Arial"/>
                <w:b/>
                <w:sz w:val="24"/>
                <w:szCs w:val="24"/>
              </w:rPr>
            </w:pPr>
            <w:r w:rsidRPr="00FE3B93">
              <w:rPr>
                <w:rFonts w:ascii="Arial" w:hAnsi="Arial" w:cs="Arial"/>
                <w:b/>
                <w:sz w:val="24"/>
                <w:szCs w:val="24"/>
              </w:rPr>
              <w:t>Порядок разрешения споров</w:t>
            </w:r>
          </w:p>
        </w:tc>
      </w:tr>
      <w:tr w:rsidR="00336DBE" w:rsidRPr="00FE3B93" w14:paraId="5ABC3590" w14:textId="77777777" w:rsidTr="00CE6197">
        <w:tc>
          <w:tcPr>
            <w:tcW w:w="5000" w:type="pct"/>
            <w:gridSpan w:val="4"/>
          </w:tcPr>
          <w:p w14:paraId="57C6C5A3" w14:textId="77777777" w:rsidR="00336DBE" w:rsidRPr="00FE3B93" w:rsidRDefault="00336DBE" w:rsidP="004F3884">
            <w:pPr>
              <w:pStyle w:val="EnglishNumberedtext2CtrlAlt2"/>
              <w:numPr>
                <w:ilvl w:val="1"/>
                <w:numId w:val="11"/>
              </w:numPr>
              <w:tabs>
                <w:tab w:val="left" w:pos="675"/>
              </w:tabs>
              <w:spacing w:before="0" w:after="0"/>
              <w:ind w:left="0" w:firstLine="0"/>
              <w:rPr>
                <w:rFonts w:ascii="Arial" w:hAnsi="Arial" w:cs="Arial"/>
                <w:bCs w:val="0"/>
                <w:color w:val="auto"/>
                <w:szCs w:val="24"/>
                <w:lang w:val="ru-RU" w:eastAsia="ru-RU"/>
              </w:rPr>
            </w:pPr>
            <w:r w:rsidRPr="00FE3B93">
              <w:rPr>
                <w:rFonts w:ascii="Arial" w:hAnsi="Arial" w:cs="Arial"/>
                <w:bCs w:val="0"/>
                <w:color w:val="auto"/>
                <w:szCs w:val="24"/>
                <w:lang w:val="ru-RU" w:eastAsia="ru-RU"/>
              </w:rPr>
              <w:t xml:space="preserve"> Для разрешения споров, возникших в результате исполнения Договора, применяется претензионный порядок. Сторона обязана направить претензию заказным письмом с уведомлением о вручении по почте и/или курьерской доставкой с отметкой о вручении (получении) с одновременным направлением копии претензии по электронной почте. </w:t>
            </w:r>
          </w:p>
          <w:p w14:paraId="7F98EDB4" w14:textId="77777777" w:rsidR="00336DBE" w:rsidRPr="00FE3B93" w:rsidRDefault="00336DBE" w:rsidP="004F3884">
            <w:pPr>
              <w:pStyle w:val="EnglishNumberedtext2CtrlAlt2"/>
              <w:numPr>
                <w:ilvl w:val="1"/>
                <w:numId w:val="11"/>
              </w:numPr>
              <w:tabs>
                <w:tab w:val="left" w:pos="675"/>
              </w:tabs>
              <w:spacing w:before="0" w:after="0"/>
              <w:ind w:left="0" w:firstLine="0"/>
              <w:rPr>
                <w:rFonts w:ascii="Arial" w:hAnsi="Arial" w:cs="Arial"/>
                <w:bCs w:val="0"/>
                <w:color w:val="auto"/>
                <w:szCs w:val="24"/>
                <w:lang w:val="ru-RU" w:eastAsia="ru-RU"/>
              </w:rPr>
            </w:pPr>
            <w:r w:rsidRPr="00FE3B93">
              <w:rPr>
                <w:rFonts w:ascii="Arial" w:hAnsi="Arial" w:cs="Arial"/>
                <w:bCs w:val="0"/>
                <w:color w:val="auto"/>
                <w:szCs w:val="24"/>
                <w:lang w:val="ru-RU" w:eastAsia="ru-RU"/>
              </w:rPr>
              <w:t>В течение 15 (пятнадцати) календарных дней со дня получения претензии Сторона обязана направить ответ заказным письмом с уведомлением о вручении по почте и/или курьерской доставкой с отметкой о вручении (получении) с одновременным направлением копии ответа по электронной почте. Если в течение 30 (тридцати) календарных дней со дня направления претензии Сторона не получила ответа, претензионная процедура разрешения споров считается соблюденной.</w:t>
            </w:r>
          </w:p>
          <w:p w14:paraId="28E41D62" w14:textId="0AF260F8" w:rsidR="00336DBE" w:rsidRPr="00FE3B93" w:rsidRDefault="00336DBE" w:rsidP="004F3884">
            <w:pPr>
              <w:pStyle w:val="EnglishNumberedtext2CtrlAlt2"/>
              <w:numPr>
                <w:ilvl w:val="1"/>
                <w:numId w:val="11"/>
              </w:numPr>
              <w:tabs>
                <w:tab w:val="left" w:pos="675"/>
              </w:tabs>
              <w:spacing w:before="0" w:after="0"/>
              <w:ind w:left="0" w:firstLine="0"/>
              <w:rPr>
                <w:rFonts w:ascii="Arial" w:hAnsi="Arial" w:cs="Arial"/>
                <w:bCs w:val="0"/>
                <w:color w:val="auto"/>
                <w:szCs w:val="24"/>
                <w:lang w:val="ru-RU" w:eastAsia="ru-RU"/>
              </w:rPr>
            </w:pPr>
            <w:r w:rsidRPr="00FE3B93">
              <w:rPr>
                <w:rFonts w:ascii="Arial" w:hAnsi="Arial" w:cs="Arial"/>
                <w:bCs w:val="0"/>
                <w:color w:val="auto"/>
                <w:szCs w:val="24"/>
                <w:lang w:val="ru-RU" w:eastAsia="ru-RU"/>
              </w:rPr>
              <w:t>Все споры, разногласия и требования, возникающие из настоящего Договора или в связи с ним, в том числе связанные с его заключением, вступлением в силу, изменением, исполнением, нарушением, прекращением и действительностью</w:t>
            </w:r>
            <w:r w:rsidR="00A55541">
              <w:rPr>
                <w:rFonts w:ascii="Arial" w:hAnsi="Arial" w:cs="Arial"/>
                <w:bCs w:val="0"/>
                <w:color w:val="auto"/>
                <w:szCs w:val="24"/>
                <w:lang w:val="ru-RU" w:eastAsia="ru-RU"/>
              </w:rPr>
              <w:t>,</w:t>
            </w:r>
            <w:r w:rsidRPr="00FE3B93">
              <w:rPr>
                <w:rFonts w:ascii="Arial" w:hAnsi="Arial" w:cs="Arial"/>
                <w:bCs w:val="0"/>
                <w:color w:val="auto"/>
                <w:szCs w:val="24"/>
                <w:lang w:val="ru-RU" w:eastAsia="ru-RU"/>
              </w:rPr>
              <w:t xml:space="preserve"> </w:t>
            </w:r>
            <w:r w:rsidR="00A55541">
              <w:rPr>
                <w:rFonts w:ascii="Arial" w:hAnsi="Arial" w:cs="Arial"/>
                <w:bCs w:val="0"/>
                <w:color w:val="auto"/>
                <w:szCs w:val="24"/>
                <w:lang w:val="ru-RU" w:eastAsia="ru-RU"/>
              </w:rPr>
              <w:t>в</w:t>
            </w:r>
            <w:r w:rsidR="00A55541" w:rsidRPr="00A55541">
              <w:rPr>
                <w:rFonts w:ascii="Arial" w:hAnsi="Arial" w:cs="Arial"/>
                <w:bCs w:val="0"/>
                <w:color w:val="auto"/>
                <w:szCs w:val="24"/>
                <w:lang w:val="ru-RU" w:eastAsia="ru-RU"/>
              </w:rPr>
              <w:t xml:space="preserve"> случае невозможности разрешения споров и разногласий путем </w:t>
            </w:r>
            <w:r w:rsidR="00442490" w:rsidRPr="00A55541">
              <w:rPr>
                <w:rFonts w:ascii="Arial" w:hAnsi="Arial" w:cs="Arial"/>
                <w:bCs w:val="0"/>
                <w:color w:val="auto"/>
                <w:szCs w:val="24"/>
                <w:lang w:val="ru-RU" w:eastAsia="ru-RU"/>
              </w:rPr>
              <w:t>переговоров между</w:t>
            </w:r>
            <w:r w:rsidR="00A55541" w:rsidRPr="00A55541">
              <w:rPr>
                <w:rFonts w:ascii="Arial" w:hAnsi="Arial" w:cs="Arial"/>
                <w:bCs w:val="0"/>
                <w:color w:val="auto"/>
                <w:szCs w:val="24"/>
                <w:lang w:val="ru-RU" w:eastAsia="ru-RU"/>
              </w:rPr>
              <w:t xml:space="preserve"> Сторонами</w:t>
            </w:r>
            <w:r w:rsidR="00A55541">
              <w:rPr>
                <w:rFonts w:ascii="Arial" w:hAnsi="Arial" w:cs="Arial"/>
                <w:bCs w:val="0"/>
                <w:color w:val="auto"/>
                <w:szCs w:val="24"/>
                <w:lang w:val="ru-RU" w:eastAsia="ru-RU"/>
              </w:rPr>
              <w:t xml:space="preserve"> -</w:t>
            </w:r>
            <w:r w:rsidR="00A55541" w:rsidRPr="00A55541">
              <w:rPr>
                <w:rFonts w:ascii="Arial" w:hAnsi="Arial" w:cs="Arial"/>
                <w:bCs w:val="0"/>
                <w:color w:val="auto"/>
                <w:szCs w:val="24"/>
                <w:lang w:val="ru-RU" w:eastAsia="ru-RU"/>
              </w:rPr>
              <w:t xml:space="preserve"> их рассмотрение передается в Арбитражный суд по месту нахождения ответчика.</w:t>
            </w:r>
          </w:p>
          <w:p w14:paraId="763141F4" w14:textId="77777777" w:rsidR="00336DBE" w:rsidRPr="001043C2" w:rsidRDefault="00336DBE" w:rsidP="0069005B">
            <w:pPr>
              <w:pStyle w:val="EnglishNumberedtext2CtrlAlt2"/>
              <w:tabs>
                <w:tab w:val="clear" w:pos="1418"/>
                <w:tab w:val="left" w:pos="705"/>
              </w:tabs>
              <w:spacing w:before="0" w:after="0"/>
              <w:ind w:left="0" w:firstLine="0"/>
              <w:rPr>
                <w:rFonts w:ascii="Arial" w:hAnsi="Arial" w:cs="Arial"/>
                <w:szCs w:val="24"/>
                <w:lang w:val="ru-RU"/>
              </w:rPr>
            </w:pPr>
          </w:p>
        </w:tc>
      </w:tr>
      <w:tr w:rsidR="00336DBE" w:rsidRPr="00FE3B93" w14:paraId="73EED4F6" w14:textId="77777777" w:rsidTr="00CE6197">
        <w:tc>
          <w:tcPr>
            <w:tcW w:w="5000" w:type="pct"/>
            <w:gridSpan w:val="4"/>
          </w:tcPr>
          <w:p w14:paraId="015FB2E7"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t>Статья 12</w:t>
            </w:r>
          </w:p>
          <w:p w14:paraId="091E8C08" w14:textId="22ED4B1E" w:rsidR="00336DBE" w:rsidRPr="00FE3B93" w:rsidRDefault="00336DBE" w:rsidP="00C17B47">
            <w:pPr>
              <w:keepNext/>
              <w:numPr>
                <w:ilvl w:val="12"/>
                <w:numId w:val="0"/>
              </w:numPr>
              <w:jc w:val="center"/>
              <w:rPr>
                <w:rFonts w:ascii="Arial" w:hAnsi="Arial" w:cs="Arial"/>
                <w:b/>
                <w:sz w:val="24"/>
                <w:szCs w:val="24"/>
              </w:rPr>
            </w:pPr>
            <w:r w:rsidRPr="00FE3B93">
              <w:rPr>
                <w:rFonts w:ascii="Arial" w:hAnsi="Arial" w:cs="Arial"/>
                <w:b/>
                <w:sz w:val="24"/>
                <w:szCs w:val="24"/>
              </w:rPr>
              <w:t>Действие и расторжение Договора</w:t>
            </w:r>
          </w:p>
        </w:tc>
      </w:tr>
      <w:tr w:rsidR="00336DBE" w:rsidRPr="00FE3B93" w14:paraId="67221ADA" w14:textId="77777777" w:rsidTr="00CE6197">
        <w:tc>
          <w:tcPr>
            <w:tcW w:w="5000" w:type="pct"/>
            <w:gridSpan w:val="4"/>
            <w:hideMark/>
          </w:tcPr>
          <w:p w14:paraId="2C6CDB34" w14:textId="77777777" w:rsidR="00336DBE" w:rsidRPr="00FE3B93" w:rsidRDefault="00336DBE" w:rsidP="004F3884">
            <w:pPr>
              <w:numPr>
                <w:ilvl w:val="0"/>
                <w:numId w:val="12"/>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 xml:space="preserve">Настоящий Договор вступает в силу с момента подписания должным образом уполномоченными представителями Сторон, действует до _______________ года, а в части расчетов – до полного и надлежащего выполнения Сторонами принятых на себя обязательств. </w:t>
            </w:r>
          </w:p>
        </w:tc>
      </w:tr>
      <w:tr w:rsidR="00336DBE" w:rsidRPr="00FE3B93" w14:paraId="4C13E5FF" w14:textId="77777777" w:rsidTr="00CE6197">
        <w:tc>
          <w:tcPr>
            <w:tcW w:w="5000" w:type="pct"/>
            <w:gridSpan w:val="4"/>
            <w:hideMark/>
          </w:tcPr>
          <w:p w14:paraId="226D098B" w14:textId="77777777" w:rsidR="00336DBE" w:rsidRPr="00FE3B93" w:rsidRDefault="00336DBE" w:rsidP="004F3884">
            <w:pPr>
              <w:numPr>
                <w:ilvl w:val="0"/>
                <w:numId w:val="12"/>
              </w:numPr>
              <w:tabs>
                <w:tab w:val="left" w:pos="675"/>
              </w:tabs>
              <w:overflowPunct w:val="0"/>
              <w:autoSpaceDE w:val="0"/>
              <w:autoSpaceDN w:val="0"/>
              <w:adjustRightInd w:val="0"/>
              <w:ind w:left="0" w:firstLine="0"/>
              <w:jc w:val="both"/>
              <w:textAlignment w:val="baseline"/>
              <w:rPr>
                <w:rFonts w:ascii="Arial" w:hAnsi="Arial" w:cs="Arial"/>
                <w:sz w:val="24"/>
                <w:szCs w:val="24"/>
              </w:rPr>
            </w:pPr>
            <w:r w:rsidRPr="00FE3B93">
              <w:rPr>
                <w:rFonts w:ascii="Arial" w:hAnsi="Arial" w:cs="Arial"/>
                <w:sz w:val="24"/>
                <w:szCs w:val="24"/>
              </w:rPr>
              <w:t xml:space="preserve">Любая из Сторон может расторгнуть настоящий Договор путем подачи письменного уведомления другой Стороне не позднее, чем за 30 (тридцать) календарных дней до предполагаемой даты расторжения настоящего Договора. </w:t>
            </w:r>
          </w:p>
        </w:tc>
      </w:tr>
      <w:tr w:rsidR="00336DBE" w:rsidRPr="00FE3B93" w14:paraId="2F993249" w14:textId="77777777" w:rsidTr="00CE6197">
        <w:tc>
          <w:tcPr>
            <w:tcW w:w="5000" w:type="pct"/>
            <w:gridSpan w:val="4"/>
          </w:tcPr>
          <w:p w14:paraId="326B52EF" w14:textId="56BACE97" w:rsidR="00336DBE" w:rsidRPr="00FE3B93" w:rsidRDefault="00336DBE" w:rsidP="004F3884">
            <w:pPr>
              <w:pStyle w:val="a7"/>
              <w:numPr>
                <w:ilvl w:val="1"/>
                <w:numId w:val="13"/>
              </w:numPr>
              <w:tabs>
                <w:tab w:val="left" w:pos="360"/>
                <w:tab w:val="left" w:pos="705"/>
              </w:tabs>
              <w:ind w:left="39" w:hanging="39"/>
              <w:rPr>
                <w:rFonts w:ascii="Arial" w:hAnsi="Arial" w:cs="Arial"/>
                <w:szCs w:val="24"/>
              </w:rPr>
            </w:pPr>
            <w:r w:rsidRPr="00FE3B93">
              <w:rPr>
                <w:rFonts w:ascii="Arial" w:hAnsi="Arial" w:cs="Arial"/>
                <w:szCs w:val="24"/>
              </w:rPr>
              <w:t xml:space="preserve">Если настоящий Договор расторгнут в соответствии с данной Статьей, Подрядчик имеет право на оплату фактически выполненных и принятых Заказчиком </w:t>
            </w:r>
            <w:r w:rsidR="00C34DE7">
              <w:rPr>
                <w:rFonts w:ascii="Arial" w:hAnsi="Arial" w:cs="Arial"/>
                <w:szCs w:val="24"/>
                <w:lang w:val="ru-RU"/>
              </w:rPr>
              <w:t xml:space="preserve">этапов </w:t>
            </w:r>
            <w:r w:rsidRPr="00FE3B93">
              <w:rPr>
                <w:rFonts w:ascii="Arial" w:hAnsi="Arial" w:cs="Arial"/>
                <w:szCs w:val="24"/>
              </w:rPr>
              <w:t xml:space="preserve">Работ </w:t>
            </w:r>
            <w:r w:rsidR="00C34DE7">
              <w:rPr>
                <w:rFonts w:ascii="Arial" w:hAnsi="Arial" w:cs="Arial"/>
                <w:szCs w:val="24"/>
                <w:lang w:val="ru-RU"/>
              </w:rPr>
              <w:t xml:space="preserve">и оказанной Услуги </w:t>
            </w:r>
            <w:r w:rsidRPr="00FE3B93">
              <w:rPr>
                <w:rFonts w:ascii="Arial" w:hAnsi="Arial" w:cs="Arial"/>
                <w:szCs w:val="24"/>
              </w:rPr>
              <w:t>на дату расторжения настоящего Договора.</w:t>
            </w:r>
          </w:p>
          <w:p w14:paraId="5A5978DC" w14:textId="77777777" w:rsidR="00336DBE" w:rsidRPr="00FE3B93" w:rsidRDefault="00336DBE">
            <w:pPr>
              <w:overflowPunct w:val="0"/>
              <w:autoSpaceDE w:val="0"/>
              <w:autoSpaceDN w:val="0"/>
              <w:adjustRightInd w:val="0"/>
              <w:jc w:val="both"/>
              <w:textAlignment w:val="baseline"/>
              <w:rPr>
                <w:rFonts w:ascii="Arial" w:hAnsi="Arial" w:cs="Arial"/>
                <w:sz w:val="24"/>
                <w:szCs w:val="24"/>
              </w:rPr>
            </w:pPr>
          </w:p>
          <w:p w14:paraId="357E6830"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t>Статья 13</w:t>
            </w:r>
          </w:p>
          <w:p w14:paraId="55E0DE46" w14:textId="5050F1FC" w:rsidR="00336DBE" w:rsidRPr="00FE3B93" w:rsidRDefault="00336DBE" w:rsidP="00C17B47">
            <w:pPr>
              <w:keepNext/>
              <w:numPr>
                <w:ilvl w:val="12"/>
                <w:numId w:val="0"/>
              </w:numPr>
              <w:jc w:val="center"/>
              <w:rPr>
                <w:rFonts w:ascii="Arial" w:hAnsi="Arial" w:cs="Arial"/>
                <w:b/>
                <w:sz w:val="24"/>
                <w:szCs w:val="24"/>
              </w:rPr>
            </w:pPr>
            <w:r w:rsidRPr="00FE3B93">
              <w:rPr>
                <w:rFonts w:ascii="Arial" w:hAnsi="Arial" w:cs="Arial"/>
                <w:b/>
                <w:sz w:val="24"/>
                <w:szCs w:val="24"/>
              </w:rPr>
              <w:t>Претензии и сроки их предъявления</w:t>
            </w:r>
          </w:p>
          <w:p w14:paraId="0F102F13" w14:textId="731EC46F" w:rsidR="00336DBE" w:rsidRPr="00FE3B93" w:rsidRDefault="00336DBE" w:rsidP="004F3884">
            <w:pPr>
              <w:pStyle w:val="a7"/>
              <w:numPr>
                <w:ilvl w:val="1"/>
                <w:numId w:val="14"/>
              </w:numPr>
              <w:tabs>
                <w:tab w:val="left" w:pos="0"/>
                <w:tab w:val="left" w:pos="765"/>
              </w:tabs>
              <w:ind w:left="38" w:firstLine="0"/>
              <w:rPr>
                <w:rFonts w:ascii="Arial" w:hAnsi="Arial" w:cs="Arial"/>
                <w:szCs w:val="24"/>
              </w:rPr>
            </w:pPr>
            <w:r w:rsidRPr="00FE3B93">
              <w:rPr>
                <w:rFonts w:ascii="Arial" w:hAnsi="Arial" w:cs="Arial"/>
                <w:szCs w:val="24"/>
              </w:rPr>
              <w:t>В случае нарушения Подрядчиком срока, установленного п. 1.</w:t>
            </w:r>
            <w:r w:rsidR="0064042A">
              <w:rPr>
                <w:rFonts w:ascii="Arial" w:hAnsi="Arial" w:cs="Arial"/>
                <w:szCs w:val="24"/>
                <w:lang w:val="ru-RU"/>
              </w:rPr>
              <w:t>3</w:t>
            </w:r>
            <w:r w:rsidRPr="00FE3B93">
              <w:rPr>
                <w:rFonts w:ascii="Arial" w:hAnsi="Arial" w:cs="Arial"/>
                <w:szCs w:val="24"/>
              </w:rPr>
              <w:t>, Подрядчик уплачивает Заказчику неустойку в размере 0,1% от стоимости Работ</w:t>
            </w:r>
            <w:r w:rsidR="00C17B47">
              <w:rPr>
                <w:rFonts w:ascii="Arial" w:hAnsi="Arial" w:cs="Arial"/>
                <w:szCs w:val="24"/>
                <w:lang w:val="ru-RU"/>
              </w:rPr>
              <w:t>.</w:t>
            </w:r>
          </w:p>
          <w:p w14:paraId="7AEAB7BA" w14:textId="53E15B2A" w:rsidR="00336DBE" w:rsidRPr="00FE3B93" w:rsidRDefault="00336DBE" w:rsidP="004F3884">
            <w:pPr>
              <w:pStyle w:val="a7"/>
              <w:numPr>
                <w:ilvl w:val="1"/>
                <w:numId w:val="14"/>
              </w:numPr>
              <w:tabs>
                <w:tab w:val="left" w:pos="0"/>
                <w:tab w:val="left" w:pos="765"/>
              </w:tabs>
              <w:ind w:left="38" w:firstLine="0"/>
              <w:rPr>
                <w:rFonts w:ascii="Arial" w:hAnsi="Arial" w:cs="Arial"/>
                <w:szCs w:val="24"/>
              </w:rPr>
            </w:pPr>
            <w:r w:rsidRPr="00FE3B93">
              <w:rPr>
                <w:rFonts w:ascii="Arial" w:hAnsi="Arial" w:cs="Arial"/>
                <w:szCs w:val="24"/>
              </w:rPr>
              <w:lastRenderedPageBreak/>
              <w:t xml:space="preserve">В случае выявления отклонения в </w:t>
            </w:r>
            <w:r w:rsidRPr="00FE3B93">
              <w:rPr>
                <w:rFonts w:ascii="Arial" w:hAnsi="Arial" w:cs="Arial"/>
                <w:szCs w:val="24"/>
                <w:lang w:val="ru-RU"/>
              </w:rPr>
              <w:t>Р</w:t>
            </w:r>
            <w:r w:rsidRPr="00FE3B93">
              <w:rPr>
                <w:rFonts w:ascii="Arial" w:hAnsi="Arial" w:cs="Arial"/>
                <w:szCs w:val="24"/>
              </w:rPr>
              <w:t>езультатах предоставленных Работ</w:t>
            </w:r>
            <w:r w:rsidR="0064042A">
              <w:rPr>
                <w:rFonts w:ascii="Arial" w:hAnsi="Arial" w:cs="Arial"/>
                <w:szCs w:val="24"/>
                <w:lang w:val="ru-RU"/>
              </w:rPr>
              <w:t xml:space="preserve"> </w:t>
            </w:r>
            <w:r w:rsidR="00115049">
              <w:rPr>
                <w:rFonts w:ascii="Arial" w:hAnsi="Arial" w:cs="Arial"/>
                <w:szCs w:val="24"/>
                <w:lang w:val="ru-RU"/>
              </w:rPr>
              <w:t>и</w:t>
            </w:r>
            <w:r w:rsidR="0064042A">
              <w:rPr>
                <w:rFonts w:ascii="Arial" w:hAnsi="Arial" w:cs="Arial"/>
                <w:szCs w:val="24"/>
                <w:lang w:val="ru-RU"/>
              </w:rPr>
              <w:t>ли оказанной Услуги</w:t>
            </w:r>
            <w:r w:rsidRPr="00FE3B93">
              <w:rPr>
                <w:rFonts w:ascii="Arial" w:hAnsi="Arial" w:cs="Arial"/>
                <w:szCs w:val="24"/>
              </w:rPr>
              <w:t xml:space="preserve"> на экспертизу от предусмотренного настоящим Договором Заказчик должен незамедлительно уведомить Подрядчика о допущенном отклонении.</w:t>
            </w:r>
          </w:p>
          <w:p w14:paraId="199753E2" w14:textId="685D5DEA" w:rsidR="00336DBE" w:rsidRPr="00FE3B93" w:rsidRDefault="00336DBE" w:rsidP="004F3884">
            <w:pPr>
              <w:pStyle w:val="a7"/>
              <w:numPr>
                <w:ilvl w:val="1"/>
                <w:numId w:val="14"/>
              </w:numPr>
              <w:tabs>
                <w:tab w:val="left" w:pos="0"/>
                <w:tab w:val="left" w:pos="765"/>
              </w:tabs>
              <w:ind w:left="38" w:firstLine="0"/>
              <w:rPr>
                <w:rFonts w:ascii="Arial" w:hAnsi="Arial" w:cs="Arial"/>
                <w:szCs w:val="24"/>
              </w:rPr>
            </w:pPr>
            <w:r w:rsidRPr="00FE3B93">
              <w:rPr>
                <w:rFonts w:ascii="Arial" w:hAnsi="Arial" w:cs="Arial"/>
                <w:szCs w:val="24"/>
              </w:rPr>
              <w:t>В случае если Заказчик уведомит Подрядчика о выявленных недостатках в ранее принятых Заказчиком Работах</w:t>
            </w:r>
            <w:r w:rsidR="0064042A">
              <w:rPr>
                <w:rFonts w:ascii="Arial" w:hAnsi="Arial" w:cs="Arial"/>
                <w:szCs w:val="24"/>
                <w:lang w:val="ru-RU"/>
              </w:rPr>
              <w:t xml:space="preserve"> или оказанной Услуги</w:t>
            </w:r>
            <w:r w:rsidRPr="00FE3B93">
              <w:rPr>
                <w:rFonts w:ascii="Arial" w:hAnsi="Arial" w:cs="Arial"/>
                <w:szCs w:val="24"/>
              </w:rPr>
              <w:t>, устранение указанных недостатков осуществляется Подрядчиком в согласованные с Заказчиком</w:t>
            </w:r>
            <w:r w:rsidR="0064042A">
              <w:rPr>
                <w:rFonts w:ascii="Arial" w:hAnsi="Arial" w:cs="Arial"/>
                <w:szCs w:val="24"/>
                <w:lang w:val="ru-RU"/>
              </w:rPr>
              <w:t xml:space="preserve"> в</w:t>
            </w:r>
            <w:r w:rsidRPr="00FE3B93">
              <w:rPr>
                <w:rFonts w:ascii="Arial" w:hAnsi="Arial" w:cs="Arial"/>
                <w:szCs w:val="24"/>
              </w:rPr>
              <w:t xml:space="preserve"> сроки и в рамках стоимости настоящего Договора, при этом окончательный срок сдачи Работ по экспертизе не увеличивается на время устранения таких </w:t>
            </w:r>
            <w:bookmarkStart w:id="1" w:name="OLE_LINK7"/>
            <w:bookmarkStart w:id="2" w:name="OLE_LINK6"/>
            <w:r w:rsidRPr="00FE3B93">
              <w:rPr>
                <w:rFonts w:ascii="Arial" w:hAnsi="Arial" w:cs="Arial"/>
                <w:szCs w:val="24"/>
              </w:rPr>
              <w:t>недостатков</w:t>
            </w:r>
            <w:bookmarkEnd w:id="1"/>
            <w:bookmarkEnd w:id="2"/>
            <w:r w:rsidRPr="00FE3B93">
              <w:rPr>
                <w:rFonts w:ascii="Arial" w:hAnsi="Arial" w:cs="Arial"/>
                <w:szCs w:val="24"/>
              </w:rPr>
              <w:t>.</w:t>
            </w:r>
          </w:p>
          <w:p w14:paraId="5D79BB93" w14:textId="77777777" w:rsidR="00336DBE" w:rsidRPr="00FE3B93" w:rsidRDefault="00336DBE">
            <w:pPr>
              <w:pStyle w:val="a7"/>
              <w:ind w:left="0"/>
              <w:rPr>
                <w:rFonts w:ascii="Arial" w:hAnsi="Arial" w:cs="Arial"/>
                <w:szCs w:val="24"/>
                <w:lang w:val="ru-RU"/>
              </w:rPr>
            </w:pPr>
          </w:p>
          <w:p w14:paraId="221DD244" w14:textId="77777777" w:rsidR="00336DBE" w:rsidRPr="00FE3B93" w:rsidRDefault="00336DBE">
            <w:pPr>
              <w:keepNext/>
              <w:numPr>
                <w:ilvl w:val="12"/>
                <w:numId w:val="0"/>
              </w:numPr>
              <w:jc w:val="center"/>
              <w:rPr>
                <w:rFonts w:ascii="Arial" w:hAnsi="Arial" w:cs="Arial"/>
                <w:b/>
                <w:bCs/>
                <w:sz w:val="24"/>
                <w:szCs w:val="24"/>
              </w:rPr>
            </w:pPr>
            <w:r w:rsidRPr="00FE3B93">
              <w:rPr>
                <w:rFonts w:ascii="Arial" w:hAnsi="Arial" w:cs="Arial"/>
                <w:b/>
                <w:sz w:val="24"/>
                <w:szCs w:val="24"/>
              </w:rPr>
              <w:t xml:space="preserve">Статья </w:t>
            </w:r>
            <w:r w:rsidRPr="00FE3B93">
              <w:rPr>
                <w:rFonts w:ascii="Arial" w:hAnsi="Arial" w:cs="Arial"/>
                <w:b/>
                <w:bCs/>
                <w:sz w:val="24"/>
                <w:szCs w:val="24"/>
              </w:rPr>
              <w:t>14</w:t>
            </w:r>
          </w:p>
          <w:p w14:paraId="57A9FE9A" w14:textId="4C603C12" w:rsidR="00336DBE" w:rsidRPr="00C17B47" w:rsidRDefault="00336DBE" w:rsidP="00C17B47">
            <w:pPr>
              <w:keepNext/>
              <w:numPr>
                <w:ilvl w:val="12"/>
                <w:numId w:val="0"/>
              </w:numPr>
              <w:jc w:val="center"/>
              <w:rPr>
                <w:rFonts w:ascii="Arial" w:hAnsi="Arial" w:cs="Arial"/>
                <w:b/>
                <w:bCs/>
                <w:sz w:val="24"/>
                <w:szCs w:val="24"/>
              </w:rPr>
            </w:pPr>
            <w:r w:rsidRPr="00FE3B93">
              <w:rPr>
                <w:rFonts w:ascii="Arial" w:hAnsi="Arial" w:cs="Arial"/>
                <w:b/>
                <w:bCs/>
                <w:sz w:val="24"/>
                <w:szCs w:val="24"/>
              </w:rPr>
              <w:t>Заключительные положения</w:t>
            </w:r>
          </w:p>
        </w:tc>
      </w:tr>
      <w:tr w:rsidR="00336DBE" w:rsidRPr="00FE3B93" w14:paraId="42D054E1" w14:textId="77777777" w:rsidTr="00CE6197">
        <w:tc>
          <w:tcPr>
            <w:tcW w:w="5000" w:type="pct"/>
            <w:gridSpan w:val="4"/>
            <w:hideMark/>
          </w:tcPr>
          <w:p w14:paraId="232AFA48" w14:textId="77777777" w:rsidR="00336DBE" w:rsidRPr="00FE3B93" w:rsidRDefault="00336DBE" w:rsidP="004F3884">
            <w:pPr>
              <w:pStyle w:val="a7"/>
              <w:numPr>
                <w:ilvl w:val="1"/>
                <w:numId w:val="15"/>
              </w:numPr>
              <w:tabs>
                <w:tab w:val="left" w:pos="660"/>
              </w:tabs>
              <w:ind w:left="0" w:firstLine="39"/>
              <w:rPr>
                <w:rFonts w:ascii="Arial" w:hAnsi="Arial" w:cs="Arial"/>
                <w:szCs w:val="24"/>
              </w:rPr>
            </w:pPr>
            <w:r w:rsidRPr="00FE3B93">
              <w:rPr>
                <w:rFonts w:ascii="Arial" w:hAnsi="Arial" w:cs="Arial"/>
                <w:szCs w:val="24"/>
              </w:rPr>
              <w:lastRenderedPageBreak/>
              <w:t>После подписания настоящего Договора все предыдущие письменные и устные обязательства и гарантии между Сторонами, имеющие отношение к предмету настоящего Договора, теряют свою силу.</w:t>
            </w:r>
          </w:p>
        </w:tc>
      </w:tr>
      <w:tr w:rsidR="00336DBE" w:rsidRPr="00FE3B93" w14:paraId="514CA16A" w14:textId="77777777" w:rsidTr="00CE6197">
        <w:tc>
          <w:tcPr>
            <w:tcW w:w="5000" w:type="pct"/>
            <w:gridSpan w:val="4"/>
            <w:hideMark/>
          </w:tcPr>
          <w:p w14:paraId="4D550278" w14:textId="77777777" w:rsidR="00336DBE" w:rsidRPr="00FE3B93" w:rsidRDefault="00336DBE" w:rsidP="004F3884">
            <w:pPr>
              <w:pStyle w:val="a7"/>
              <w:numPr>
                <w:ilvl w:val="1"/>
                <w:numId w:val="15"/>
              </w:numPr>
              <w:tabs>
                <w:tab w:val="left" w:pos="660"/>
              </w:tabs>
              <w:ind w:left="0" w:firstLine="39"/>
              <w:rPr>
                <w:rFonts w:ascii="Arial" w:hAnsi="Arial" w:cs="Arial"/>
                <w:szCs w:val="24"/>
              </w:rPr>
            </w:pPr>
            <w:r w:rsidRPr="00FE3B93">
              <w:rPr>
                <w:rFonts w:ascii="Arial" w:hAnsi="Arial" w:cs="Arial"/>
                <w:szCs w:val="24"/>
              </w:rPr>
              <w:t xml:space="preserve">Все приложения к настоящему Договору являются неотъемлемой его частью. Полный перечень Приложений приведён в </w:t>
            </w:r>
            <w:r w:rsidRPr="00FE3B93">
              <w:rPr>
                <w:rFonts w:ascii="Arial" w:hAnsi="Arial" w:cs="Arial"/>
                <w:szCs w:val="24"/>
                <w:lang w:val="ru-RU"/>
              </w:rPr>
              <w:t>С</w:t>
            </w:r>
            <w:r w:rsidRPr="00FE3B93">
              <w:rPr>
                <w:rFonts w:ascii="Arial" w:hAnsi="Arial" w:cs="Arial"/>
                <w:szCs w:val="24"/>
              </w:rPr>
              <w:t>татье 1</w:t>
            </w:r>
            <w:r w:rsidRPr="00FE3B93">
              <w:rPr>
                <w:rFonts w:ascii="Arial" w:hAnsi="Arial" w:cs="Arial"/>
                <w:szCs w:val="24"/>
                <w:lang w:val="ru-RU"/>
              </w:rPr>
              <w:t>5</w:t>
            </w:r>
            <w:r w:rsidRPr="00FE3B93">
              <w:rPr>
                <w:rFonts w:ascii="Arial" w:hAnsi="Arial" w:cs="Arial"/>
                <w:szCs w:val="24"/>
              </w:rPr>
              <w:t xml:space="preserve"> настоящего Договора.</w:t>
            </w:r>
          </w:p>
        </w:tc>
      </w:tr>
      <w:tr w:rsidR="00336DBE" w:rsidRPr="00FE3B93" w14:paraId="41AA63C9" w14:textId="77777777" w:rsidTr="00CE6197">
        <w:tc>
          <w:tcPr>
            <w:tcW w:w="5000" w:type="pct"/>
            <w:gridSpan w:val="4"/>
            <w:hideMark/>
          </w:tcPr>
          <w:p w14:paraId="03D947F6" w14:textId="77777777" w:rsidR="00336DBE" w:rsidRPr="00FE3B93" w:rsidRDefault="00336DBE" w:rsidP="004F3884">
            <w:pPr>
              <w:pStyle w:val="a7"/>
              <w:numPr>
                <w:ilvl w:val="1"/>
                <w:numId w:val="15"/>
              </w:numPr>
              <w:tabs>
                <w:tab w:val="left" w:pos="660"/>
              </w:tabs>
              <w:ind w:left="0" w:firstLine="39"/>
              <w:rPr>
                <w:rFonts w:ascii="Arial" w:hAnsi="Arial" w:cs="Arial"/>
                <w:szCs w:val="24"/>
              </w:rPr>
            </w:pPr>
            <w:r w:rsidRPr="00FE3B93">
              <w:rPr>
                <w:rFonts w:ascii="Arial" w:hAnsi="Arial" w:cs="Arial"/>
                <w:szCs w:val="24"/>
              </w:rPr>
              <w:t>Все изменения и поправки к настоящему Договору должны совершаться в письменной форме.</w:t>
            </w:r>
          </w:p>
        </w:tc>
      </w:tr>
      <w:tr w:rsidR="00336DBE" w:rsidRPr="00FE3B93" w14:paraId="11B4F9E2" w14:textId="77777777" w:rsidTr="00CE6197">
        <w:tc>
          <w:tcPr>
            <w:tcW w:w="5000" w:type="pct"/>
            <w:gridSpan w:val="4"/>
            <w:hideMark/>
          </w:tcPr>
          <w:p w14:paraId="40C2F16F" w14:textId="77777777" w:rsidR="00336DBE" w:rsidRPr="00FE3B93" w:rsidRDefault="00336DBE" w:rsidP="004F3884">
            <w:pPr>
              <w:pStyle w:val="a7"/>
              <w:numPr>
                <w:ilvl w:val="1"/>
                <w:numId w:val="15"/>
              </w:numPr>
              <w:tabs>
                <w:tab w:val="left" w:pos="660"/>
              </w:tabs>
              <w:ind w:left="0" w:firstLine="39"/>
              <w:rPr>
                <w:rFonts w:ascii="Arial" w:hAnsi="Arial" w:cs="Arial"/>
                <w:szCs w:val="24"/>
              </w:rPr>
            </w:pPr>
            <w:r w:rsidRPr="00FE3B93">
              <w:rPr>
                <w:rFonts w:ascii="Arial" w:hAnsi="Arial" w:cs="Arial"/>
                <w:szCs w:val="24"/>
              </w:rPr>
              <w:t>Настоящий Договор регулируется правом Российской Федерации.</w:t>
            </w:r>
          </w:p>
        </w:tc>
      </w:tr>
      <w:tr w:rsidR="00336DBE" w:rsidRPr="00FE3B93" w14:paraId="67BEF7F9" w14:textId="77777777" w:rsidTr="00CE6197">
        <w:tc>
          <w:tcPr>
            <w:tcW w:w="5000" w:type="pct"/>
            <w:gridSpan w:val="4"/>
            <w:hideMark/>
          </w:tcPr>
          <w:p w14:paraId="66E2FC4F" w14:textId="77777777" w:rsidR="00336DBE" w:rsidRPr="00FE3B93" w:rsidRDefault="00336DBE" w:rsidP="004F3884">
            <w:pPr>
              <w:pStyle w:val="a7"/>
              <w:numPr>
                <w:ilvl w:val="1"/>
                <w:numId w:val="15"/>
              </w:numPr>
              <w:tabs>
                <w:tab w:val="left" w:pos="660"/>
              </w:tabs>
              <w:ind w:left="0" w:firstLine="39"/>
              <w:rPr>
                <w:rFonts w:ascii="Arial" w:hAnsi="Arial" w:cs="Arial"/>
                <w:szCs w:val="24"/>
              </w:rPr>
            </w:pPr>
            <w:r w:rsidRPr="00FE3B93">
              <w:rPr>
                <w:rFonts w:ascii="Arial" w:hAnsi="Arial" w:cs="Arial"/>
                <w:szCs w:val="24"/>
              </w:rPr>
              <w:t xml:space="preserve">Все уведомления и другие сообщения, которые должны быть сделаны в рамках или в связи с настоящим Договором, должны совершаться в письменной форме, и вручаться лично или высылаться заказной почтой </w:t>
            </w:r>
            <w:bookmarkStart w:id="3" w:name="OLE_LINK15"/>
            <w:bookmarkStart w:id="4" w:name="OLE_LINK14"/>
            <w:r w:rsidRPr="00FE3B93">
              <w:rPr>
                <w:rFonts w:ascii="Arial" w:hAnsi="Arial" w:cs="Arial"/>
                <w:szCs w:val="24"/>
              </w:rPr>
              <w:t>с уведомлением о вручении</w:t>
            </w:r>
            <w:bookmarkEnd w:id="3"/>
            <w:bookmarkEnd w:id="4"/>
            <w:r w:rsidRPr="00FE3B93">
              <w:rPr>
                <w:rFonts w:ascii="Arial" w:hAnsi="Arial" w:cs="Arial"/>
                <w:szCs w:val="24"/>
              </w:rPr>
              <w:t>, по электронной почте или по факсу, по адресам Сторон, указанным в настоящем Договоре, или по другим адресам, представленным одной из Сторон в форме письменного уведомления другой Стороне. В случае судебного спора сообщения, переданные по электронной почте или по факсу, являются доказательствами в суде при условии последующего обмена оригиналами данных сообщений между Сторонами.</w:t>
            </w:r>
          </w:p>
          <w:p w14:paraId="2CF65F28" w14:textId="77777777" w:rsidR="00336DBE" w:rsidRPr="00FE3B93" w:rsidRDefault="00336DBE" w:rsidP="004F3884">
            <w:pPr>
              <w:pStyle w:val="a7"/>
              <w:numPr>
                <w:ilvl w:val="1"/>
                <w:numId w:val="15"/>
              </w:numPr>
              <w:tabs>
                <w:tab w:val="left" w:pos="660"/>
              </w:tabs>
              <w:ind w:left="0" w:firstLine="39"/>
              <w:rPr>
                <w:rFonts w:ascii="Arial" w:hAnsi="Arial" w:cs="Arial"/>
                <w:szCs w:val="24"/>
              </w:rPr>
            </w:pPr>
            <w:r w:rsidRPr="00FE3B93">
              <w:rPr>
                <w:rFonts w:ascii="Arial" w:hAnsi="Arial" w:cs="Arial"/>
                <w:szCs w:val="24"/>
              </w:rPr>
              <w:t xml:space="preserve">Сторонами определены следующие адреса электронной почты, между которыми любая переписка, относящаяся к настоящему Договору, считается официальной (примечание: допускается указание нескольких адресов): </w:t>
            </w:r>
          </w:p>
          <w:p w14:paraId="02AD500F" w14:textId="066F9800" w:rsidR="00336DBE" w:rsidRPr="00FE3B93" w:rsidRDefault="00115049">
            <w:pPr>
              <w:jc w:val="both"/>
              <w:rPr>
                <w:rFonts w:ascii="Arial" w:hAnsi="Arial" w:cs="Arial"/>
                <w:sz w:val="24"/>
                <w:szCs w:val="24"/>
              </w:rPr>
            </w:pPr>
            <w:r w:rsidRPr="00FE3B93">
              <w:rPr>
                <w:rFonts w:ascii="Arial" w:hAnsi="Arial" w:cs="Arial"/>
                <w:sz w:val="24"/>
                <w:szCs w:val="24"/>
              </w:rPr>
              <w:t>Подрядчик:</w:t>
            </w:r>
            <w:r w:rsidRPr="00115049">
              <w:rPr>
                <w:rFonts w:ascii="Arial" w:hAnsi="Arial" w:cs="Arial"/>
                <w:sz w:val="24"/>
                <w:szCs w:val="24"/>
              </w:rPr>
              <w:t xml:space="preserve"> _</w:t>
            </w:r>
            <w:r w:rsidR="00336DBE" w:rsidRPr="00115049">
              <w:rPr>
                <w:rFonts w:ascii="Arial" w:hAnsi="Arial" w:cs="Arial"/>
                <w:sz w:val="24"/>
                <w:szCs w:val="24"/>
              </w:rPr>
              <w:t>_________________________</w:t>
            </w:r>
          </w:p>
          <w:p w14:paraId="4DE510B6" w14:textId="0226DF7E" w:rsidR="00336DBE" w:rsidRPr="00115049" w:rsidRDefault="00336DBE" w:rsidP="00115049">
            <w:pPr>
              <w:pStyle w:val="a7"/>
              <w:tabs>
                <w:tab w:val="left" w:pos="660"/>
              </w:tabs>
              <w:ind w:left="0" w:firstLine="39"/>
              <w:rPr>
                <w:rFonts w:ascii="Arial" w:hAnsi="Arial" w:cs="Arial"/>
                <w:szCs w:val="24"/>
                <w:lang w:val="ru-RU"/>
              </w:rPr>
            </w:pPr>
            <w:r w:rsidRPr="00FE3B93">
              <w:rPr>
                <w:rFonts w:ascii="Arial" w:hAnsi="Arial" w:cs="Arial"/>
                <w:szCs w:val="24"/>
              </w:rPr>
              <w:t>Заказчик:</w:t>
            </w:r>
            <w:r w:rsidR="00115049">
              <w:rPr>
                <w:rFonts w:ascii="Arial" w:hAnsi="Arial" w:cs="Arial"/>
                <w:szCs w:val="24"/>
                <w:lang w:val="ru-RU"/>
              </w:rPr>
              <w:t xml:space="preserve"> </w:t>
            </w:r>
            <w:r w:rsidR="00115049">
              <w:rPr>
                <w:rFonts w:ascii="Arial" w:hAnsi="Arial" w:cs="Arial"/>
                <w:szCs w:val="24"/>
              </w:rPr>
              <w:t>__________________________</w:t>
            </w:r>
            <w:r w:rsidR="00115049">
              <w:rPr>
                <w:rFonts w:ascii="Arial" w:hAnsi="Arial" w:cs="Arial"/>
                <w:szCs w:val="24"/>
                <w:lang w:val="ru-RU"/>
              </w:rPr>
              <w:t>_</w:t>
            </w:r>
          </w:p>
        </w:tc>
      </w:tr>
      <w:tr w:rsidR="00336DBE" w:rsidRPr="00FE3B93" w14:paraId="2D928FD6" w14:textId="77777777" w:rsidTr="00CE6197">
        <w:tc>
          <w:tcPr>
            <w:tcW w:w="5000" w:type="pct"/>
            <w:gridSpan w:val="4"/>
            <w:hideMark/>
          </w:tcPr>
          <w:p w14:paraId="243C04D8" w14:textId="77777777" w:rsidR="00336DBE" w:rsidRPr="00FE3B93" w:rsidRDefault="00336DBE" w:rsidP="004F3884">
            <w:pPr>
              <w:pStyle w:val="a7"/>
              <w:numPr>
                <w:ilvl w:val="1"/>
                <w:numId w:val="15"/>
              </w:numPr>
              <w:tabs>
                <w:tab w:val="left" w:pos="660"/>
              </w:tabs>
              <w:ind w:left="0" w:firstLine="39"/>
              <w:rPr>
                <w:rFonts w:ascii="Arial" w:hAnsi="Arial" w:cs="Arial"/>
                <w:szCs w:val="24"/>
              </w:rPr>
            </w:pPr>
            <w:r w:rsidRPr="00FE3B93">
              <w:rPr>
                <w:rFonts w:ascii="Arial" w:hAnsi="Arial" w:cs="Arial"/>
                <w:szCs w:val="24"/>
              </w:rPr>
              <w:t>В отсутствие каких-либо доказательств получения, уведомление или другая корреспонденция считается врученной:</w:t>
            </w:r>
          </w:p>
        </w:tc>
      </w:tr>
      <w:tr w:rsidR="00336DBE" w:rsidRPr="00FE3B93" w14:paraId="509FFB73" w14:textId="77777777" w:rsidTr="00CE6197">
        <w:tc>
          <w:tcPr>
            <w:tcW w:w="5000" w:type="pct"/>
            <w:gridSpan w:val="4"/>
            <w:hideMark/>
          </w:tcPr>
          <w:p w14:paraId="6AA4D583" w14:textId="77777777" w:rsidR="00336DBE" w:rsidRPr="00FE3B93" w:rsidRDefault="00336DBE">
            <w:pPr>
              <w:tabs>
                <w:tab w:val="left" w:pos="660"/>
              </w:tabs>
              <w:ind w:firstLine="39"/>
              <w:rPr>
                <w:rFonts w:ascii="Arial" w:hAnsi="Arial" w:cs="Arial"/>
                <w:sz w:val="24"/>
                <w:szCs w:val="24"/>
              </w:rPr>
            </w:pPr>
            <w:r w:rsidRPr="00FE3B93">
              <w:rPr>
                <w:rFonts w:ascii="Arial" w:hAnsi="Arial" w:cs="Arial"/>
                <w:sz w:val="24"/>
                <w:szCs w:val="24"/>
              </w:rPr>
              <w:t>-</w:t>
            </w:r>
            <w:r w:rsidRPr="00FE3B93">
              <w:rPr>
                <w:rFonts w:ascii="Arial" w:hAnsi="Arial" w:cs="Arial"/>
                <w:sz w:val="24"/>
                <w:szCs w:val="24"/>
              </w:rPr>
              <w:tab/>
              <w:t>если оно было вручено лично представителю Стороны, после доставки по адресу, указанному в настоящем Договоре;</w:t>
            </w:r>
          </w:p>
        </w:tc>
      </w:tr>
      <w:tr w:rsidR="00336DBE" w:rsidRPr="00FE3B93" w14:paraId="1B0713FA" w14:textId="77777777" w:rsidTr="00CE6197">
        <w:tc>
          <w:tcPr>
            <w:tcW w:w="5000" w:type="pct"/>
            <w:gridSpan w:val="4"/>
            <w:hideMark/>
          </w:tcPr>
          <w:p w14:paraId="247E4418" w14:textId="77777777" w:rsidR="00336DBE" w:rsidRPr="00FE3B93" w:rsidRDefault="00336DBE">
            <w:pPr>
              <w:tabs>
                <w:tab w:val="left" w:pos="660"/>
              </w:tabs>
              <w:ind w:firstLine="39"/>
              <w:rPr>
                <w:rFonts w:ascii="Arial" w:hAnsi="Arial" w:cs="Arial"/>
                <w:sz w:val="24"/>
                <w:szCs w:val="24"/>
              </w:rPr>
            </w:pPr>
            <w:r w:rsidRPr="00FE3B93">
              <w:rPr>
                <w:rFonts w:ascii="Arial" w:hAnsi="Arial" w:cs="Arial"/>
                <w:sz w:val="24"/>
                <w:szCs w:val="24"/>
              </w:rPr>
              <w:t>-</w:t>
            </w:r>
            <w:r w:rsidRPr="00FE3B93">
              <w:rPr>
                <w:rFonts w:ascii="Arial" w:hAnsi="Arial" w:cs="Arial"/>
                <w:sz w:val="24"/>
                <w:szCs w:val="24"/>
              </w:rPr>
              <w:tab/>
              <w:t>в случае отправления заказной почтой со своевременным уведомлением о вручении, на следующий день после даты, указанной на квитанции уведомления, подтверждающей вручение корреспонденции адресату.</w:t>
            </w:r>
          </w:p>
        </w:tc>
      </w:tr>
      <w:tr w:rsidR="00336DBE" w:rsidRPr="00FE3B93" w14:paraId="1163D145" w14:textId="77777777" w:rsidTr="00CE6197">
        <w:trPr>
          <w:gridBefore w:val="1"/>
          <w:gridAfter w:val="1"/>
          <w:wBefore w:w="103" w:type="pct"/>
          <w:wAfter w:w="69" w:type="pct"/>
        </w:trPr>
        <w:tc>
          <w:tcPr>
            <w:tcW w:w="4828" w:type="pct"/>
            <w:gridSpan w:val="2"/>
            <w:hideMark/>
          </w:tcPr>
          <w:p w14:paraId="79962DB1" w14:textId="77777777" w:rsidR="00336DBE" w:rsidRPr="00FE3B93" w:rsidRDefault="00336DBE" w:rsidP="004F3884">
            <w:pPr>
              <w:pStyle w:val="a7"/>
              <w:numPr>
                <w:ilvl w:val="1"/>
                <w:numId w:val="15"/>
              </w:numPr>
              <w:tabs>
                <w:tab w:val="left" w:pos="660"/>
              </w:tabs>
              <w:ind w:left="-84" w:firstLine="0"/>
              <w:rPr>
                <w:rFonts w:ascii="Arial" w:hAnsi="Arial" w:cs="Arial"/>
                <w:szCs w:val="24"/>
              </w:rPr>
            </w:pPr>
            <w:r w:rsidRPr="00FE3B93">
              <w:rPr>
                <w:rFonts w:ascii="Arial" w:hAnsi="Arial" w:cs="Arial"/>
                <w:szCs w:val="24"/>
              </w:rPr>
              <w:t>Настоящий Договор подготовлен в двух экземплярах, по одному для каждой из Сторон.</w:t>
            </w:r>
          </w:p>
        </w:tc>
      </w:tr>
      <w:tr w:rsidR="00336DBE" w:rsidRPr="00FE3B93" w14:paraId="5663A03A" w14:textId="77777777" w:rsidTr="00CE6197">
        <w:tc>
          <w:tcPr>
            <w:tcW w:w="5000" w:type="pct"/>
            <w:gridSpan w:val="4"/>
          </w:tcPr>
          <w:p w14:paraId="3D60022F" w14:textId="77777777" w:rsidR="00336DBE" w:rsidRPr="00FE3B93" w:rsidRDefault="00336DBE">
            <w:pPr>
              <w:keepNext/>
              <w:numPr>
                <w:ilvl w:val="12"/>
                <w:numId w:val="0"/>
              </w:numPr>
              <w:jc w:val="center"/>
              <w:rPr>
                <w:rFonts w:ascii="Arial" w:hAnsi="Arial" w:cs="Arial"/>
                <w:sz w:val="24"/>
                <w:szCs w:val="24"/>
              </w:rPr>
            </w:pPr>
          </w:p>
          <w:p w14:paraId="27408ECE"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t>Статья 15</w:t>
            </w:r>
          </w:p>
          <w:p w14:paraId="72B3447B"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t>Список приложений</w:t>
            </w:r>
          </w:p>
          <w:p w14:paraId="6257261B" w14:textId="77777777" w:rsidR="00336DBE" w:rsidRPr="00FE3B93" w:rsidRDefault="00336DBE">
            <w:pPr>
              <w:keepNext/>
              <w:numPr>
                <w:ilvl w:val="12"/>
                <w:numId w:val="0"/>
              </w:numPr>
              <w:jc w:val="center"/>
              <w:rPr>
                <w:rFonts w:ascii="Arial" w:hAnsi="Arial" w:cs="Arial"/>
                <w:b/>
                <w:sz w:val="24"/>
                <w:szCs w:val="24"/>
              </w:rPr>
            </w:pPr>
          </w:p>
          <w:tbl>
            <w:tblPr>
              <w:tblW w:w="0" w:type="auto"/>
              <w:tblLook w:val="04A0" w:firstRow="1" w:lastRow="0" w:firstColumn="1" w:lastColumn="0" w:noHBand="0" w:noVBand="1"/>
            </w:tblPr>
            <w:tblGrid>
              <w:gridCol w:w="2154"/>
              <w:gridCol w:w="7269"/>
            </w:tblGrid>
            <w:tr w:rsidR="00336DBE" w:rsidRPr="00FE3B93" w14:paraId="24998E89" w14:textId="77777777" w:rsidTr="00C17B47">
              <w:tc>
                <w:tcPr>
                  <w:tcW w:w="2154" w:type="dxa"/>
                  <w:hideMark/>
                </w:tcPr>
                <w:p w14:paraId="445DCABA" w14:textId="77777777" w:rsidR="00336DBE" w:rsidRPr="00FE3B93" w:rsidRDefault="00336DBE">
                  <w:pPr>
                    <w:keepNext/>
                    <w:numPr>
                      <w:ilvl w:val="12"/>
                      <w:numId w:val="0"/>
                    </w:numPr>
                    <w:rPr>
                      <w:rFonts w:ascii="Arial" w:hAnsi="Arial" w:cs="Arial"/>
                      <w:b/>
                      <w:sz w:val="24"/>
                      <w:szCs w:val="24"/>
                    </w:rPr>
                  </w:pPr>
                  <w:bookmarkStart w:id="5" w:name="_GoBack"/>
                  <w:r w:rsidRPr="00FE3B93">
                    <w:rPr>
                      <w:rFonts w:ascii="Arial" w:hAnsi="Arial" w:cs="Arial"/>
                      <w:sz w:val="24"/>
                      <w:szCs w:val="24"/>
                    </w:rPr>
                    <w:t>Приложение</w:t>
                  </w:r>
                  <w:bookmarkEnd w:id="5"/>
                  <w:r w:rsidRPr="00FE3B93">
                    <w:rPr>
                      <w:rFonts w:ascii="Arial" w:hAnsi="Arial" w:cs="Arial"/>
                      <w:sz w:val="24"/>
                      <w:szCs w:val="24"/>
                    </w:rPr>
                    <w:t xml:space="preserve"> № 1</w:t>
                  </w:r>
                </w:p>
              </w:tc>
              <w:tc>
                <w:tcPr>
                  <w:tcW w:w="7269" w:type="dxa"/>
                  <w:hideMark/>
                </w:tcPr>
                <w:p w14:paraId="5D371125" w14:textId="1D5C7A98" w:rsidR="00336DBE" w:rsidRPr="00FE3B93" w:rsidRDefault="00900144" w:rsidP="00D72C7A">
                  <w:pPr>
                    <w:keepNext/>
                    <w:numPr>
                      <w:ilvl w:val="12"/>
                      <w:numId w:val="0"/>
                    </w:numPr>
                    <w:spacing w:after="120"/>
                    <w:rPr>
                      <w:rFonts w:ascii="Arial" w:hAnsi="Arial" w:cs="Arial"/>
                      <w:b/>
                      <w:sz w:val="24"/>
                      <w:szCs w:val="24"/>
                    </w:rPr>
                  </w:pPr>
                  <w:r w:rsidRPr="00900144">
                    <w:rPr>
                      <w:rFonts w:ascii="Arial" w:hAnsi="Arial" w:cs="Arial"/>
                      <w:sz w:val="24"/>
                      <w:szCs w:val="24"/>
                    </w:rPr>
                    <w:t>Техническое задание на выполнение работ по приведению процессов обработки и защиты персональных данных в соответствие требованиям законодательства Российской Федерации и оказание услуги по авторскому надзору за созданием системы защиты персональных данных для ООО "ХК "Авангард"</w:t>
                  </w:r>
                </w:p>
              </w:tc>
            </w:tr>
            <w:tr w:rsidR="00336DBE" w:rsidRPr="00FE3B93" w14:paraId="53E5ACDE" w14:textId="77777777" w:rsidTr="00C17B47">
              <w:tc>
                <w:tcPr>
                  <w:tcW w:w="2154" w:type="dxa"/>
                  <w:hideMark/>
                </w:tcPr>
                <w:p w14:paraId="31FDEC4C" w14:textId="77777777" w:rsidR="00336DBE" w:rsidRPr="00FE3B93" w:rsidRDefault="00336DBE">
                  <w:pPr>
                    <w:keepNext/>
                    <w:numPr>
                      <w:ilvl w:val="12"/>
                      <w:numId w:val="0"/>
                    </w:numPr>
                    <w:rPr>
                      <w:rFonts w:ascii="Arial" w:hAnsi="Arial" w:cs="Arial"/>
                      <w:b/>
                      <w:sz w:val="24"/>
                      <w:szCs w:val="24"/>
                    </w:rPr>
                  </w:pPr>
                  <w:r w:rsidRPr="00FE3B93">
                    <w:rPr>
                      <w:rFonts w:ascii="Arial" w:hAnsi="Arial" w:cs="Arial"/>
                      <w:sz w:val="24"/>
                      <w:szCs w:val="24"/>
                    </w:rPr>
                    <w:t>Приложение № 2</w:t>
                  </w:r>
                </w:p>
              </w:tc>
              <w:tc>
                <w:tcPr>
                  <w:tcW w:w="7269" w:type="dxa"/>
                  <w:hideMark/>
                </w:tcPr>
                <w:p w14:paraId="755EE0DE" w14:textId="130752B3" w:rsidR="00336DBE" w:rsidRPr="00FE3B93" w:rsidRDefault="00336DBE" w:rsidP="008B2DB0">
                  <w:pPr>
                    <w:keepNext/>
                    <w:numPr>
                      <w:ilvl w:val="12"/>
                      <w:numId w:val="0"/>
                    </w:numPr>
                    <w:spacing w:after="120"/>
                    <w:rPr>
                      <w:rFonts w:ascii="Arial" w:hAnsi="Arial" w:cs="Arial"/>
                      <w:b/>
                      <w:sz w:val="24"/>
                      <w:szCs w:val="24"/>
                    </w:rPr>
                  </w:pPr>
                  <w:r w:rsidRPr="00FE3B93">
                    <w:rPr>
                      <w:rFonts w:ascii="Arial" w:hAnsi="Arial" w:cs="Arial"/>
                      <w:sz w:val="24"/>
                      <w:szCs w:val="24"/>
                    </w:rPr>
                    <w:t xml:space="preserve">Акт </w:t>
                  </w:r>
                  <w:r w:rsidR="00115049">
                    <w:rPr>
                      <w:rFonts w:ascii="Arial" w:hAnsi="Arial" w:cs="Arial"/>
                      <w:sz w:val="24"/>
                      <w:szCs w:val="24"/>
                    </w:rPr>
                    <w:t xml:space="preserve">сдачи-приемки </w:t>
                  </w:r>
                  <w:r w:rsidRPr="00FE3B93">
                    <w:rPr>
                      <w:rFonts w:ascii="Arial" w:hAnsi="Arial" w:cs="Arial"/>
                      <w:sz w:val="24"/>
                      <w:szCs w:val="24"/>
                    </w:rPr>
                    <w:t>Работ</w:t>
                  </w:r>
                  <w:r w:rsidR="00115049">
                    <w:rPr>
                      <w:rFonts w:ascii="Arial" w:hAnsi="Arial" w:cs="Arial"/>
                      <w:sz w:val="24"/>
                      <w:szCs w:val="24"/>
                    </w:rPr>
                    <w:t xml:space="preserve"> (этапа Работ), Акт</w:t>
                  </w:r>
                  <w:r w:rsidR="00A8129A">
                    <w:rPr>
                      <w:rFonts w:ascii="Arial" w:hAnsi="Arial" w:cs="Arial"/>
                      <w:sz w:val="24"/>
                      <w:szCs w:val="24"/>
                    </w:rPr>
                    <w:t xml:space="preserve"> </w:t>
                  </w:r>
                  <w:r w:rsidR="00115049">
                    <w:rPr>
                      <w:rFonts w:ascii="Arial" w:hAnsi="Arial" w:cs="Arial"/>
                      <w:sz w:val="24"/>
                      <w:szCs w:val="24"/>
                    </w:rPr>
                    <w:t>сдачи-приемки Услуг</w:t>
                  </w:r>
                  <w:r w:rsidR="00C30604">
                    <w:rPr>
                      <w:rFonts w:ascii="Arial" w:hAnsi="Arial" w:cs="Arial"/>
                      <w:sz w:val="24"/>
                      <w:szCs w:val="24"/>
                    </w:rPr>
                    <w:t>и (этапа Услуги)</w:t>
                  </w:r>
                </w:p>
              </w:tc>
            </w:tr>
            <w:tr w:rsidR="00C17B47" w:rsidRPr="00FE3B93" w14:paraId="37941D56" w14:textId="77777777" w:rsidTr="00C17B47">
              <w:tc>
                <w:tcPr>
                  <w:tcW w:w="2154" w:type="dxa"/>
                  <w:hideMark/>
                </w:tcPr>
                <w:p w14:paraId="2D25A32E" w14:textId="77777777" w:rsidR="00C17B47" w:rsidRPr="004F1050" w:rsidRDefault="00C17B47" w:rsidP="00C17B47">
                  <w:pPr>
                    <w:keepNext/>
                    <w:numPr>
                      <w:ilvl w:val="12"/>
                      <w:numId w:val="0"/>
                    </w:numPr>
                    <w:rPr>
                      <w:rFonts w:ascii="Arial" w:hAnsi="Arial" w:cs="Arial"/>
                      <w:b/>
                      <w:sz w:val="24"/>
                      <w:szCs w:val="24"/>
                    </w:rPr>
                  </w:pPr>
                  <w:r w:rsidRPr="004F1050">
                    <w:rPr>
                      <w:rFonts w:ascii="Arial" w:hAnsi="Arial" w:cs="Arial"/>
                      <w:sz w:val="24"/>
                      <w:szCs w:val="24"/>
                    </w:rPr>
                    <w:t>Приложение № 3</w:t>
                  </w:r>
                </w:p>
              </w:tc>
              <w:tc>
                <w:tcPr>
                  <w:tcW w:w="7269" w:type="dxa"/>
                  <w:hideMark/>
                </w:tcPr>
                <w:p w14:paraId="17F1F015" w14:textId="177AB3A8" w:rsidR="00C17B47" w:rsidRPr="00A9684B" w:rsidRDefault="00594F65" w:rsidP="00D72C7A">
                  <w:pPr>
                    <w:keepNext/>
                    <w:numPr>
                      <w:ilvl w:val="12"/>
                      <w:numId w:val="0"/>
                    </w:numPr>
                    <w:spacing w:after="120"/>
                    <w:rPr>
                      <w:rFonts w:ascii="Arial" w:hAnsi="Arial" w:cs="Arial"/>
                      <w:b/>
                      <w:sz w:val="24"/>
                      <w:szCs w:val="24"/>
                      <w:highlight w:val="yellow"/>
                    </w:rPr>
                  </w:pPr>
                  <w:r w:rsidRPr="00594F65">
                    <w:rPr>
                      <w:rFonts w:ascii="Arial" w:hAnsi="Arial" w:cs="Arial"/>
                      <w:sz w:val="24"/>
                      <w:szCs w:val="24"/>
                    </w:rPr>
                    <w:t>Стоимость Работ</w:t>
                  </w:r>
                  <w:r w:rsidR="00D72C7A">
                    <w:rPr>
                      <w:rFonts w:ascii="Arial" w:hAnsi="Arial" w:cs="Arial"/>
                      <w:sz w:val="24"/>
                      <w:szCs w:val="24"/>
                    </w:rPr>
                    <w:t xml:space="preserve"> и Услуги</w:t>
                  </w:r>
                  <w:r w:rsidRPr="00594F65">
                    <w:rPr>
                      <w:rFonts w:ascii="Arial" w:hAnsi="Arial" w:cs="Arial"/>
                      <w:sz w:val="24"/>
                      <w:szCs w:val="24"/>
                    </w:rPr>
                    <w:t xml:space="preserve"> по Этапам.</w:t>
                  </w:r>
                </w:p>
              </w:tc>
            </w:tr>
          </w:tbl>
          <w:p w14:paraId="2BC241D0" w14:textId="77777777" w:rsidR="00336DBE" w:rsidRPr="00FE3B93" w:rsidRDefault="00336DBE">
            <w:pPr>
              <w:tabs>
                <w:tab w:val="left" w:pos="660"/>
              </w:tabs>
              <w:ind w:left="360"/>
              <w:rPr>
                <w:rFonts w:ascii="Arial" w:hAnsi="Arial" w:cs="Arial"/>
                <w:sz w:val="24"/>
                <w:szCs w:val="24"/>
              </w:rPr>
            </w:pPr>
          </w:p>
        </w:tc>
      </w:tr>
    </w:tbl>
    <w:p w14:paraId="5A808B5E" w14:textId="77777777" w:rsidR="00FE12E0" w:rsidRDefault="00FE12E0">
      <w:r>
        <w:br w:type="page"/>
      </w:r>
    </w:p>
    <w:tbl>
      <w:tblPr>
        <w:tblW w:w="5152" w:type="pct"/>
        <w:tblInd w:w="-284" w:type="dxa"/>
        <w:tblLook w:val="01E0" w:firstRow="1" w:lastRow="1" w:firstColumn="1" w:lastColumn="1" w:noHBand="0" w:noVBand="0"/>
      </w:tblPr>
      <w:tblGrid>
        <w:gridCol w:w="5136"/>
        <w:gridCol w:w="4503"/>
      </w:tblGrid>
      <w:tr w:rsidR="00336DBE" w:rsidRPr="00FE3B93" w14:paraId="58495E12" w14:textId="77777777" w:rsidTr="00CE6197">
        <w:tc>
          <w:tcPr>
            <w:tcW w:w="5000" w:type="pct"/>
            <w:gridSpan w:val="2"/>
          </w:tcPr>
          <w:p w14:paraId="68D41BEA"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lastRenderedPageBreak/>
              <w:t>Статья 16</w:t>
            </w:r>
          </w:p>
          <w:p w14:paraId="2C3FC9BC" w14:textId="77777777" w:rsidR="00336DBE" w:rsidRPr="00FE3B93" w:rsidRDefault="00336DBE">
            <w:pPr>
              <w:keepNext/>
              <w:numPr>
                <w:ilvl w:val="12"/>
                <w:numId w:val="0"/>
              </w:numPr>
              <w:jc w:val="center"/>
              <w:rPr>
                <w:rFonts w:ascii="Arial" w:hAnsi="Arial" w:cs="Arial"/>
                <w:b/>
                <w:sz w:val="24"/>
                <w:szCs w:val="24"/>
              </w:rPr>
            </w:pPr>
            <w:r w:rsidRPr="00FE3B93">
              <w:rPr>
                <w:rFonts w:ascii="Arial" w:hAnsi="Arial" w:cs="Arial"/>
                <w:b/>
                <w:sz w:val="24"/>
                <w:szCs w:val="24"/>
              </w:rPr>
              <w:t>Адреса и банковские реквизиты Сторон</w:t>
            </w:r>
          </w:p>
          <w:p w14:paraId="262AF017" w14:textId="77777777" w:rsidR="00336DBE" w:rsidRPr="00FE3B93" w:rsidRDefault="00336DBE">
            <w:pPr>
              <w:keepNext/>
              <w:numPr>
                <w:ilvl w:val="12"/>
                <w:numId w:val="0"/>
              </w:numPr>
              <w:jc w:val="center"/>
              <w:rPr>
                <w:rFonts w:ascii="Arial" w:hAnsi="Arial" w:cs="Arial"/>
                <w:b/>
                <w:sz w:val="24"/>
                <w:szCs w:val="24"/>
              </w:rPr>
            </w:pPr>
          </w:p>
        </w:tc>
      </w:tr>
      <w:tr w:rsidR="00336DBE" w:rsidRPr="00FE3B93" w14:paraId="18DE2CFF" w14:textId="77777777" w:rsidTr="00CE6197">
        <w:tc>
          <w:tcPr>
            <w:tcW w:w="2653" w:type="pct"/>
          </w:tcPr>
          <w:p w14:paraId="11AACFD4" w14:textId="77777777" w:rsidR="00336DBE" w:rsidRPr="00FE3B93" w:rsidRDefault="00336DBE">
            <w:pPr>
              <w:pStyle w:val="a8"/>
              <w:keepNext w:val="0"/>
              <w:spacing w:before="0" w:after="0"/>
              <w:jc w:val="left"/>
              <w:rPr>
                <w:rFonts w:ascii="Arial" w:hAnsi="Arial" w:cs="Arial"/>
                <w:sz w:val="24"/>
                <w:lang w:eastAsia="en-US"/>
              </w:rPr>
            </w:pPr>
            <w:r w:rsidRPr="00FE3B93">
              <w:rPr>
                <w:rFonts w:ascii="Arial" w:hAnsi="Arial" w:cs="Arial"/>
                <w:sz w:val="24"/>
                <w:lang w:eastAsia="en-US"/>
              </w:rPr>
              <w:t>Заказчик:</w:t>
            </w:r>
          </w:p>
          <w:p w14:paraId="4267CEF5" w14:textId="2A6ED6B9" w:rsidR="00336DBE" w:rsidRPr="00FE3B93" w:rsidRDefault="007E046C" w:rsidP="00CE6197">
            <w:pPr>
              <w:keepNext/>
              <w:ind w:firstLine="3"/>
              <w:rPr>
                <w:rFonts w:ascii="Arial" w:hAnsi="Arial" w:cs="Arial"/>
                <w:sz w:val="24"/>
                <w:szCs w:val="24"/>
              </w:rPr>
            </w:pPr>
            <w:r w:rsidRPr="007E046C">
              <w:rPr>
                <w:rFonts w:ascii="Arial" w:hAnsi="Arial" w:cs="Arial"/>
                <w:sz w:val="24"/>
                <w:szCs w:val="24"/>
              </w:rPr>
              <w:t>ООО «ХК «Авангард»</w:t>
            </w:r>
          </w:p>
        </w:tc>
        <w:tc>
          <w:tcPr>
            <w:tcW w:w="2347" w:type="pct"/>
            <w:hideMark/>
          </w:tcPr>
          <w:p w14:paraId="237B7202" w14:textId="77777777" w:rsidR="00336DBE" w:rsidRPr="00FE3B93" w:rsidRDefault="00336DBE">
            <w:pPr>
              <w:pStyle w:val="a8"/>
              <w:keepNext w:val="0"/>
              <w:spacing w:before="0" w:after="0"/>
              <w:jc w:val="left"/>
              <w:rPr>
                <w:rFonts w:ascii="Arial" w:hAnsi="Arial" w:cs="Arial"/>
                <w:sz w:val="24"/>
                <w:lang w:eastAsia="en-US"/>
              </w:rPr>
            </w:pPr>
            <w:r w:rsidRPr="00FE3B93">
              <w:rPr>
                <w:rFonts w:ascii="Arial" w:hAnsi="Arial" w:cs="Arial"/>
                <w:sz w:val="24"/>
                <w:lang w:eastAsia="en-US"/>
              </w:rPr>
              <w:t>Подрядчик:</w:t>
            </w:r>
          </w:p>
          <w:p w14:paraId="7CBA79C3" w14:textId="4EF6955C" w:rsidR="00336DBE" w:rsidRPr="00FE3B93" w:rsidRDefault="00336DBE">
            <w:pPr>
              <w:rPr>
                <w:rFonts w:ascii="Arial" w:hAnsi="Arial" w:cs="Arial"/>
                <w:snapToGrid w:val="0"/>
                <w:sz w:val="24"/>
                <w:szCs w:val="24"/>
              </w:rPr>
            </w:pPr>
          </w:p>
        </w:tc>
      </w:tr>
      <w:tr w:rsidR="00336DBE" w:rsidRPr="004A4C75" w14:paraId="4233BD66" w14:textId="77777777" w:rsidTr="00CE6197">
        <w:tc>
          <w:tcPr>
            <w:tcW w:w="5000" w:type="pct"/>
            <w:gridSpan w:val="2"/>
          </w:tcPr>
          <w:p w14:paraId="1E70EF8E" w14:textId="77777777" w:rsidR="00336DBE" w:rsidRPr="00FE3B93" w:rsidRDefault="00336DBE">
            <w:pPr>
              <w:rPr>
                <w:rFonts w:ascii="Arial" w:hAnsi="Arial" w:cs="Arial"/>
                <w:sz w:val="24"/>
                <w:szCs w:val="24"/>
              </w:rPr>
            </w:pPr>
          </w:p>
          <w:tbl>
            <w:tblPr>
              <w:tblW w:w="10080" w:type="dxa"/>
              <w:tblLook w:val="04A0" w:firstRow="1" w:lastRow="0" w:firstColumn="1" w:lastColumn="0" w:noHBand="0" w:noVBand="1"/>
            </w:tblPr>
            <w:tblGrid>
              <w:gridCol w:w="5002"/>
              <w:gridCol w:w="236"/>
              <w:gridCol w:w="4842"/>
            </w:tblGrid>
            <w:tr w:rsidR="00336DBE" w:rsidRPr="004A4C75" w14:paraId="267F0DFE" w14:textId="77777777">
              <w:tc>
                <w:tcPr>
                  <w:tcW w:w="2481" w:type="pct"/>
                </w:tcPr>
                <w:p w14:paraId="6DA2E7E9" w14:textId="77777777" w:rsidR="00336DBE" w:rsidRPr="00FE3B93" w:rsidRDefault="00336DBE">
                  <w:pPr>
                    <w:rPr>
                      <w:rFonts w:ascii="Arial" w:hAnsi="Arial" w:cs="Arial"/>
                      <w:b/>
                      <w:sz w:val="24"/>
                      <w:szCs w:val="24"/>
                    </w:rPr>
                  </w:pPr>
                  <w:r w:rsidRPr="00FE3B93">
                    <w:rPr>
                      <w:rFonts w:ascii="Arial" w:hAnsi="Arial" w:cs="Arial"/>
                      <w:b/>
                      <w:sz w:val="24"/>
                      <w:szCs w:val="24"/>
                    </w:rPr>
                    <w:t>ЗАКАЗЧИК:</w:t>
                  </w:r>
                </w:p>
                <w:p w14:paraId="6EB29118" w14:textId="77777777" w:rsidR="003D113A" w:rsidRDefault="007E046C" w:rsidP="007E046C">
                  <w:pPr>
                    <w:rPr>
                      <w:rFonts w:ascii="Arial" w:hAnsi="Arial" w:cs="Arial"/>
                      <w:sz w:val="24"/>
                      <w:szCs w:val="24"/>
                    </w:rPr>
                  </w:pPr>
                  <w:r w:rsidRPr="007E046C">
                    <w:rPr>
                      <w:rFonts w:ascii="Arial" w:hAnsi="Arial" w:cs="Arial"/>
                      <w:sz w:val="24"/>
                      <w:szCs w:val="24"/>
                    </w:rPr>
                    <w:t>Адрес юридический 644010, г. Омск,</w:t>
                  </w:r>
                </w:p>
                <w:p w14:paraId="07E1087B" w14:textId="53753A3B" w:rsidR="007E046C" w:rsidRPr="007E046C" w:rsidRDefault="007E046C" w:rsidP="007E046C">
                  <w:pPr>
                    <w:rPr>
                      <w:rFonts w:ascii="Arial" w:hAnsi="Arial" w:cs="Arial"/>
                      <w:sz w:val="24"/>
                      <w:szCs w:val="24"/>
                    </w:rPr>
                  </w:pPr>
                  <w:r w:rsidRPr="007E046C">
                    <w:rPr>
                      <w:rFonts w:ascii="Arial" w:hAnsi="Arial" w:cs="Arial"/>
                      <w:sz w:val="24"/>
                      <w:szCs w:val="24"/>
                    </w:rPr>
                    <w:t>ул. Куйбышева, 132, корп. 3, пом.89</w:t>
                  </w:r>
                </w:p>
                <w:p w14:paraId="3EFD6B02" w14:textId="77777777" w:rsidR="003D113A" w:rsidRDefault="007E046C" w:rsidP="007E046C">
                  <w:pPr>
                    <w:rPr>
                      <w:rFonts w:ascii="Arial" w:hAnsi="Arial" w:cs="Arial"/>
                      <w:sz w:val="24"/>
                      <w:szCs w:val="24"/>
                    </w:rPr>
                  </w:pPr>
                  <w:r w:rsidRPr="007E046C">
                    <w:rPr>
                      <w:rFonts w:ascii="Arial" w:hAnsi="Arial" w:cs="Arial"/>
                      <w:sz w:val="24"/>
                      <w:szCs w:val="24"/>
                    </w:rPr>
                    <w:t>Адрес почтовый 644010, г. Омск,</w:t>
                  </w:r>
                </w:p>
                <w:p w14:paraId="5F0F195E" w14:textId="1AFF1275" w:rsidR="007E046C" w:rsidRPr="007E046C" w:rsidRDefault="007E046C" w:rsidP="007E046C">
                  <w:pPr>
                    <w:rPr>
                      <w:rFonts w:ascii="Arial" w:hAnsi="Arial" w:cs="Arial"/>
                      <w:sz w:val="24"/>
                      <w:szCs w:val="24"/>
                    </w:rPr>
                  </w:pPr>
                  <w:r w:rsidRPr="007E046C">
                    <w:rPr>
                      <w:rFonts w:ascii="Arial" w:hAnsi="Arial" w:cs="Arial"/>
                      <w:sz w:val="24"/>
                      <w:szCs w:val="24"/>
                    </w:rPr>
                    <w:t>ул.</w:t>
                  </w:r>
                  <w:r w:rsidR="003D113A">
                    <w:rPr>
                      <w:rFonts w:ascii="Arial" w:hAnsi="Arial" w:cs="Arial"/>
                      <w:sz w:val="24"/>
                      <w:szCs w:val="24"/>
                    </w:rPr>
                    <w:t xml:space="preserve"> </w:t>
                  </w:r>
                  <w:r w:rsidRPr="007E046C">
                    <w:rPr>
                      <w:rFonts w:ascii="Arial" w:hAnsi="Arial" w:cs="Arial"/>
                      <w:sz w:val="24"/>
                      <w:szCs w:val="24"/>
                    </w:rPr>
                    <w:t>Куйбышева, 132, корп. 3, пом.89</w:t>
                  </w:r>
                </w:p>
                <w:p w14:paraId="614D1E50" w14:textId="77777777" w:rsidR="007E046C" w:rsidRPr="007E046C" w:rsidRDefault="007E046C" w:rsidP="007E046C">
                  <w:pPr>
                    <w:rPr>
                      <w:rFonts w:ascii="Arial" w:hAnsi="Arial" w:cs="Arial"/>
                      <w:sz w:val="24"/>
                      <w:szCs w:val="24"/>
                    </w:rPr>
                  </w:pPr>
                  <w:r w:rsidRPr="007E046C">
                    <w:rPr>
                      <w:rFonts w:ascii="Arial" w:hAnsi="Arial" w:cs="Arial"/>
                      <w:sz w:val="24"/>
                      <w:szCs w:val="24"/>
                    </w:rPr>
                    <w:t>Телефон/факс (3812) 66-79-69</w:t>
                  </w:r>
                </w:p>
                <w:p w14:paraId="6690C3DE" w14:textId="77777777" w:rsidR="007E046C" w:rsidRPr="007E046C" w:rsidRDefault="007E046C" w:rsidP="007E046C">
                  <w:pPr>
                    <w:rPr>
                      <w:rFonts w:ascii="Arial" w:hAnsi="Arial" w:cs="Arial"/>
                      <w:sz w:val="24"/>
                      <w:szCs w:val="24"/>
                    </w:rPr>
                  </w:pPr>
                  <w:r w:rsidRPr="007E046C">
                    <w:rPr>
                      <w:rFonts w:ascii="Arial" w:hAnsi="Arial" w:cs="Arial"/>
                      <w:sz w:val="24"/>
                      <w:szCs w:val="24"/>
                    </w:rPr>
                    <w:t>ИНН/КПП 5503258076/550301001</w:t>
                  </w:r>
                </w:p>
                <w:p w14:paraId="5AB70F90" w14:textId="77777777" w:rsidR="007E046C" w:rsidRPr="007E046C" w:rsidRDefault="007E046C" w:rsidP="007E046C">
                  <w:pPr>
                    <w:rPr>
                      <w:rFonts w:ascii="Arial" w:hAnsi="Arial" w:cs="Arial"/>
                      <w:sz w:val="24"/>
                      <w:szCs w:val="24"/>
                    </w:rPr>
                  </w:pPr>
                  <w:r w:rsidRPr="007E046C">
                    <w:rPr>
                      <w:rFonts w:ascii="Arial" w:hAnsi="Arial" w:cs="Arial"/>
                      <w:sz w:val="24"/>
                      <w:szCs w:val="24"/>
                    </w:rPr>
                    <w:t>ОГРН 1225500005675</w:t>
                  </w:r>
                </w:p>
                <w:p w14:paraId="3BDCE114" w14:textId="77777777" w:rsidR="007E046C" w:rsidRDefault="007E046C" w:rsidP="007E046C">
                  <w:pPr>
                    <w:rPr>
                      <w:rFonts w:ascii="Arial" w:hAnsi="Arial" w:cs="Arial"/>
                      <w:sz w:val="24"/>
                      <w:szCs w:val="24"/>
                    </w:rPr>
                  </w:pPr>
                  <w:r w:rsidRPr="007E046C">
                    <w:rPr>
                      <w:rFonts w:ascii="Arial" w:hAnsi="Arial" w:cs="Arial"/>
                      <w:sz w:val="24"/>
                      <w:szCs w:val="24"/>
                    </w:rPr>
                    <w:t>Р/сч 40702810300000061795</w:t>
                  </w:r>
                </w:p>
                <w:p w14:paraId="23B386F9" w14:textId="77777777" w:rsidR="007E046C" w:rsidRPr="007E046C" w:rsidRDefault="007E046C" w:rsidP="007E046C">
                  <w:pPr>
                    <w:rPr>
                      <w:rFonts w:ascii="Arial" w:hAnsi="Arial" w:cs="Arial"/>
                      <w:sz w:val="24"/>
                      <w:szCs w:val="24"/>
                    </w:rPr>
                  </w:pPr>
                  <w:r w:rsidRPr="007E046C">
                    <w:rPr>
                      <w:rFonts w:ascii="Arial" w:hAnsi="Arial" w:cs="Arial"/>
                      <w:sz w:val="24"/>
                      <w:szCs w:val="24"/>
                    </w:rPr>
                    <w:t>Б</w:t>
                  </w:r>
                  <w:r>
                    <w:rPr>
                      <w:rFonts w:ascii="Arial" w:hAnsi="Arial" w:cs="Arial"/>
                      <w:sz w:val="24"/>
                      <w:szCs w:val="24"/>
                    </w:rPr>
                    <w:t>анк</w:t>
                  </w:r>
                  <w:r w:rsidRPr="007E046C">
                    <w:rPr>
                      <w:rFonts w:ascii="Arial" w:hAnsi="Arial" w:cs="Arial"/>
                      <w:sz w:val="24"/>
                      <w:szCs w:val="24"/>
                    </w:rPr>
                    <w:t xml:space="preserve"> ГПБ (АО)</w:t>
                  </w:r>
                </w:p>
                <w:p w14:paraId="394DB59B" w14:textId="77777777" w:rsidR="007E046C" w:rsidRPr="007E046C" w:rsidRDefault="007E046C" w:rsidP="007E046C">
                  <w:pPr>
                    <w:rPr>
                      <w:rFonts w:ascii="Arial" w:hAnsi="Arial" w:cs="Arial"/>
                      <w:sz w:val="24"/>
                      <w:szCs w:val="24"/>
                    </w:rPr>
                  </w:pPr>
                  <w:r w:rsidRPr="007E046C">
                    <w:rPr>
                      <w:rFonts w:ascii="Arial" w:hAnsi="Arial" w:cs="Arial"/>
                      <w:sz w:val="24"/>
                      <w:szCs w:val="24"/>
                    </w:rPr>
                    <w:t>БИК 044525823</w:t>
                  </w:r>
                </w:p>
                <w:p w14:paraId="753CC928" w14:textId="77777777" w:rsidR="007E046C" w:rsidRPr="007E046C" w:rsidRDefault="007E046C" w:rsidP="007E046C">
                  <w:pPr>
                    <w:rPr>
                      <w:rFonts w:ascii="Arial" w:hAnsi="Arial" w:cs="Arial"/>
                      <w:sz w:val="24"/>
                      <w:szCs w:val="24"/>
                    </w:rPr>
                  </w:pPr>
                  <w:r w:rsidRPr="007E046C">
                    <w:rPr>
                      <w:rFonts w:ascii="Arial" w:hAnsi="Arial" w:cs="Arial"/>
                      <w:sz w:val="24"/>
                      <w:szCs w:val="24"/>
                    </w:rPr>
                    <w:t>К/сч 30101810200000000823</w:t>
                  </w:r>
                </w:p>
                <w:p w14:paraId="37FDF92B" w14:textId="3AFC800B" w:rsidR="007E046C" w:rsidRPr="00C52F4F" w:rsidRDefault="007E046C" w:rsidP="007E046C">
                  <w:pPr>
                    <w:rPr>
                      <w:rFonts w:ascii="Arial" w:hAnsi="Arial" w:cs="Arial"/>
                      <w:sz w:val="24"/>
                      <w:szCs w:val="24"/>
                      <w:lang w:val="en-US"/>
                    </w:rPr>
                  </w:pPr>
                  <w:r w:rsidRPr="007E046C">
                    <w:rPr>
                      <w:rFonts w:ascii="Arial" w:hAnsi="Arial" w:cs="Arial"/>
                      <w:sz w:val="24"/>
                      <w:szCs w:val="24"/>
                      <w:lang w:val="en-US"/>
                    </w:rPr>
                    <w:t>e</w:t>
                  </w:r>
                  <w:r w:rsidRPr="00C52F4F">
                    <w:rPr>
                      <w:rFonts w:ascii="Arial" w:hAnsi="Arial" w:cs="Arial"/>
                      <w:sz w:val="24"/>
                      <w:szCs w:val="24"/>
                      <w:lang w:val="en-US"/>
                    </w:rPr>
                    <w:t>-</w:t>
                  </w:r>
                  <w:r w:rsidRPr="007E046C">
                    <w:rPr>
                      <w:rFonts w:ascii="Arial" w:hAnsi="Arial" w:cs="Arial"/>
                      <w:sz w:val="24"/>
                      <w:szCs w:val="24"/>
                      <w:lang w:val="en-US"/>
                    </w:rPr>
                    <w:t>mail</w:t>
                  </w:r>
                  <w:r w:rsidRPr="00C52F4F">
                    <w:rPr>
                      <w:rFonts w:ascii="Arial" w:hAnsi="Arial" w:cs="Arial"/>
                      <w:sz w:val="24"/>
                      <w:szCs w:val="24"/>
                      <w:lang w:val="en-US"/>
                    </w:rPr>
                    <w:t xml:space="preserve">: </w:t>
                  </w:r>
                  <w:r w:rsidR="004A4C75">
                    <w:rPr>
                      <w:rFonts w:ascii="Arial" w:hAnsi="Arial" w:cs="Arial"/>
                      <w:sz w:val="24"/>
                      <w:szCs w:val="24"/>
                      <w:lang w:val="en-US"/>
                    </w:rPr>
                    <w:t>doc</w:t>
                  </w:r>
                  <w:r w:rsidRPr="00C52F4F">
                    <w:rPr>
                      <w:rFonts w:ascii="Arial" w:hAnsi="Arial" w:cs="Arial"/>
                      <w:sz w:val="24"/>
                      <w:szCs w:val="24"/>
                      <w:lang w:val="en-US"/>
                    </w:rPr>
                    <w:t>@</w:t>
                  </w:r>
                  <w:r w:rsidRPr="007E046C">
                    <w:rPr>
                      <w:rFonts w:ascii="Arial" w:hAnsi="Arial" w:cs="Arial"/>
                      <w:sz w:val="24"/>
                      <w:szCs w:val="24"/>
                      <w:lang w:val="en-US"/>
                    </w:rPr>
                    <w:t>hc</w:t>
                  </w:r>
                  <w:r w:rsidRPr="00C52F4F">
                    <w:rPr>
                      <w:rFonts w:ascii="Arial" w:hAnsi="Arial" w:cs="Arial"/>
                      <w:sz w:val="24"/>
                      <w:szCs w:val="24"/>
                      <w:lang w:val="en-US"/>
                    </w:rPr>
                    <w:t>-</w:t>
                  </w:r>
                  <w:r w:rsidRPr="007E046C">
                    <w:rPr>
                      <w:rFonts w:ascii="Arial" w:hAnsi="Arial" w:cs="Arial"/>
                      <w:sz w:val="24"/>
                      <w:szCs w:val="24"/>
                      <w:lang w:val="en-US"/>
                    </w:rPr>
                    <w:t>avangard</w:t>
                  </w:r>
                  <w:r w:rsidRPr="00C52F4F">
                    <w:rPr>
                      <w:rFonts w:ascii="Arial" w:hAnsi="Arial" w:cs="Arial"/>
                      <w:sz w:val="24"/>
                      <w:szCs w:val="24"/>
                      <w:lang w:val="en-US"/>
                    </w:rPr>
                    <w:t>.</w:t>
                  </w:r>
                  <w:r w:rsidRPr="007E046C">
                    <w:rPr>
                      <w:rFonts w:ascii="Arial" w:hAnsi="Arial" w:cs="Arial"/>
                      <w:sz w:val="24"/>
                      <w:szCs w:val="24"/>
                      <w:lang w:val="en-US"/>
                    </w:rPr>
                    <w:t>com</w:t>
                  </w:r>
                </w:p>
                <w:p w14:paraId="516AC92A" w14:textId="08B43723" w:rsidR="007E046C" w:rsidRPr="00C52F4F" w:rsidRDefault="007E046C">
                  <w:pPr>
                    <w:rPr>
                      <w:rFonts w:ascii="Arial" w:hAnsi="Arial" w:cs="Arial"/>
                      <w:sz w:val="24"/>
                      <w:szCs w:val="24"/>
                      <w:lang w:val="en-US"/>
                    </w:rPr>
                  </w:pPr>
                </w:p>
                <w:p w14:paraId="04B3FC41" w14:textId="77777777" w:rsidR="007E046C" w:rsidRPr="00C52F4F" w:rsidRDefault="007E046C">
                  <w:pPr>
                    <w:rPr>
                      <w:rFonts w:ascii="Arial" w:hAnsi="Arial" w:cs="Arial"/>
                      <w:sz w:val="24"/>
                      <w:szCs w:val="24"/>
                      <w:lang w:val="en-US"/>
                    </w:rPr>
                  </w:pPr>
                </w:p>
                <w:p w14:paraId="4A2FA1F4" w14:textId="77777777" w:rsidR="00336DBE" w:rsidRPr="00C52F4F" w:rsidRDefault="00336DBE">
                  <w:pPr>
                    <w:rPr>
                      <w:rFonts w:ascii="Arial" w:hAnsi="Arial" w:cs="Arial"/>
                      <w:sz w:val="24"/>
                      <w:szCs w:val="24"/>
                      <w:lang w:val="en-US"/>
                    </w:rPr>
                  </w:pPr>
                </w:p>
                <w:p w14:paraId="2064F4BF" w14:textId="77777777" w:rsidR="00336DBE" w:rsidRPr="00C52F4F" w:rsidRDefault="00336DBE">
                  <w:pPr>
                    <w:rPr>
                      <w:rFonts w:ascii="Arial" w:hAnsi="Arial" w:cs="Arial"/>
                      <w:sz w:val="24"/>
                      <w:szCs w:val="24"/>
                      <w:lang w:val="en-US"/>
                    </w:rPr>
                  </w:pPr>
                </w:p>
                <w:p w14:paraId="5C0DF477" w14:textId="77777777" w:rsidR="00336DBE" w:rsidRPr="00C52F4F" w:rsidRDefault="00336DBE">
                  <w:pPr>
                    <w:rPr>
                      <w:rFonts w:ascii="Arial" w:hAnsi="Arial" w:cs="Arial"/>
                      <w:sz w:val="24"/>
                      <w:szCs w:val="24"/>
                      <w:lang w:val="en-US"/>
                    </w:rPr>
                  </w:pPr>
                </w:p>
                <w:p w14:paraId="1E685219" w14:textId="77777777" w:rsidR="00336DBE" w:rsidRPr="00C52F4F" w:rsidRDefault="00336DBE">
                  <w:pPr>
                    <w:rPr>
                      <w:rFonts w:ascii="Arial" w:hAnsi="Arial" w:cs="Arial"/>
                      <w:sz w:val="24"/>
                      <w:szCs w:val="24"/>
                      <w:lang w:val="en-US"/>
                    </w:rPr>
                  </w:pPr>
                </w:p>
                <w:p w14:paraId="23224CE5" w14:textId="5A5803DC" w:rsidR="00336DBE" w:rsidRPr="00FE3B93" w:rsidRDefault="00336DBE">
                  <w:pPr>
                    <w:rPr>
                      <w:rFonts w:ascii="Arial" w:hAnsi="Arial" w:cs="Arial"/>
                      <w:sz w:val="24"/>
                      <w:szCs w:val="24"/>
                    </w:rPr>
                  </w:pPr>
                  <w:r w:rsidRPr="00FE3B93">
                    <w:rPr>
                      <w:rFonts w:ascii="Arial" w:hAnsi="Arial" w:cs="Arial"/>
                      <w:sz w:val="24"/>
                      <w:szCs w:val="24"/>
                    </w:rPr>
                    <w:t xml:space="preserve">__________________ </w:t>
                  </w:r>
                  <w:r w:rsidR="004A4C75" w:rsidRPr="004A4C75">
                    <w:rPr>
                      <w:rFonts w:ascii="Arial" w:hAnsi="Arial" w:cs="Arial"/>
                      <w:bCs/>
                      <w:sz w:val="24"/>
                      <w:szCs w:val="24"/>
                      <w:u w:val="single"/>
                    </w:rPr>
                    <w:t>/ Ефимов А.В./</w:t>
                  </w:r>
                  <w:r w:rsidRPr="004A4C75">
                    <w:rPr>
                      <w:rFonts w:ascii="Arial" w:hAnsi="Arial" w:cs="Arial"/>
                      <w:sz w:val="24"/>
                      <w:szCs w:val="24"/>
                      <w:u w:val="single"/>
                    </w:rPr>
                    <w:t xml:space="preserve"> </w:t>
                  </w:r>
                </w:p>
                <w:p w14:paraId="70A195EE" w14:textId="77777777" w:rsidR="00336DBE" w:rsidRDefault="00336DBE">
                  <w:pPr>
                    <w:rPr>
                      <w:rFonts w:ascii="Arial" w:hAnsi="Arial" w:cs="Arial"/>
                      <w:sz w:val="24"/>
                      <w:szCs w:val="24"/>
                    </w:rPr>
                  </w:pPr>
                  <w:r w:rsidRPr="00FE3B93">
                    <w:rPr>
                      <w:rFonts w:ascii="Arial" w:hAnsi="Arial" w:cs="Arial"/>
                      <w:sz w:val="24"/>
                      <w:szCs w:val="24"/>
                    </w:rPr>
                    <w:t>м.п.</w:t>
                  </w:r>
                </w:p>
                <w:p w14:paraId="159F3C2B" w14:textId="77777777" w:rsidR="004A4C75" w:rsidRDefault="004A4C75">
                  <w:pPr>
                    <w:rPr>
                      <w:rFonts w:ascii="Arial" w:hAnsi="Arial" w:cs="Arial"/>
                      <w:sz w:val="24"/>
                      <w:szCs w:val="24"/>
                    </w:rPr>
                  </w:pPr>
                </w:p>
                <w:p w14:paraId="4DCFD11E" w14:textId="4B124747" w:rsidR="004A4C75" w:rsidRPr="004A4C75" w:rsidRDefault="004A4C75">
                  <w:pPr>
                    <w:rPr>
                      <w:rFonts w:ascii="Arial" w:hAnsi="Arial" w:cs="Arial"/>
                      <w:sz w:val="24"/>
                      <w:szCs w:val="24"/>
                    </w:rPr>
                  </w:pPr>
                  <w:r w:rsidRPr="004A4C75">
                    <w:rPr>
                      <w:rFonts w:ascii="Arial" w:hAnsi="Arial" w:cs="Arial"/>
                      <w:sz w:val="24"/>
                      <w:szCs w:val="24"/>
                    </w:rPr>
                    <w:t xml:space="preserve">          </w:t>
                  </w:r>
                  <w:r>
                    <w:rPr>
                      <w:rFonts w:ascii="Arial" w:hAnsi="Arial" w:cs="Arial"/>
                      <w:sz w:val="24"/>
                      <w:szCs w:val="24"/>
                    </w:rPr>
                    <w:t>2023 г.</w:t>
                  </w:r>
                </w:p>
                <w:p w14:paraId="75ECAF6D" w14:textId="4C78B54B" w:rsidR="004A4C75" w:rsidRPr="00FE3B93" w:rsidRDefault="004A4C75">
                  <w:pPr>
                    <w:rPr>
                      <w:rFonts w:ascii="Arial" w:hAnsi="Arial" w:cs="Arial"/>
                      <w:b/>
                      <w:sz w:val="24"/>
                      <w:szCs w:val="24"/>
                    </w:rPr>
                  </w:pPr>
                </w:p>
              </w:tc>
              <w:tc>
                <w:tcPr>
                  <w:tcW w:w="117" w:type="pct"/>
                </w:tcPr>
                <w:p w14:paraId="1412D852" w14:textId="77777777" w:rsidR="00336DBE" w:rsidRPr="00FE3B93" w:rsidRDefault="00336DBE">
                  <w:pPr>
                    <w:jc w:val="center"/>
                    <w:rPr>
                      <w:rFonts w:ascii="Arial" w:hAnsi="Arial" w:cs="Arial"/>
                      <w:b/>
                      <w:sz w:val="24"/>
                      <w:szCs w:val="24"/>
                    </w:rPr>
                  </w:pPr>
                </w:p>
              </w:tc>
              <w:tc>
                <w:tcPr>
                  <w:tcW w:w="2402" w:type="pct"/>
                </w:tcPr>
                <w:p w14:paraId="32016EAC" w14:textId="77777777" w:rsidR="00336DBE" w:rsidRPr="00FE3B93" w:rsidRDefault="00336DBE">
                  <w:pPr>
                    <w:rPr>
                      <w:rFonts w:ascii="Arial" w:hAnsi="Arial" w:cs="Arial"/>
                      <w:b/>
                      <w:sz w:val="24"/>
                      <w:szCs w:val="24"/>
                    </w:rPr>
                  </w:pPr>
                  <w:r w:rsidRPr="00FE3B93">
                    <w:rPr>
                      <w:rFonts w:ascii="Arial" w:hAnsi="Arial" w:cs="Arial"/>
                      <w:b/>
                      <w:sz w:val="24"/>
                      <w:szCs w:val="24"/>
                    </w:rPr>
                    <w:t>ПОДРЯДЧИК:</w:t>
                  </w:r>
                </w:p>
                <w:p w14:paraId="4D685A41" w14:textId="7B34CE43" w:rsidR="00CE6197" w:rsidRPr="004A4C75" w:rsidRDefault="00CE6197">
                  <w:pPr>
                    <w:rPr>
                      <w:rFonts w:ascii="Arial" w:hAnsi="Arial" w:cs="Arial"/>
                      <w:sz w:val="24"/>
                      <w:szCs w:val="24"/>
                    </w:rPr>
                  </w:pPr>
                </w:p>
                <w:p w14:paraId="33D9D933" w14:textId="77777777" w:rsidR="007E046C" w:rsidRPr="004A4C75" w:rsidRDefault="007E046C">
                  <w:pPr>
                    <w:rPr>
                      <w:rFonts w:ascii="Arial" w:hAnsi="Arial" w:cs="Arial"/>
                      <w:sz w:val="24"/>
                      <w:szCs w:val="24"/>
                    </w:rPr>
                  </w:pPr>
                </w:p>
                <w:p w14:paraId="42015120" w14:textId="47921982" w:rsidR="00CE6197" w:rsidRPr="004A4C75" w:rsidRDefault="00CE6197">
                  <w:pPr>
                    <w:rPr>
                      <w:rFonts w:ascii="Arial" w:hAnsi="Arial" w:cs="Arial"/>
                      <w:sz w:val="24"/>
                      <w:szCs w:val="24"/>
                    </w:rPr>
                  </w:pPr>
                </w:p>
                <w:p w14:paraId="4AE964BF" w14:textId="76CAC907" w:rsidR="00CE6197" w:rsidRPr="004A4C75" w:rsidRDefault="00CE6197">
                  <w:pPr>
                    <w:rPr>
                      <w:rFonts w:ascii="Arial" w:hAnsi="Arial" w:cs="Arial"/>
                      <w:sz w:val="24"/>
                      <w:szCs w:val="24"/>
                    </w:rPr>
                  </w:pPr>
                </w:p>
                <w:p w14:paraId="5C8F02FC" w14:textId="77777777" w:rsidR="00CE6197" w:rsidRPr="004A4C75" w:rsidRDefault="00CE6197">
                  <w:pPr>
                    <w:rPr>
                      <w:rFonts w:ascii="Arial" w:hAnsi="Arial" w:cs="Arial"/>
                      <w:sz w:val="24"/>
                      <w:szCs w:val="24"/>
                    </w:rPr>
                  </w:pPr>
                </w:p>
                <w:p w14:paraId="6CEC3E9C" w14:textId="77777777" w:rsidR="00336DBE" w:rsidRPr="004A4C75" w:rsidRDefault="00336DBE">
                  <w:pPr>
                    <w:rPr>
                      <w:rFonts w:ascii="Arial" w:hAnsi="Arial" w:cs="Arial"/>
                      <w:sz w:val="24"/>
                      <w:szCs w:val="24"/>
                    </w:rPr>
                  </w:pPr>
                </w:p>
                <w:p w14:paraId="1D22922F" w14:textId="4D1BBA2D" w:rsidR="004A4C75" w:rsidRPr="00FE3B93" w:rsidRDefault="004A4C75" w:rsidP="004A4C75">
                  <w:pPr>
                    <w:rPr>
                      <w:rFonts w:ascii="Arial" w:hAnsi="Arial" w:cs="Arial"/>
                      <w:sz w:val="24"/>
                      <w:szCs w:val="24"/>
                    </w:rPr>
                  </w:pPr>
                  <w:r w:rsidRPr="00FE3B93">
                    <w:rPr>
                      <w:rFonts w:ascii="Arial" w:hAnsi="Arial" w:cs="Arial"/>
                      <w:sz w:val="24"/>
                      <w:szCs w:val="24"/>
                    </w:rPr>
                    <w:t xml:space="preserve">__________________ </w:t>
                  </w:r>
                  <w:r w:rsidRPr="004A4C75">
                    <w:rPr>
                      <w:rFonts w:ascii="Arial" w:hAnsi="Arial" w:cs="Arial"/>
                      <w:bCs/>
                      <w:sz w:val="24"/>
                      <w:szCs w:val="24"/>
                    </w:rPr>
                    <w:t>/</w:t>
                  </w:r>
                  <w:r>
                    <w:rPr>
                      <w:rFonts w:ascii="Arial" w:hAnsi="Arial" w:cs="Arial"/>
                      <w:bCs/>
                      <w:sz w:val="24"/>
                      <w:szCs w:val="24"/>
                    </w:rPr>
                    <w:t>___________</w:t>
                  </w:r>
                  <w:r w:rsidRPr="004A4C75">
                    <w:rPr>
                      <w:rFonts w:ascii="Arial" w:hAnsi="Arial" w:cs="Arial"/>
                      <w:bCs/>
                      <w:sz w:val="24"/>
                      <w:szCs w:val="24"/>
                    </w:rPr>
                    <w:t>/</w:t>
                  </w:r>
                </w:p>
                <w:p w14:paraId="524EE5D9" w14:textId="77777777" w:rsidR="004A4C75" w:rsidRDefault="004A4C75" w:rsidP="004A4C75">
                  <w:pPr>
                    <w:rPr>
                      <w:rFonts w:ascii="Arial" w:hAnsi="Arial" w:cs="Arial"/>
                      <w:sz w:val="24"/>
                      <w:szCs w:val="24"/>
                    </w:rPr>
                  </w:pPr>
                  <w:r w:rsidRPr="00FE3B93">
                    <w:rPr>
                      <w:rFonts w:ascii="Arial" w:hAnsi="Arial" w:cs="Arial"/>
                      <w:sz w:val="24"/>
                      <w:szCs w:val="24"/>
                    </w:rPr>
                    <w:t>м.п.</w:t>
                  </w:r>
                </w:p>
                <w:p w14:paraId="37D48854" w14:textId="77777777" w:rsidR="004A4C75" w:rsidRDefault="004A4C75" w:rsidP="004A4C75">
                  <w:pPr>
                    <w:rPr>
                      <w:rFonts w:ascii="Arial" w:hAnsi="Arial" w:cs="Arial"/>
                      <w:sz w:val="24"/>
                      <w:szCs w:val="24"/>
                    </w:rPr>
                  </w:pPr>
                </w:p>
                <w:p w14:paraId="6F7ED7D4" w14:textId="77777777" w:rsidR="004A4C75" w:rsidRPr="004A4C75" w:rsidRDefault="004A4C75" w:rsidP="004A4C75">
                  <w:pPr>
                    <w:rPr>
                      <w:rFonts w:ascii="Arial" w:hAnsi="Arial" w:cs="Arial"/>
                      <w:sz w:val="24"/>
                      <w:szCs w:val="24"/>
                    </w:rPr>
                  </w:pPr>
                  <w:r w:rsidRPr="004A4C75">
                    <w:rPr>
                      <w:rFonts w:ascii="Arial" w:hAnsi="Arial" w:cs="Arial"/>
                      <w:sz w:val="24"/>
                      <w:szCs w:val="24"/>
                    </w:rPr>
                    <w:t xml:space="preserve">          </w:t>
                  </w:r>
                  <w:r>
                    <w:rPr>
                      <w:rFonts w:ascii="Arial" w:hAnsi="Arial" w:cs="Arial"/>
                      <w:sz w:val="24"/>
                      <w:szCs w:val="24"/>
                    </w:rPr>
                    <w:t>2023 г.</w:t>
                  </w:r>
                </w:p>
                <w:p w14:paraId="0DBCFE93" w14:textId="5104200B" w:rsidR="004A4C75" w:rsidRPr="004A4C75" w:rsidRDefault="004A4C75">
                  <w:pPr>
                    <w:rPr>
                      <w:rFonts w:ascii="Arial" w:hAnsi="Arial" w:cs="Arial"/>
                      <w:b/>
                      <w:sz w:val="24"/>
                      <w:szCs w:val="24"/>
                    </w:rPr>
                  </w:pPr>
                </w:p>
              </w:tc>
            </w:tr>
            <w:tr w:rsidR="004A4C75" w:rsidRPr="004A4C75" w14:paraId="68F15821" w14:textId="77777777">
              <w:tc>
                <w:tcPr>
                  <w:tcW w:w="2481" w:type="pct"/>
                </w:tcPr>
                <w:p w14:paraId="5C4DFAFF" w14:textId="77777777" w:rsidR="004A4C75" w:rsidRPr="00FE3B93" w:rsidRDefault="004A4C75">
                  <w:pPr>
                    <w:rPr>
                      <w:rFonts w:ascii="Arial" w:hAnsi="Arial" w:cs="Arial"/>
                      <w:b/>
                      <w:sz w:val="24"/>
                      <w:szCs w:val="24"/>
                    </w:rPr>
                  </w:pPr>
                </w:p>
              </w:tc>
              <w:tc>
                <w:tcPr>
                  <w:tcW w:w="117" w:type="pct"/>
                </w:tcPr>
                <w:p w14:paraId="36A2FFA0" w14:textId="77777777" w:rsidR="004A4C75" w:rsidRPr="00FE3B93" w:rsidRDefault="004A4C75">
                  <w:pPr>
                    <w:jc w:val="center"/>
                    <w:rPr>
                      <w:rFonts w:ascii="Arial" w:hAnsi="Arial" w:cs="Arial"/>
                      <w:b/>
                      <w:sz w:val="24"/>
                      <w:szCs w:val="24"/>
                    </w:rPr>
                  </w:pPr>
                </w:p>
              </w:tc>
              <w:tc>
                <w:tcPr>
                  <w:tcW w:w="2402" w:type="pct"/>
                </w:tcPr>
                <w:p w14:paraId="263561B0" w14:textId="77777777" w:rsidR="004A4C75" w:rsidRPr="00FE3B93" w:rsidRDefault="004A4C75">
                  <w:pPr>
                    <w:rPr>
                      <w:rFonts w:ascii="Arial" w:hAnsi="Arial" w:cs="Arial"/>
                      <w:b/>
                      <w:sz w:val="24"/>
                      <w:szCs w:val="24"/>
                    </w:rPr>
                  </w:pPr>
                </w:p>
              </w:tc>
            </w:tr>
          </w:tbl>
          <w:p w14:paraId="734892C6" w14:textId="77777777" w:rsidR="00336DBE" w:rsidRPr="004A4C75" w:rsidRDefault="00336DBE">
            <w:pPr>
              <w:pStyle w:val="KPMGSmalllogo"/>
              <w:spacing w:before="0"/>
              <w:rPr>
                <w:rFonts w:ascii="Arial" w:hAnsi="Arial" w:cs="Arial"/>
                <w:sz w:val="24"/>
                <w:szCs w:val="24"/>
                <w:lang w:val="ru-RU"/>
              </w:rPr>
            </w:pPr>
          </w:p>
        </w:tc>
      </w:tr>
    </w:tbl>
    <w:p w14:paraId="55F5DB7A" w14:textId="77777777" w:rsidR="00336DBE" w:rsidRPr="004A4C75" w:rsidRDefault="00336DBE" w:rsidP="00336DBE">
      <w:pPr>
        <w:pStyle w:val="1"/>
        <w:spacing w:line="240" w:lineRule="auto"/>
        <w:jc w:val="left"/>
        <w:rPr>
          <w:rFonts w:ascii="Arial" w:hAnsi="Arial" w:cs="Arial"/>
          <w:b/>
          <w:caps/>
          <w:szCs w:val="24"/>
        </w:rPr>
      </w:pPr>
    </w:p>
    <w:p w14:paraId="499CC501" w14:textId="476ADA6D" w:rsidR="004A4C75" w:rsidRPr="004A4C75" w:rsidRDefault="004A4C75">
      <w:pPr>
        <w:spacing w:after="160" w:line="259" w:lineRule="auto"/>
        <w:rPr>
          <w:rFonts w:ascii="Arial" w:hAnsi="Arial" w:cs="Arial"/>
          <w:sz w:val="24"/>
          <w:szCs w:val="24"/>
        </w:rPr>
      </w:pPr>
      <w:r w:rsidRPr="004A4C75">
        <w:rPr>
          <w:rFonts w:ascii="Arial" w:hAnsi="Arial" w:cs="Arial"/>
          <w:sz w:val="24"/>
          <w:szCs w:val="24"/>
        </w:rPr>
        <w:br w:type="page"/>
      </w:r>
    </w:p>
    <w:p w14:paraId="2ED59D8C" w14:textId="7CAA51D8" w:rsidR="00FE12E0" w:rsidRDefault="00A8129A" w:rsidP="00FE12E0">
      <w:pPr>
        <w:jc w:val="right"/>
        <w:rPr>
          <w:rFonts w:ascii="Arial" w:hAnsi="Arial" w:cs="Arial"/>
          <w:b/>
          <w:sz w:val="24"/>
          <w:szCs w:val="24"/>
        </w:rPr>
      </w:pPr>
      <w:r w:rsidRPr="00D72C7A">
        <w:rPr>
          <w:rFonts w:ascii="Arial" w:hAnsi="Arial" w:cs="Arial"/>
          <w:b/>
          <w:sz w:val="24"/>
          <w:szCs w:val="24"/>
        </w:rPr>
        <w:lastRenderedPageBreak/>
        <w:t>Приложение № 1</w:t>
      </w:r>
    </w:p>
    <w:p w14:paraId="2D12C4A1" w14:textId="77777777" w:rsidR="00FE12E0" w:rsidRDefault="00FE12E0" w:rsidP="00FE12E0">
      <w:pPr>
        <w:jc w:val="right"/>
        <w:rPr>
          <w:rFonts w:ascii="Arial" w:hAnsi="Arial" w:cs="Arial"/>
          <w:b/>
          <w:sz w:val="24"/>
          <w:szCs w:val="24"/>
        </w:rPr>
      </w:pPr>
    </w:p>
    <w:p w14:paraId="499C72B7" w14:textId="40F08F7F" w:rsidR="00A8129A" w:rsidRPr="00D72C7A" w:rsidRDefault="00A8129A" w:rsidP="00FE12E0">
      <w:pPr>
        <w:jc w:val="center"/>
        <w:rPr>
          <w:rFonts w:ascii="Arial" w:hAnsi="Arial" w:cs="Arial"/>
          <w:b/>
          <w:sz w:val="24"/>
          <w:szCs w:val="24"/>
        </w:rPr>
      </w:pPr>
      <w:r w:rsidRPr="00D72C7A">
        <w:rPr>
          <w:rFonts w:ascii="Arial" w:hAnsi="Arial" w:cs="Arial"/>
          <w:b/>
          <w:sz w:val="24"/>
          <w:szCs w:val="24"/>
        </w:rPr>
        <w:t xml:space="preserve">Техническое задание на выполнение </w:t>
      </w:r>
      <w:r w:rsidR="00B76892">
        <w:rPr>
          <w:rFonts w:ascii="Arial" w:hAnsi="Arial" w:cs="Arial"/>
          <w:b/>
          <w:sz w:val="24"/>
          <w:szCs w:val="24"/>
        </w:rPr>
        <w:t xml:space="preserve">работ </w:t>
      </w:r>
      <w:r w:rsidR="00B76892" w:rsidRPr="00B76892">
        <w:rPr>
          <w:rFonts w:ascii="Arial" w:hAnsi="Arial" w:cs="Arial"/>
          <w:b/>
          <w:sz w:val="24"/>
          <w:szCs w:val="24"/>
        </w:rPr>
        <w:t>по приведению процессов обработки и защиты персональных данных в соответствие требованиям законодательства Российской Федерации и оказание услуги по авторскому надзору за созданием системы защиты персональных данных для ООО "ХК "Авангард"</w:t>
      </w:r>
    </w:p>
    <w:p w14:paraId="694A6328" w14:textId="7D2173BD" w:rsidR="00A50BC5" w:rsidRDefault="00A8129A" w:rsidP="00FE12E0">
      <w:pPr>
        <w:jc w:val="center"/>
        <w:rPr>
          <w:rFonts w:ascii="Arial" w:hAnsi="Arial" w:cs="Arial"/>
          <w:sz w:val="24"/>
          <w:szCs w:val="24"/>
        </w:rPr>
      </w:pPr>
      <w:r w:rsidRPr="00D72C7A">
        <w:rPr>
          <w:rFonts w:ascii="Arial" w:hAnsi="Arial" w:cs="Arial"/>
          <w:b/>
          <w:sz w:val="24"/>
          <w:szCs w:val="24"/>
        </w:rPr>
        <w:t>к Договору № _______________ от           2023 г.</w:t>
      </w:r>
    </w:p>
    <w:p w14:paraId="07620C15" w14:textId="577633C1" w:rsidR="00A8129A" w:rsidRDefault="00A8129A" w:rsidP="00A8129A">
      <w:pPr>
        <w:rPr>
          <w:rFonts w:ascii="Arial" w:hAnsi="Arial" w:cs="Arial"/>
          <w:sz w:val="24"/>
          <w:szCs w:val="24"/>
        </w:rPr>
      </w:pPr>
    </w:p>
    <w:p w14:paraId="6CAC60CE" w14:textId="2C0ABC0B" w:rsidR="00A8129A" w:rsidRDefault="00A8129A" w:rsidP="00A8129A">
      <w:pPr>
        <w:rPr>
          <w:rFonts w:ascii="Arial" w:hAnsi="Arial" w:cs="Arial"/>
          <w:sz w:val="24"/>
          <w:szCs w:val="24"/>
        </w:rPr>
      </w:pPr>
    </w:p>
    <w:p w14:paraId="013124CF" w14:textId="77777777" w:rsidR="007721E5" w:rsidRPr="00920953" w:rsidRDefault="007721E5" w:rsidP="007721E5">
      <w:pPr>
        <w:pStyle w:val="af0"/>
        <w:spacing w:after="120"/>
        <w:ind w:firstLine="0"/>
        <w:jc w:val="center"/>
        <w:rPr>
          <w:rFonts w:ascii="Verdana" w:hAnsi="Verdana"/>
          <w:b/>
          <w:color w:val="000000"/>
          <w:sz w:val="22"/>
          <w:szCs w:val="22"/>
        </w:rPr>
      </w:pPr>
    </w:p>
    <w:p w14:paraId="5C4D5202" w14:textId="77777777" w:rsidR="007721E5" w:rsidRPr="008B2DB0" w:rsidRDefault="007721E5" w:rsidP="004F3884">
      <w:pPr>
        <w:pStyle w:val="a7"/>
        <w:numPr>
          <w:ilvl w:val="0"/>
          <w:numId w:val="19"/>
        </w:numPr>
        <w:overflowPunct/>
        <w:autoSpaceDE/>
        <w:autoSpaceDN/>
        <w:adjustRightInd/>
        <w:spacing w:before="120" w:after="120"/>
        <w:ind w:left="357" w:hanging="357"/>
        <w:rPr>
          <w:rFonts w:ascii="Arial" w:hAnsi="Arial" w:cs="Arial"/>
          <w:sz w:val="22"/>
        </w:rPr>
      </w:pPr>
      <w:r w:rsidRPr="008B2DB0">
        <w:rPr>
          <w:rFonts w:ascii="Arial" w:hAnsi="Arial" w:cs="Arial"/>
          <w:b/>
          <w:color w:val="000000"/>
          <w:sz w:val="22"/>
        </w:rPr>
        <w:t>МЕСТО ВЫПОЛНЕНИЯ РАБОТ И ОКАЗАНИЯ УСЛУГ:</w:t>
      </w:r>
      <w:bookmarkStart w:id="6" w:name="_Hlk78362144"/>
      <w:bookmarkStart w:id="7" w:name="_Hlk87886366"/>
    </w:p>
    <w:bookmarkEnd w:id="6"/>
    <w:bookmarkEnd w:id="7"/>
    <w:p w14:paraId="1D4FEFF8" w14:textId="77777777" w:rsidR="007721E5" w:rsidRPr="008B2DB0" w:rsidRDefault="007721E5" w:rsidP="007721E5">
      <w:pPr>
        <w:spacing w:after="120"/>
        <w:ind w:left="425"/>
        <w:jc w:val="both"/>
        <w:rPr>
          <w:rFonts w:ascii="Arial" w:hAnsi="Arial" w:cs="Arial"/>
          <w:sz w:val="22"/>
          <w:szCs w:val="22"/>
        </w:rPr>
      </w:pPr>
      <w:r w:rsidRPr="008B2DB0">
        <w:rPr>
          <w:rFonts w:ascii="Arial" w:hAnsi="Arial" w:cs="Arial"/>
          <w:sz w:val="22"/>
          <w:szCs w:val="22"/>
        </w:rPr>
        <w:t>Место выполнения работ по приведению процессов обработки и защиты персональных данных в соответствие требованиям законодательства Российской Федерации и оказание услуги по авторскому надзору за созданием системы защиты персональных данных для ООО "ХК "Авангард" - по месту осуществления деятельности Подрядчика.</w:t>
      </w:r>
    </w:p>
    <w:p w14:paraId="1EB5BD62" w14:textId="77777777" w:rsidR="007721E5" w:rsidRPr="008B2DB0" w:rsidRDefault="007721E5" w:rsidP="004F3884">
      <w:pPr>
        <w:pStyle w:val="a7"/>
        <w:numPr>
          <w:ilvl w:val="0"/>
          <w:numId w:val="19"/>
        </w:numPr>
        <w:overflowPunct/>
        <w:autoSpaceDE/>
        <w:autoSpaceDN/>
        <w:adjustRightInd/>
        <w:spacing w:before="120" w:after="120"/>
        <w:ind w:left="357" w:hanging="357"/>
        <w:rPr>
          <w:rFonts w:ascii="Arial" w:hAnsi="Arial" w:cs="Arial"/>
          <w:b/>
          <w:color w:val="000000"/>
          <w:sz w:val="22"/>
        </w:rPr>
      </w:pPr>
      <w:r w:rsidRPr="008B2DB0">
        <w:rPr>
          <w:rFonts w:ascii="Arial" w:hAnsi="Arial" w:cs="Arial"/>
          <w:b/>
          <w:color w:val="000000"/>
          <w:sz w:val="22"/>
        </w:rPr>
        <w:t xml:space="preserve">СРОК И УСЛОВИЯ ВЫПОЛНЕНИЯ РАБОТ/ОКАЗАНИЯ УСЛУГ: </w:t>
      </w:r>
    </w:p>
    <w:p w14:paraId="3D2F2C99" w14:textId="77777777" w:rsidR="007721E5" w:rsidRPr="008B2DB0" w:rsidRDefault="007721E5" w:rsidP="007721E5">
      <w:pPr>
        <w:spacing w:after="200" w:line="276" w:lineRule="auto"/>
        <w:ind w:left="426"/>
        <w:contextualSpacing/>
        <w:jc w:val="both"/>
        <w:rPr>
          <w:rFonts w:ascii="Arial" w:hAnsi="Arial" w:cs="Arial"/>
          <w:sz w:val="22"/>
          <w:szCs w:val="22"/>
        </w:rPr>
      </w:pPr>
      <w:r w:rsidRPr="008B2DB0">
        <w:rPr>
          <w:rFonts w:ascii="Arial" w:hAnsi="Arial" w:cs="Arial"/>
          <w:sz w:val="22"/>
          <w:szCs w:val="22"/>
        </w:rPr>
        <w:t>Срок выполнения работ по приведению процессов обработки и защиты персональных данных в соответствие требованиям законодательства Российской Федерации: не более 65 календарных дней с даты подписания договора.</w:t>
      </w:r>
    </w:p>
    <w:p w14:paraId="55CEB4CF" w14:textId="77777777" w:rsidR="007721E5" w:rsidRPr="008B2DB0" w:rsidRDefault="007721E5" w:rsidP="007721E5">
      <w:pPr>
        <w:spacing w:after="200" w:line="276" w:lineRule="auto"/>
        <w:ind w:left="426"/>
        <w:contextualSpacing/>
        <w:jc w:val="both"/>
        <w:rPr>
          <w:rFonts w:ascii="Arial" w:hAnsi="Arial" w:cs="Arial"/>
          <w:sz w:val="22"/>
          <w:szCs w:val="22"/>
        </w:rPr>
      </w:pPr>
      <w:r w:rsidRPr="008B2DB0">
        <w:rPr>
          <w:rFonts w:ascii="Arial" w:hAnsi="Arial" w:cs="Arial"/>
          <w:sz w:val="22"/>
          <w:szCs w:val="22"/>
        </w:rPr>
        <w:t>Этапность и состав выполняемых работ по приведению процессов обработки и защиты персональных данных в соответствие требованиям законодательства Российской Федерации:</w:t>
      </w:r>
    </w:p>
    <w:p w14:paraId="75FB511F"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1. Формирование требований к защите информации, содержащейся в информационных системах, где осуществляется обработка персональных данных;</w:t>
      </w:r>
    </w:p>
    <w:p w14:paraId="45640FFE"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2. Разработка технического задания на создание системы защиты персональных данных;</w:t>
      </w:r>
    </w:p>
    <w:p w14:paraId="2AC65552"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3. Разработка организационно-распорядительной документации и анализ защищенности информационных систем, где осуществляется обработка персональных данных;</w:t>
      </w:r>
    </w:p>
    <w:p w14:paraId="15C400A9"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4. Оценка соответствия реализованных мер защиты персональных данных для информационных систем, где осуществляется обработка персональных данных.</w:t>
      </w:r>
    </w:p>
    <w:p w14:paraId="1B5A0D04" w14:textId="77777777" w:rsidR="007721E5" w:rsidRPr="008B2DB0" w:rsidRDefault="007721E5" w:rsidP="007721E5">
      <w:pPr>
        <w:spacing w:after="200" w:line="276" w:lineRule="auto"/>
        <w:ind w:left="426"/>
        <w:contextualSpacing/>
        <w:jc w:val="both"/>
        <w:rPr>
          <w:rFonts w:ascii="Arial" w:hAnsi="Arial" w:cs="Arial"/>
          <w:sz w:val="22"/>
          <w:szCs w:val="22"/>
        </w:rPr>
      </w:pPr>
      <w:r w:rsidRPr="008B2DB0">
        <w:rPr>
          <w:rFonts w:ascii="Arial" w:hAnsi="Arial" w:cs="Arial"/>
          <w:sz w:val="22"/>
          <w:szCs w:val="22"/>
        </w:rPr>
        <w:t>Сроки завершения отдельных этапов работ определяются Подрядчиком самостоятельно при соблюдении условия – конечный срок выполнения работ по всем этапам составляет не более 65 календарных дней с даты подписания договора.</w:t>
      </w:r>
    </w:p>
    <w:p w14:paraId="68B22014" w14:textId="77777777" w:rsidR="007721E5" w:rsidRPr="008B2DB0" w:rsidRDefault="007721E5" w:rsidP="007721E5">
      <w:pPr>
        <w:spacing w:after="200" w:line="276" w:lineRule="auto"/>
        <w:ind w:left="426"/>
        <w:contextualSpacing/>
        <w:jc w:val="both"/>
        <w:rPr>
          <w:rFonts w:ascii="Arial" w:hAnsi="Arial" w:cs="Arial"/>
          <w:sz w:val="22"/>
          <w:szCs w:val="22"/>
        </w:rPr>
      </w:pPr>
      <w:r w:rsidRPr="008B2DB0">
        <w:rPr>
          <w:rFonts w:ascii="Arial" w:hAnsi="Arial" w:cs="Arial"/>
          <w:sz w:val="22"/>
          <w:szCs w:val="22"/>
        </w:rPr>
        <w:t>Период, в котором Подрядчик должен оказать разовую услугу по авторскому надзору за созданием системы защиты персональных данных по запросу от Заказчика -составляет 8 месяцев с момента подписания акта сдачи-приёмки всех этапов выполненных работ по приведению процессов обработки и защиты персональных данных в соответствие требованиям законодательства Российской Федерации.</w:t>
      </w:r>
    </w:p>
    <w:p w14:paraId="14858000" w14:textId="77777777" w:rsidR="007721E5" w:rsidRPr="008B2DB0" w:rsidRDefault="007721E5" w:rsidP="007721E5">
      <w:pPr>
        <w:spacing w:after="200" w:line="276" w:lineRule="auto"/>
        <w:ind w:left="426"/>
        <w:contextualSpacing/>
        <w:jc w:val="both"/>
        <w:rPr>
          <w:rFonts w:ascii="Arial" w:hAnsi="Arial" w:cs="Arial"/>
          <w:sz w:val="22"/>
          <w:szCs w:val="22"/>
        </w:rPr>
      </w:pPr>
    </w:p>
    <w:p w14:paraId="608C4695" w14:textId="77777777" w:rsidR="007721E5" w:rsidRPr="008B2DB0" w:rsidRDefault="007721E5" w:rsidP="007721E5">
      <w:pPr>
        <w:spacing w:after="200" w:line="276" w:lineRule="auto"/>
        <w:ind w:left="426"/>
        <w:contextualSpacing/>
        <w:jc w:val="both"/>
        <w:rPr>
          <w:rFonts w:ascii="Arial" w:hAnsi="Arial" w:cs="Arial"/>
          <w:bCs/>
          <w:color w:val="000000"/>
          <w:sz w:val="22"/>
          <w:szCs w:val="22"/>
        </w:rPr>
      </w:pPr>
      <w:r w:rsidRPr="008B2DB0">
        <w:rPr>
          <w:rFonts w:ascii="Arial" w:hAnsi="Arial" w:cs="Arial"/>
          <w:sz w:val="22"/>
          <w:szCs w:val="22"/>
        </w:rPr>
        <w:t xml:space="preserve">Этапность и состав услуги по </w:t>
      </w:r>
      <w:r w:rsidRPr="008B2DB0">
        <w:rPr>
          <w:rFonts w:ascii="Arial" w:hAnsi="Arial" w:cs="Arial"/>
          <w:bCs/>
          <w:color w:val="000000"/>
          <w:sz w:val="22"/>
          <w:szCs w:val="22"/>
        </w:rPr>
        <w:t>авторскому надзору за созданием системы защиты персональных данных:</w:t>
      </w:r>
    </w:p>
    <w:p w14:paraId="007CA005" w14:textId="77777777" w:rsidR="007721E5" w:rsidRPr="008B2DB0" w:rsidRDefault="007721E5" w:rsidP="004F3884">
      <w:pPr>
        <w:pStyle w:val="a7"/>
        <w:numPr>
          <w:ilvl w:val="0"/>
          <w:numId w:val="26"/>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1. Анализ защищенности информационных систем, где осуществляется обработка персональных данных (повторные мероприятия);</w:t>
      </w:r>
    </w:p>
    <w:p w14:paraId="481383C8" w14:textId="77777777" w:rsidR="007721E5" w:rsidRPr="008B2DB0" w:rsidRDefault="007721E5" w:rsidP="004F3884">
      <w:pPr>
        <w:pStyle w:val="a7"/>
        <w:numPr>
          <w:ilvl w:val="0"/>
          <w:numId w:val="26"/>
        </w:numPr>
        <w:overflowPunct/>
        <w:autoSpaceDE/>
        <w:autoSpaceDN/>
        <w:adjustRightInd/>
        <w:spacing w:after="200" w:line="276" w:lineRule="auto"/>
        <w:contextualSpacing/>
        <w:rPr>
          <w:rFonts w:ascii="Arial" w:hAnsi="Arial" w:cs="Arial"/>
          <w:sz w:val="22"/>
        </w:rPr>
      </w:pPr>
      <w:r w:rsidRPr="008B2DB0">
        <w:rPr>
          <w:rFonts w:ascii="Arial" w:hAnsi="Arial" w:cs="Arial"/>
          <w:sz w:val="22"/>
        </w:rPr>
        <w:lastRenderedPageBreak/>
        <w:t>Этап 2. Оценка соответствия реализованных мер защиты персональных данных для информационных систем, где осуществляется обработка персональных данных (повторные мероприятия).</w:t>
      </w:r>
    </w:p>
    <w:p w14:paraId="2FB370B1" w14:textId="77777777" w:rsidR="007721E5" w:rsidRPr="008B2DB0" w:rsidRDefault="007721E5" w:rsidP="007721E5">
      <w:pPr>
        <w:spacing w:after="200" w:line="276" w:lineRule="auto"/>
        <w:ind w:left="425"/>
        <w:jc w:val="both"/>
        <w:rPr>
          <w:rFonts w:ascii="Arial" w:hAnsi="Arial" w:cs="Arial"/>
          <w:sz w:val="22"/>
          <w:szCs w:val="22"/>
        </w:rPr>
      </w:pPr>
      <w:r w:rsidRPr="008B2DB0">
        <w:rPr>
          <w:rFonts w:ascii="Arial" w:hAnsi="Arial" w:cs="Arial"/>
          <w:sz w:val="22"/>
          <w:szCs w:val="22"/>
        </w:rPr>
        <w:t>Оценка соответствия реализованных мер защиты персональных данных должна быть выполнена в соответствии с программой и методиками оценки соответствия реализованных мер защиты персональных данных, разработанной Подрядчиком и согласованной Заказчиком на моменте выполнения работ по приведению процессов обработки и защиты персональных данных в соответствие требованиям законодательства Российской Федерации.</w:t>
      </w:r>
    </w:p>
    <w:p w14:paraId="11F6FDDC" w14:textId="77777777" w:rsidR="007721E5" w:rsidRPr="008B2DB0" w:rsidRDefault="007721E5" w:rsidP="007721E5">
      <w:pPr>
        <w:spacing w:after="200" w:line="276" w:lineRule="auto"/>
        <w:ind w:left="425"/>
        <w:jc w:val="both"/>
        <w:rPr>
          <w:rFonts w:ascii="Arial" w:hAnsi="Arial" w:cs="Arial"/>
          <w:sz w:val="22"/>
          <w:szCs w:val="22"/>
        </w:rPr>
      </w:pPr>
      <w:r w:rsidRPr="008B2DB0">
        <w:rPr>
          <w:rFonts w:ascii="Arial" w:hAnsi="Arial" w:cs="Arial"/>
          <w:sz w:val="22"/>
          <w:szCs w:val="22"/>
        </w:rPr>
        <w:t>Программа и методики проведения оценки соответствия могут быть уточнены и скорректированы по согласованию с Заказчиком в ходе самой оценки.</w:t>
      </w:r>
    </w:p>
    <w:p w14:paraId="4B75A64E" w14:textId="77777777" w:rsidR="007721E5" w:rsidRPr="008B2DB0" w:rsidRDefault="007721E5" w:rsidP="007721E5">
      <w:pPr>
        <w:spacing w:after="200" w:line="276" w:lineRule="auto"/>
        <w:ind w:left="425"/>
        <w:jc w:val="both"/>
        <w:rPr>
          <w:rFonts w:ascii="Arial" w:hAnsi="Arial" w:cs="Arial"/>
          <w:sz w:val="22"/>
          <w:szCs w:val="22"/>
        </w:rPr>
      </w:pPr>
      <w:r w:rsidRPr="008B2DB0">
        <w:rPr>
          <w:rFonts w:ascii="Arial" w:hAnsi="Arial" w:cs="Arial"/>
          <w:sz w:val="22"/>
          <w:szCs w:val="22"/>
        </w:rPr>
        <w:t>По результатам проведения повторных мероприятий Подрядчиком оформляется заключение, содержащее оценку соответствия информационных систем, где осуществляется обработка персональных данных (Приложение №2 к Техническому заданию), требованиям по защите персональных данных.</w:t>
      </w:r>
    </w:p>
    <w:p w14:paraId="7B79DFD0" w14:textId="77777777" w:rsidR="007721E5" w:rsidRPr="008B2DB0" w:rsidRDefault="007721E5" w:rsidP="007721E5">
      <w:pPr>
        <w:spacing w:after="200" w:line="276" w:lineRule="auto"/>
        <w:ind w:left="425"/>
        <w:jc w:val="both"/>
        <w:rPr>
          <w:rFonts w:ascii="Arial" w:hAnsi="Arial" w:cs="Arial"/>
          <w:sz w:val="22"/>
          <w:szCs w:val="22"/>
        </w:rPr>
      </w:pPr>
      <w:r w:rsidRPr="008B2DB0">
        <w:rPr>
          <w:rFonts w:ascii="Arial" w:hAnsi="Arial" w:cs="Arial"/>
          <w:sz w:val="22"/>
          <w:szCs w:val="22"/>
        </w:rPr>
        <w:t>Срок выполнения этапов оказания услуги по авторскому надзору за созданием системы защиты персональных данных – не более 30 календарных дней со дня получения Подрядчиком уведомления от Заказчика по электронной почте.</w:t>
      </w:r>
    </w:p>
    <w:p w14:paraId="0D8C3AD5" w14:textId="77777777" w:rsidR="007721E5" w:rsidRPr="008B2DB0" w:rsidRDefault="007721E5" w:rsidP="007721E5">
      <w:pPr>
        <w:spacing w:after="200" w:line="276" w:lineRule="auto"/>
        <w:ind w:left="425"/>
        <w:jc w:val="both"/>
        <w:rPr>
          <w:rFonts w:ascii="Arial" w:hAnsi="Arial" w:cs="Arial"/>
          <w:sz w:val="22"/>
          <w:szCs w:val="22"/>
        </w:rPr>
      </w:pPr>
      <w:r w:rsidRPr="008B2DB0">
        <w:rPr>
          <w:rFonts w:ascii="Arial" w:hAnsi="Arial" w:cs="Arial"/>
          <w:sz w:val="22"/>
          <w:szCs w:val="22"/>
        </w:rPr>
        <w:t>Сроки завершения отдельных этапов оказания услуги определяются Подрядчиком самостоятельно при соблюдении условия – конечный срок по всем этапам оказания услуги составляет не более 30 календарных дней со дня получения Подрядчиком уведомления по электронной почте.</w:t>
      </w:r>
    </w:p>
    <w:p w14:paraId="57B9B20D" w14:textId="77777777" w:rsidR="007721E5" w:rsidRPr="008B2DB0" w:rsidRDefault="007721E5" w:rsidP="004F3884">
      <w:pPr>
        <w:pStyle w:val="a7"/>
        <w:numPr>
          <w:ilvl w:val="0"/>
          <w:numId w:val="19"/>
        </w:numPr>
        <w:overflowPunct/>
        <w:autoSpaceDE/>
        <w:autoSpaceDN/>
        <w:adjustRightInd/>
        <w:spacing w:before="120" w:after="120"/>
        <w:ind w:left="357" w:hanging="357"/>
        <w:rPr>
          <w:rFonts w:ascii="Arial" w:hAnsi="Arial" w:cs="Arial"/>
          <w:b/>
          <w:color w:val="000000"/>
          <w:sz w:val="22"/>
        </w:rPr>
      </w:pPr>
      <w:r w:rsidRPr="008B2DB0">
        <w:rPr>
          <w:rFonts w:ascii="Arial" w:hAnsi="Arial" w:cs="Arial"/>
          <w:b/>
          <w:color w:val="000000"/>
          <w:sz w:val="22"/>
        </w:rPr>
        <w:t>УСЛОВИЯ ОПЛАТЫ ВЫПОЛНЕНИЯ РАБОТ И ОКАЗАНИЯ УСЛУГ:</w:t>
      </w:r>
    </w:p>
    <w:p w14:paraId="09F0912A" w14:textId="77777777" w:rsidR="007721E5" w:rsidRPr="008B2DB0" w:rsidRDefault="007721E5" w:rsidP="007721E5">
      <w:pPr>
        <w:spacing w:after="200" w:line="276" w:lineRule="auto"/>
        <w:ind w:left="426"/>
        <w:contextualSpacing/>
        <w:jc w:val="both"/>
        <w:rPr>
          <w:rFonts w:ascii="Arial" w:hAnsi="Arial" w:cs="Arial"/>
          <w:sz w:val="22"/>
          <w:szCs w:val="22"/>
        </w:rPr>
      </w:pPr>
      <w:r w:rsidRPr="008B2DB0">
        <w:rPr>
          <w:rFonts w:ascii="Arial" w:hAnsi="Arial" w:cs="Arial"/>
          <w:sz w:val="22"/>
          <w:szCs w:val="22"/>
        </w:rPr>
        <w:t xml:space="preserve">Оплата </w:t>
      </w:r>
      <w:r w:rsidRPr="008B2DB0">
        <w:rPr>
          <w:rFonts w:ascii="Arial" w:hAnsi="Arial" w:cs="Arial"/>
          <w:bCs/>
          <w:color w:val="000000"/>
          <w:sz w:val="22"/>
          <w:szCs w:val="22"/>
        </w:rPr>
        <w:t>работ по приведению процессов обработки и защиты персональных данных в соответствие требованиям законодательства Российской Федерации</w:t>
      </w:r>
      <w:r w:rsidRPr="008B2DB0">
        <w:rPr>
          <w:rFonts w:ascii="Arial" w:hAnsi="Arial" w:cs="Arial"/>
          <w:sz w:val="22"/>
          <w:szCs w:val="22"/>
        </w:rPr>
        <w:t xml:space="preserve"> путем безналичного перечисления денежных средств на расчетный счет Подрядчика в течение 10 банковских дней с даты подписания Заказчиком акта сдачи-приемки всех этапов выполненных работ на основании выставленного Подрядчиком счета.</w:t>
      </w:r>
    </w:p>
    <w:p w14:paraId="6CFDB612" w14:textId="77777777" w:rsidR="007721E5" w:rsidRPr="008B2DB0" w:rsidRDefault="007721E5" w:rsidP="007721E5">
      <w:pPr>
        <w:spacing w:after="200" w:line="276" w:lineRule="auto"/>
        <w:ind w:left="426"/>
        <w:contextualSpacing/>
        <w:jc w:val="both"/>
        <w:rPr>
          <w:rFonts w:ascii="Arial" w:hAnsi="Arial" w:cs="Arial"/>
          <w:sz w:val="22"/>
          <w:szCs w:val="22"/>
        </w:rPr>
      </w:pPr>
    </w:p>
    <w:p w14:paraId="5C3ECB1F" w14:textId="77777777" w:rsidR="007721E5" w:rsidRPr="008B2DB0" w:rsidRDefault="007721E5" w:rsidP="007721E5">
      <w:pPr>
        <w:spacing w:after="200" w:line="276" w:lineRule="auto"/>
        <w:ind w:left="426"/>
        <w:contextualSpacing/>
        <w:jc w:val="both"/>
        <w:rPr>
          <w:rFonts w:ascii="Arial" w:hAnsi="Arial" w:cs="Arial"/>
          <w:sz w:val="22"/>
          <w:szCs w:val="22"/>
        </w:rPr>
      </w:pPr>
      <w:r w:rsidRPr="008B2DB0">
        <w:rPr>
          <w:rFonts w:ascii="Arial" w:hAnsi="Arial" w:cs="Arial"/>
          <w:sz w:val="22"/>
          <w:szCs w:val="22"/>
        </w:rPr>
        <w:t>Оплата услуги по авторскому надзору за созданием системы защиты персональных данных путем безналичного перечисления денежных средств на расчетный счет Подрядчика в течение 10 банковских дней с даты подписания Заказчиком акта сдачи-приемки всех этапов услуги на основании выставленного Подрядчиком счета.</w:t>
      </w:r>
    </w:p>
    <w:p w14:paraId="70034464" w14:textId="77777777" w:rsidR="007721E5" w:rsidRPr="008B2DB0" w:rsidRDefault="007721E5" w:rsidP="007721E5">
      <w:pPr>
        <w:spacing w:after="200" w:line="276" w:lineRule="auto"/>
        <w:ind w:left="426"/>
        <w:contextualSpacing/>
        <w:jc w:val="both"/>
        <w:rPr>
          <w:rFonts w:ascii="Arial" w:eastAsiaTheme="minorHAnsi" w:hAnsi="Arial" w:cs="Arial"/>
          <w:sz w:val="22"/>
          <w:szCs w:val="22"/>
          <w:lang w:eastAsia="en-US"/>
        </w:rPr>
      </w:pPr>
    </w:p>
    <w:p w14:paraId="4863B241" w14:textId="77777777" w:rsidR="007721E5" w:rsidRPr="008B2DB0" w:rsidRDefault="007721E5" w:rsidP="004F3884">
      <w:pPr>
        <w:pStyle w:val="a7"/>
        <w:numPr>
          <w:ilvl w:val="0"/>
          <w:numId w:val="19"/>
        </w:numPr>
        <w:overflowPunct/>
        <w:autoSpaceDE/>
        <w:autoSpaceDN/>
        <w:adjustRightInd/>
        <w:spacing w:before="120" w:after="120" w:line="276" w:lineRule="auto"/>
        <w:ind w:left="357" w:hanging="357"/>
        <w:rPr>
          <w:rFonts w:ascii="Arial" w:hAnsi="Arial" w:cs="Arial"/>
          <w:sz w:val="22"/>
        </w:rPr>
      </w:pPr>
      <w:r w:rsidRPr="008B2DB0">
        <w:rPr>
          <w:rFonts w:ascii="Arial" w:hAnsi="Arial" w:cs="Arial"/>
          <w:b/>
          <w:color w:val="000000"/>
          <w:sz w:val="22"/>
        </w:rPr>
        <w:t>ПЕРИОД ФИКСАЦИИ ЦЕН:</w:t>
      </w:r>
    </w:p>
    <w:p w14:paraId="33BA4041" w14:textId="77777777" w:rsidR="007721E5" w:rsidRPr="008B2DB0" w:rsidRDefault="007721E5" w:rsidP="007721E5">
      <w:pPr>
        <w:pStyle w:val="a7"/>
        <w:spacing w:after="200" w:line="276" w:lineRule="auto"/>
        <w:ind w:left="357"/>
        <w:rPr>
          <w:rFonts w:ascii="Arial" w:hAnsi="Arial" w:cs="Arial"/>
          <w:bCs/>
          <w:sz w:val="22"/>
        </w:rPr>
      </w:pPr>
      <w:r w:rsidRPr="008B2DB0">
        <w:rPr>
          <w:rFonts w:ascii="Arial" w:hAnsi="Arial" w:cs="Arial"/>
          <w:bCs/>
          <w:sz w:val="22"/>
        </w:rPr>
        <w:t xml:space="preserve">Цены на </w:t>
      </w:r>
      <w:r w:rsidRPr="008B2DB0">
        <w:rPr>
          <w:rFonts w:ascii="Arial" w:hAnsi="Arial" w:cs="Arial"/>
          <w:sz w:val="22"/>
        </w:rPr>
        <w:t xml:space="preserve">работы </w:t>
      </w:r>
      <w:r w:rsidRPr="008B2DB0">
        <w:rPr>
          <w:rFonts w:ascii="Arial" w:hAnsi="Arial" w:cs="Arial"/>
          <w:bCs/>
          <w:color w:val="000000"/>
          <w:sz w:val="22"/>
        </w:rPr>
        <w:t xml:space="preserve">по приведению процессов обработки и защиты персональных данных в соответствие требованиям законодательства Российской Федерации и услуги по авторскому надзору за созданием системы защиты персональных данных </w:t>
      </w:r>
      <w:r w:rsidRPr="008B2DB0">
        <w:rPr>
          <w:rFonts w:ascii="Arial" w:hAnsi="Arial" w:cs="Arial"/>
          <w:bCs/>
          <w:sz w:val="22"/>
        </w:rPr>
        <w:t>фиксируются на весь срок действия Договора.</w:t>
      </w:r>
    </w:p>
    <w:p w14:paraId="0B3FD2E3" w14:textId="77777777" w:rsidR="007721E5" w:rsidRPr="008B2DB0" w:rsidRDefault="007721E5" w:rsidP="004F3884">
      <w:pPr>
        <w:pStyle w:val="a7"/>
        <w:numPr>
          <w:ilvl w:val="0"/>
          <w:numId w:val="19"/>
        </w:numPr>
        <w:overflowPunct/>
        <w:autoSpaceDE/>
        <w:autoSpaceDN/>
        <w:adjustRightInd/>
        <w:spacing w:before="120" w:after="120" w:line="276" w:lineRule="auto"/>
        <w:ind w:left="357" w:hanging="357"/>
        <w:rPr>
          <w:rFonts w:ascii="Arial" w:hAnsi="Arial" w:cs="Arial"/>
          <w:sz w:val="22"/>
        </w:rPr>
      </w:pPr>
      <w:r w:rsidRPr="008B2DB0">
        <w:rPr>
          <w:rFonts w:ascii="Arial" w:hAnsi="Arial" w:cs="Arial"/>
          <w:b/>
          <w:color w:val="000000"/>
          <w:sz w:val="22"/>
        </w:rPr>
        <w:t>СРОК ДЕЙСТВИЯ ДОГОВОРА:</w:t>
      </w:r>
    </w:p>
    <w:p w14:paraId="2A89F6B4" w14:textId="77777777" w:rsidR="007721E5" w:rsidRPr="008B2DB0" w:rsidRDefault="007721E5" w:rsidP="007721E5">
      <w:pPr>
        <w:pStyle w:val="a7"/>
        <w:spacing w:after="200" w:line="276" w:lineRule="auto"/>
        <w:ind w:left="357"/>
        <w:rPr>
          <w:rFonts w:ascii="Arial" w:hAnsi="Arial" w:cs="Arial"/>
          <w:sz w:val="22"/>
        </w:rPr>
      </w:pPr>
      <w:r w:rsidRPr="008B2DB0">
        <w:rPr>
          <w:rFonts w:ascii="Arial" w:hAnsi="Arial" w:cs="Arial"/>
          <w:sz w:val="22"/>
        </w:rPr>
        <w:t>Договор вступает в силу с момента его подписания обеими Сторонами и действует до полного исполнения обязательств Сторонами по настоящему Договору.</w:t>
      </w:r>
    </w:p>
    <w:p w14:paraId="09CA1FA0" w14:textId="77777777" w:rsidR="007721E5" w:rsidRPr="008B2DB0" w:rsidRDefault="007721E5" w:rsidP="004F3884">
      <w:pPr>
        <w:pStyle w:val="a7"/>
        <w:numPr>
          <w:ilvl w:val="0"/>
          <w:numId w:val="19"/>
        </w:numPr>
        <w:overflowPunct/>
        <w:autoSpaceDE/>
        <w:autoSpaceDN/>
        <w:adjustRightInd/>
        <w:spacing w:before="120" w:after="120" w:line="276" w:lineRule="auto"/>
        <w:ind w:left="357" w:hanging="357"/>
        <w:contextualSpacing/>
        <w:rPr>
          <w:rFonts w:ascii="Arial" w:hAnsi="Arial" w:cs="Arial"/>
          <w:sz w:val="22"/>
        </w:rPr>
      </w:pPr>
      <w:r w:rsidRPr="008B2DB0">
        <w:rPr>
          <w:rFonts w:ascii="Arial" w:hAnsi="Arial" w:cs="Arial"/>
          <w:b/>
          <w:color w:val="000000"/>
          <w:sz w:val="22"/>
        </w:rPr>
        <w:lastRenderedPageBreak/>
        <w:t xml:space="preserve">ТРЕБОВАНИЯ К СОСТАВУ РАБОТ/УСЛУГ: </w:t>
      </w:r>
    </w:p>
    <w:p w14:paraId="2A2BF480" w14:textId="37DA8275" w:rsidR="007721E5" w:rsidRPr="008B2DB0" w:rsidRDefault="007721E5" w:rsidP="007721E5">
      <w:pPr>
        <w:spacing w:before="120" w:after="120" w:line="276" w:lineRule="auto"/>
        <w:ind w:left="357"/>
        <w:jc w:val="both"/>
        <w:rPr>
          <w:rFonts w:ascii="Arial" w:hAnsi="Arial" w:cs="Arial"/>
          <w:sz w:val="22"/>
          <w:szCs w:val="22"/>
        </w:rPr>
      </w:pPr>
      <w:r w:rsidRPr="008B2DB0">
        <w:rPr>
          <w:rFonts w:ascii="Arial" w:hAnsi="Arial" w:cs="Arial"/>
          <w:sz w:val="22"/>
          <w:szCs w:val="22"/>
        </w:rPr>
        <w:t>Выполнение работ/оказание услуги в соответствие с Приложениями к настоящему Техническому заданию 1–</w:t>
      </w:r>
      <w:r w:rsidR="00156AC5" w:rsidRPr="008B2DB0">
        <w:rPr>
          <w:rFonts w:ascii="Arial" w:hAnsi="Arial" w:cs="Arial"/>
          <w:sz w:val="22"/>
          <w:szCs w:val="22"/>
        </w:rPr>
        <w:t>2</w:t>
      </w:r>
      <w:r w:rsidRPr="008B2DB0">
        <w:rPr>
          <w:rFonts w:ascii="Arial" w:hAnsi="Arial" w:cs="Arial"/>
          <w:sz w:val="22"/>
          <w:szCs w:val="22"/>
        </w:rPr>
        <w:t>:</w:t>
      </w:r>
    </w:p>
    <w:p w14:paraId="734F8EE4" w14:textId="70EA348E" w:rsidR="007721E5" w:rsidRPr="008B2DB0" w:rsidRDefault="007721E5" w:rsidP="007721E5">
      <w:pPr>
        <w:spacing w:before="120" w:after="120" w:line="276" w:lineRule="auto"/>
        <w:ind w:left="357"/>
        <w:jc w:val="both"/>
        <w:rPr>
          <w:rFonts w:ascii="Arial" w:hAnsi="Arial" w:cs="Arial"/>
          <w:sz w:val="22"/>
          <w:szCs w:val="22"/>
        </w:rPr>
      </w:pPr>
      <w:r w:rsidRPr="008B2DB0">
        <w:rPr>
          <w:rFonts w:ascii="Arial" w:hAnsi="Arial" w:cs="Arial"/>
          <w:sz w:val="22"/>
          <w:szCs w:val="22"/>
        </w:rPr>
        <w:t>Приложение №1 «Перечень персональных данных, которые обрабатываются в информационных системах, включенных в границы работ по приведению процессов обработки и защиты персональных данных в соответствие требованиям законодательства Российской Федерации»;</w:t>
      </w:r>
    </w:p>
    <w:p w14:paraId="4E29AA1A" w14:textId="18F7D74B" w:rsidR="007721E5" w:rsidRPr="008B2DB0" w:rsidRDefault="007721E5" w:rsidP="007721E5">
      <w:pPr>
        <w:spacing w:before="120" w:after="120" w:line="276" w:lineRule="auto"/>
        <w:ind w:left="357"/>
        <w:jc w:val="both"/>
        <w:rPr>
          <w:rFonts w:ascii="Arial" w:hAnsi="Arial" w:cs="Arial"/>
          <w:sz w:val="22"/>
          <w:szCs w:val="22"/>
        </w:rPr>
      </w:pPr>
      <w:r w:rsidRPr="008B2DB0">
        <w:rPr>
          <w:rFonts w:ascii="Arial" w:hAnsi="Arial" w:cs="Arial"/>
          <w:sz w:val="22"/>
          <w:szCs w:val="22"/>
        </w:rPr>
        <w:t>Приложение №2 «Перечень информационных систем, включенных в границы работ по приведению процессов обработки и защиты персональных данных в соответствие требованиям законодательства Российской Федерации и оказанию услуги по авторскому надзору за созданием системы защиты персональных данных»;</w:t>
      </w:r>
    </w:p>
    <w:p w14:paraId="64F0517B" w14:textId="77777777" w:rsidR="007721E5" w:rsidRPr="008B2DB0" w:rsidRDefault="007721E5" w:rsidP="007721E5">
      <w:pPr>
        <w:spacing w:before="120" w:after="120" w:line="276" w:lineRule="auto"/>
        <w:ind w:left="357"/>
        <w:jc w:val="both"/>
        <w:rPr>
          <w:rFonts w:ascii="Arial" w:hAnsi="Arial" w:cs="Arial"/>
          <w:sz w:val="22"/>
          <w:szCs w:val="22"/>
        </w:rPr>
      </w:pPr>
      <w:r w:rsidRPr="008B2DB0">
        <w:rPr>
          <w:rFonts w:ascii="Arial" w:hAnsi="Arial" w:cs="Arial"/>
          <w:sz w:val="22"/>
          <w:szCs w:val="22"/>
        </w:rPr>
        <w:t xml:space="preserve">В состав работ по приведению процессов обработки и защиты персональных данных в соответствие требованиям законодательства Российской Федерации должны входить этапы: </w:t>
      </w:r>
    </w:p>
    <w:p w14:paraId="7272CC99"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1. Формирование требований к защите информации, содержащейся в информационных системах, где осуществляется обработка персональных данных;</w:t>
      </w:r>
    </w:p>
    <w:p w14:paraId="391FFF85"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2. Разработка технического задания на создание системы защиты персональных данных;</w:t>
      </w:r>
    </w:p>
    <w:p w14:paraId="1B9A6790"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3. Разработка организационно-распорядительной документации и анализ защищенности информационных систем, где осуществляется обработка персональных данных;</w:t>
      </w:r>
    </w:p>
    <w:p w14:paraId="0D83B56A" w14:textId="77777777" w:rsidR="007721E5" w:rsidRPr="008B2DB0" w:rsidRDefault="007721E5" w:rsidP="004F3884">
      <w:pPr>
        <w:pStyle w:val="a7"/>
        <w:numPr>
          <w:ilvl w:val="0"/>
          <w:numId w:val="25"/>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4. Оценка соответствия реализованных мер защиты персональных данных для информационных систем, где осуществляется обработка персональных данных.</w:t>
      </w:r>
    </w:p>
    <w:p w14:paraId="10D35C88" w14:textId="77777777" w:rsidR="007721E5" w:rsidRPr="008B2DB0" w:rsidRDefault="007721E5" w:rsidP="007721E5">
      <w:pPr>
        <w:spacing w:before="120" w:after="120" w:line="276" w:lineRule="auto"/>
        <w:ind w:left="357"/>
        <w:jc w:val="both"/>
        <w:rPr>
          <w:rFonts w:ascii="Arial" w:hAnsi="Arial" w:cs="Arial"/>
          <w:sz w:val="22"/>
          <w:szCs w:val="22"/>
        </w:rPr>
      </w:pPr>
      <w:r w:rsidRPr="008B2DB0">
        <w:rPr>
          <w:rFonts w:ascii="Arial" w:hAnsi="Arial" w:cs="Arial"/>
          <w:sz w:val="22"/>
          <w:szCs w:val="22"/>
        </w:rPr>
        <w:t>В состав услуги по авторскому надзору за созданием системы защиты персональных данных должны входить следующие этапы:</w:t>
      </w:r>
    </w:p>
    <w:p w14:paraId="179189A7" w14:textId="77777777" w:rsidR="007721E5" w:rsidRPr="008B2DB0" w:rsidRDefault="007721E5" w:rsidP="004F3884">
      <w:pPr>
        <w:pStyle w:val="a7"/>
        <w:numPr>
          <w:ilvl w:val="0"/>
          <w:numId w:val="26"/>
        </w:numPr>
        <w:overflowPunct/>
        <w:autoSpaceDE/>
        <w:autoSpaceDN/>
        <w:adjustRightInd/>
        <w:spacing w:after="200" w:line="276" w:lineRule="auto"/>
        <w:contextualSpacing/>
        <w:rPr>
          <w:rFonts w:ascii="Arial" w:hAnsi="Arial" w:cs="Arial"/>
          <w:sz w:val="22"/>
        </w:rPr>
      </w:pPr>
      <w:r w:rsidRPr="008B2DB0">
        <w:rPr>
          <w:rFonts w:ascii="Arial" w:hAnsi="Arial" w:cs="Arial"/>
          <w:sz w:val="22"/>
        </w:rPr>
        <w:t>Этап 1. Анализ защищенности информационных систем, где осуществляется обработка персональных данных (повторные мероприятия);</w:t>
      </w:r>
    </w:p>
    <w:p w14:paraId="455A80A4" w14:textId="77777777" w:rsidR="007721E5" w:rsidRPr="008B2DB0" w:rsidRDefault="007721E5" w:rsidP="004F3884">
      <w:pPr>
        <w:pStyle w:val="a7"/>
        <w:numPr>
          <w:ilvl w:val="0"/>
          <w:numId w:val="26"/>
        </w:numPr>
        <w:overflowPunct/>
        <w:autoSpaceDE/>
        <w:autoSpaceDN/>
        <w:adjustRightInd/>
        <w:spacing w:after="200" w:line="276" w:lineRule="auto"/>
        <w:ind w:left="1145" w:hanging="357"/>
        <w:rPr>
          <w:rFonts w:ascii="Arial" w:hAnsi="Arial" w:cs="Arial"/>
          <w:sz w:val="22"/>
        </w:rPr>
      </w:pPr>
      <w:r w:rsidRPr="008B2DB0">
        <w:rPr>
          <w:rFonts w:ascii="Arial" w:hAnsi="Arial" w:cs="Arial"/>
          <w:sz w:val="22"/>
        </w:rPr>
        <w:t>Этап 2. Оценка соответствия реализованных мер защиты персональных данных для информационных систем, где осуществляется обработка персональных данных (повторные мероприятия).</w:t>
      </w:r>
    </w:p>
    <w:p w14:paraId="3C05FD87" w14:textId="77777777" w:rsidR="007721E5" w:rsidRPr="008B2DB0" w:rsidRDefault="007721E5" w:rsidP="004F3884">
      <w:pPr>
        <w:pStyle w:val="a7"/>
        <w:numPr>
          <w:ilvl w:val="0"/>
          <w:numId w:val="19"/>
        </w:numPr>
        <w:overflowPunct/>
        <w:autoSpaceDE/>
        <w:autoSpaceDN/>
        <w:adjustRightInd/>
        <w:spacing w:before="120" w:after="120" w:line="276" w:lineRule="auto"/>
        <w:ind w:left="357" w:hanging="357"/>
        <w:rPr>
          <w:rFonts w:ascii="Arial" w:hAnsi="Arial" w:cs="Arial"/>
          <w:sz w:val="22"/>
        </w:rPr>
      </w:pPr>
      <w:r w:rsidRPr="008B2DB0">
        <w:rPr>
          <w:rFonts w:ascii="Arial" w:hAnsi="Arial" w:cs="Arial"/>
          <w:b/>
          <w:color w:val="000000"/>
          <w:sz w:val="22"/>
        </w:rPr>
        <w:t xml:space="preserve">ОБЯЗАТЕЛЬНЫЕ ТРЕБОВАНИЯ К ПРЕТЕНДЕНТАМ: </w:t>
      </w:r>
    </w:p>
    <w:p w14:paraId="4CDBF7BD" w14:textId="77777777" w:rsidR="007721E5" w:rsidRPr="008B2DB0" w:rsidRDefault="007721E5" w:rsidP="004F3884">
      <w:pPr>
        <w:pStyle w:val="a7"/>
        <w:numPr>
          <w:ilvl w:val="3"/>
          <w:numId w:val="19"/>
        </w:numPr>
        <w:overflowPunct/>
        <w:autoSpaceDE/>
        <w:autoSpaceDN/>
        <w:adjustRightInd/>
        <w:spacing w:after="200" w:line="276" w:lineRule="auto"/>
        <w:ind w:left="714" w:hanging="357"/>
        <w:contextualSpacing/>
        <w:rPr>
          <w:rFonts w:ascii="Arial" w:hAnsi="Arial" w:cs="Arial"/>
          <w:bCs/>
          <w:color w:val="000000" w:themeColor="text1"/>
          <w:sz w:val="22"/>
        </w:rPr>
      </w:pPr>
      <w:r w:rsidRPr="008B2DB0">
        <w:rPr>
          <w:rFonts w:ascii="Arial" w:hAnsi="Arial" w:cs="Arial"/>
          <w:bCs/>
          <w:color w:val="000000" w:themeColor="text1"/>
          <w:sz w:val="22"/>
        </w:rPr>
        <w:t>Подрядчик должен иметь действующую лицензию Федеральной службы по техническому и экспортному контролю России на деятельность по технической защите конфиденциальной информации, со следующими разрешенными видами работ, услуг, составляющими лицензируемый вид деятельности (в соответствии с пунктом 4 Положения о лицензировании деятельности по технической защите конфиденциальной информации, утвержденного постановлением Правительства Российской Федерации от 3 февраля 2012 г. №79):</w:t>
      </w:r>
    </w:p>
    <w:p w14:paraId="2DBBE361" w14:textId="77777777" w:rsidR="007721E5" w:rsidRPr="008B2DB0" w:rsidRDefault="007721E5" w:rsidP="004F3884">
      <w:pPr>
        <w:pStyle w:val="a7"/>
        <w:numPr>
          <w:ilvl w:val="0"/>
          <w:numId w:val="27"/>
        </w:numPr>
        <w:overflowPunct/>
        <w:autoSpaceDE/>
        <w:autoSpaceDN/>
        <w:adjustRightInd/>
        <w:spacing w:after="200" w:line="276" w:lineRule="auto"/>
        <w:ind w:left="1145" w:hanging="357"/>
        <w:contextualSpacing/>
        <w:rPr>
          <w:rFonts w:ascii="Arial" w:hAnsi="Arial" w:cs="Arial"/>
          <w:bCs/>
          <w:color w:val="000000" w:themeColor="text1"/>
          <w:sz w:val="22"/>
        </w:rPr>
      </w:pPr>
      <w:r w:rsidRPr="008B2DB0">
        <w:rPr>
          <w:rFonts w:ascii="Arial" w:hAnsi="Arial" w:cs="Arial"/>
          <w:bCs/>
          <w:color w:val="000000" w:themeColor="text1"/>
          <w:sz w:val="22"/>
        </w:rPr>
        <w:t>б - 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14:paraId="1C0ED24A" w14:textId="77777777" w:rsidR="007721E5" w:rsidRPr="008B2DB0" w:rsidRDefault="007721E5" w:rsidP="004F3884">
      <w:pPr>
        <w:pStyle w:val="a7"/>
        <w:numPr>
          <w:ilvl w:val="0"/>
          <w:numId w:val="27"/>
        </w:numPr>
        <w:overflowPunct/>
        <w:autoSpaceDE/>
        <w:autoSpaceDN/>
        <w:adjustRightInd/>
        <w:spacing w:after="200" w:line="276" w:lineRule="auto"/>
        <w:ind w:left="1145" w:hanging="357"/>
        <w:contextualSpacing/>
        <w:rPr>
          <w:rFonts w:ascii="Arial" w:hAnsi="Arial" w:cs="Arial"/>
          <w:bCs/>
          <w:color w:val="000000" w:themeColor="text1"/>
          <w:sz w:val="22"/>
        </w:rPr>
      </w:pPr>
      <w:r w:rsidRPr="008B2DB0">
        <w:rPr>
          <w:rFonts w:ascii="Arial" w:hAnsi="Arial" w:cs="Arial"/>
          <w:bCs/>
          <w:color w:val="000000" w:themeColor="text1"/>
          <w:sz w:val="22"/>
        </w:rPr>
        <w:lastRenderedPageBreak/>
        <w:t>г - работы и услуги по аттестационным испытаниям и аттестации на соответствие требованиям по защите информации (г1 - средств и систем информатизации);</w:t>
      </w:r>
    </w:p>
    <w:p w14:paraId="7FA61062" w14:textId="77777777" w:rsidR="007721E5" w:rsidRPr="008B2DB0" w:rsidRDefault="007721E5" w:rsidP="004F3884">
      <w:pPr>
        <w:pStyle w:val="a7"/>
        <w:numPr>
          <w:ilvl w:val="0"/>
          <w:numId w:val="27"/>
        </w:numPr>
        <w:overflowPunct/>
        <w:autoSpaceDE/>
        <w:autoSpaceDN/>
        <w:adjustRightInd/>
        <w:spacing w:after="200" w:line="276" w:lineRule="auto"/>
        <w:ind w:left="1145" w:hanging="357"/>
        <w:contextualSpacing/>
        <w:rPr>
          <w:rFonts w:ascii="Arial" w:hAnsi="Arial" w:cs="Arial"/>
          <w:bCs/>
          <w:color w:val="000000" w:themeColor="text1"/>
          <w:sz w:val="22"/>
        </w:rPr>
      </w:pPr>
      <w:r w:rsidRPr="008B2DB0">
        <w:rPr>
          <w:rFonts w:ascii="Arial" w:hAnsi="Arial" w:cs="Arial"/>
          <w:bCs/>
          <w:color w:val="000000" w:themeColor="text1"/>
          <w:sz w:val="22"/>
        </w:rPr>
        <w:t>д - работы и услуги по проектированию в защищенном исполнении (д1 - средств и систем информатизации);</w:t>
      </w:r>
    </w:p>
    <w:p w14:paraId="20CF85F3" w14:textId="77777777" w:rsidR="007721E5" w:rsidRPr="008B2DB0" w:rsidRDefault="007721E5" w:rsidP="004F3884">
      <w:pPr>
        <w:pStyle w:val="a7"/>
        <w:numPr>
          <w:ilvl w:val="0"/>
          <w:numId w:val="27"/>
        </w:numPr>
        <w:overflowPunct/>
        <w:autoSpaceDE/>
        <w:autoSpaceDN/>
        <w:adjustRightInd/>
        <w:spacing w:after="200" w:line="276" w:lineRule="auto"/>
        <w:ind w:left="1145" w:hanging="357"/>
        <w:contextualSpacing/>
        <w:rPr>
          <w:rFonts w:ascii="Arial" w:hAnsi="Arial" w:cs="Arial"/>
          <w:bCs/>
          <w:color w:val="000000" w:themeColor="text1"/>
          <w:sz w:val="22"/>
        </w:rPr>
      </w:pPr>
      <w:r w:rsidRPr="008B2DB0">
        <w:rPr>
          <w:rFonts w:ascii="Arial" w:hAnsi="Arial" w:cs="Arial"/>
          <w:bCs/>
          <w:color w:val="000000" w:themeColor="text1"/>
          <w:sz w:val="22"/>
        </w:rPr>
        <w:t>е - услуги по установке, монтажу, наладке, испытаниям, ремонту средств защиты информации:</w:t>
      </w:r>
    </w:p>
    <w:p w14:paraId="545288FA" w14:textId="77777777" w:rsidR="007721E5" w:rsidRPr="008B2DB0" w:rsidRDefault="007721E5" w:rsidP="004F3884">
      <w:pPr>
        <w:pStyle w:val="a7"/>
        <w:numPr>
          <w:ilvl w:val="0"/>
          <w:numId w:val="28"/>
        </w:numPr>
        <w:overflowPunct/>
        <w:autoSpaceDE/>
        <w:autoSpaceDN/>
        <w:adjustRightInd/>
        <w:spacing w:after="200" w:line="276" w:lineRule="auto"/>
        <w:ind w:left="1491" w:hanging="357"/>
        <w:contextualSpacing/>
        <w:rPr>
          <w:rFonts w:ascii="Arial" w:hAnsi="Arial" w:cs="Arial"/>
          <w:bCs/>
          <w:color w:val="000000" w:themeColor="text1"/>
          <w:sz w:val="22"/>
        </w:rPr>
      </w:pPr>
      <w:r w:rsidRPr="008B2DB0">
        <w:rPr>
          <w:rFonts w:ascii="Arial" w:hAnsi="Arial" w:cs="Arial"/>
          <w:bCs/>
          <w:color w:val="000000" w:themeColor="text1"/>
          <w:sz w:val="22"/>
        </w:rPr>
        <w:t>е4 - программных (программно-технических) средств защиты информации;</w:t>
      </w:r>
    </w:p>
    <w:p w14:paraId="7D5DC685" w14:textId="77777777" w:rsidR="007721E5" w:rsidRPr="008B2DB0" w:rsidRDefault="007721E5" w:rsidP="004F3884">
      <w:pPr>
        <w:pStyle w:val="a7"/>
        <w:numPr>
          <w:ilvl w:val="0"/>
          <w:numId w:val="28"/>
        </w:numPr>
        <w:overflowPunct/>
        <w:autoSpaceDE/>
        <w:autoSpaceDN/>
        <w:adjustRightInd/>
        <w:spacing w:after="200" w:line="276" w:lineRule="auto"/>
        <w:ind w:left="1491" w:hanging="357"/>
        <w:contextualSpacing/>
        <w:rPr>
          <w:rFonts w:ascii="Arial" w:hAnsi="Arial" w:cs="Arial"/>
          <w:bCs/>
          <w:color w:val="000000" w:themeColor="text1"/>
          <w:sz w:val="22"/>
        </w:rPr>
      </w:pPr>
      <w:r w:rsidRPr="008B2DB0">
        <w:rPr>
          <w:rFonts w:ascii="Arial" w:hAnsi="Arial" w:cs="Arial"/>
          <w:bCs/>
          <w:color w:val="000000" w:themeColor="text1"/>
          <w:sz w:val="22"/>
        </w:rPr>
        <w:t>е5 - защищенных программных (программно-технических) средств обработки информации;</w:t>
      </w:r>
    </w:p>
    <w:p w14:paraId="1195C525" w14:textId="77777777" w:rsidR="007721E5" w:rsidRPr="008B2DB0" w:rsidRDefault="007721E5" w:rsidP="004F3884">
      <w:pPr>
        <w:pStyle w:val="a7"/>
        <w:numPr>
          <w:ilvl w:val="0"/>
          <w:numId w:val="28"/>
        </w:numPr>
        <w:overflowPunct/>
        <w:autoSpaceDE/>
        <w:autoSpaceDN/>
        <w:adjustRightInd/>
        <w:spacing w:after="200" w:line="276" w:lineRule="auto"/>
        <w:ind w:left="1491" w:hanging="357"/>
        <w:contextualSpacing/>
        <w:rPr>
          <w:rFonts w:ascii="Arial" w:hAnsi="Arial" w:cs="Arial"/>
          <w:bCs/>
          <w:color w:val="000000" w:themeColor="text1"/>
          <w:sz w:val="22"/>
        </w:rPr>
      </w:pPr>
      <w:r w:rsidRPr="008B2DB0">
        <w:rPr>
          <w:rFonts w:ascii="Arial" w:hAnsi="Arial" w:cs="Arial"/>
          <w:bCs/>
          <w:color w:val="000000" w:themeColor="text1"/>
          <w:sz w:val="22"/>
        </w:rPr>
        <w:t>е6 - программных (программно-технических) средств контроля эффективности защиты информации).</w:t>
      </w:r>
    </w:p>
    <w:p w14:paraId="39B8D46A" w14:textId="77777777" w:rsidR="007721E5" w:rsidRPr="008B2DB0" w:rsidRDefault="007721E5" w:rsidP="004F3884">
      <w:pPr>
        <w:pStyle w:val="a7"/>
        <w:numPr>
          <w:ilvl w:val="3"/>
          <w:numId w:val="19"/>
        </w:numPr>
        <w:overflowPunct/>
        <w:autoSpaceDE/>
        <w:autoSpaceDN/>
        <w:adjustRightInd/>
        <w:spacing w:after="200" w:line="276" w:lineRule="auto"/>
        <w:ind w:left="714" w:hanging="357"/>
        <w:contextualSpacing/>
        <w:rPr>
          <w:rFonts w:ascii="Arial" w:hAnsi="Arial" w:cs="Arial"/>
          <w:bCs/>
          <w:color w:val="000000" w:themeColor="text1"/>
          <w:sz w:val="22"/>
        </w:rPr>
      </w:pPr>
      <w:r w:rsidRPr="008B2DB0">
        <w:rPr>
          <w:rFonts w:ascii="Arial" w:hAnsi="Arial" w:cs="Arial"/>
          <w:bCs/>
          <w:color w:val="000000" w:themeColor="text1"/>
          <w:sz w:val="22"/>
        </w:rPr>
        <w:t>Подрядчик должен иметь опыт реализации проектов по тематике работ (подтверждается документально) за последние 3 (три) года, в количестве не менее 5 проектов.</w:t>
      </w:r>
    </w:p>
    <w:p w14:paraId="02B9B44A" w14:textId="77777777" w:rsidR="007721E5" w:rsidRPr="008B2DB0" w:rsidRDefault="007721E5" w:rsidP="004F3884">
      <w:pPr>
        <w:pStyle w:val="a7"/>
        <w:numPr>
          <w:ilvl w:val="3"/>
          <w:numId w:val="19"/>
        </w:numPr>
        <w:overflowPunct/>
        <w:autoSpaceDE/>
        <w:autoSpaceDN/>
        <w:adjustRightInd/>
        <w:spacing w:after="200" w:line="276" w:lineRule="auto"/>
        <w:ind w:left="714" w:hanging="357"/>
        <w:rPr>
          <w:rFonts w:ascii="Arial" w:hAnsi="Arial" w:cs="Arial"/>
          <w:color w:val="000000" w:themeColor="text1"/>
          <w:sz w:val="22"/>
        </w:rPr>
      </w:pPr>
      <w:r w:rsidRPr="008B2DB0">
        <w:rPr>
          <w:rFonts w:ascii="Arial" w:hAnsi="Arial" w:cs="Arial"/>
          <w:bCs/>
          <w:color w:val="000000" w:themeColor="text1"/>
          <w:sz w:val="22"/>
        </w:rPr>
        <w:t>Возраст организации Подрядчика – не менее 3 (трёх) лет.</w:t>
      </w:r>
    </w:p>
    <w:p w14:paraId="29461CD4" w14:textId="77777777" w:rsidR="007721E5" w:rsidRPr="008B2DB0" w:rsidRDefault="007721E5" w:rsidP="004F3884">
      <w:pPr>
        <w:pStyle w:val="a7"/>
        <w:numPr>
          <w:ilvl w:val="0"/>
          <w:numId w:val="19"/>
        </w:numPr>
        <w:overflowPunct/>
        <w:autoSpaceDE/>
        <w:autoSpaceDN/>
        <w:adjustRightInd/>
        <w:ind w:left="357" w:hanging="357"/>
        <w:rPr>
          <w:rFonts w:ascii="Arial" w:hAnsi="Arial" w:cs="Arial"/>
          <w:b/>
          <w:color w:val="000000" w:themeColor="text1"/>
          <w:sz w:val="22"/>
        </w:rPr>
      </w:pPr>
      <w:r w:rsidRPr="008B2DB0">
        <w:rPr>
          <w:rFonts w:ascii="Arial" w:hAnsi="Arial" w:cs="Arial"/>
          <w:b/>
          <w:color w:val="000000" w:themeColor="text1"/>
          <w:sz w:val="22"/>
        </w:rPr>
        <w:t xml:space="preserve">КРИТЕРИИ ОЦЕНКИ: </w:t>
      </w:r>
    </w:p>
    <w:p w14:paraId="01CCAF5D" w14:textId="77777777" w:rsidR="007721E5" w:rsidRPr="008B2DB0" w:rsidRDefault="007721E5" w:rsidP="007721E5">
      <w:pPr>
        <w:pStyle w:val="21"/>
        <w:spacing w:before="120" w:after="0"/>
        <w:ind w:left="0" w:firstLine="0"/>
        <w:contextualSpacing w:val="0"/>
        <w:rPr>
          <w:rFonts w:cs="Arial"/>
          <w:color w:val="000000" w:themeColor="text1"/>
          <w:sz w:val="22"/>
          <w:szCs w:val="22"/>
        </w:rPr>
      </w:pPr>
      <w:r w:rsidRPr="008B2DB0">
        <w:rPr>
          <w:rFonts w:cs="Arial"/>
          <w:color w:val="000000" w:themeColor="text1"/>
          <w:sz w:val="22"/>
          <w:szCs w:val="22"/>
        </w:rPr>
        <w:t>Стоимость предложения.</w:t>
      </w:r>
    </w:p>
    <w:p w14:paraId="24702BB3" w14:textId="77777777" w:rsidR="007721E5" w:rsidRPr="008B2DB0" w:rsidRDefault="007721E5" w:rsidP="007721E5">
      <w:pPr>
        <w:spacing w:after="200" w:line="276" w:lineRule="auto"/>
        <w:jc w:val="both"/>
        <w:rPr>
          <w:rFonts w:ascii="Arial" w:hAnsi="Arial" w:cs="Arial"/>
          <w:color w:val="000000" w:themeColor="text1"/>
          <w:sz w:val="22"/>
          <w:szCs w:val="22"/>
        </w:rPr>
      </w:pPr>
    </w:p>
    <w:p w14:paraId="7E492C3F" w14:textId="77777777" w:rsidR="007721E5" w:rsidRPr="008B2DB0" w:rsidRDefault="007721E5" w:rsidP="007721E5">
      <w:pPr>
        <w:pStyle w:val="a7"/>
        <w:spacing w:before="120"/>
        <w:ind w:left="0"/>
        <w:rPr>
          <w:rFonts w:ascii="Arial" w:hAnsi="Arial" w:cs="Arial"/>
          <w:color w:val="000000"/>
        </w:rPr>
      </w:pPr>
      <w:r w:rsidRPr="008B2DB0">
        <w:rPr>
          <w:rFonts w:ascii="Arial" w:hAnsi="Arial" w:cs="Arial"/>
          <w:b/>
          <w:color w:val="000000"/>
          <w:sz w:val="22"/>
        </w:rPr>
        <w:t>Приложения к Техническому заданию:</w:t>
      </w:r>
    </w:p>
    <w:p w14:paraId="583362E6" w14:textId="1AEB7075" w:rsidR="007721E5" w:rsidRPr="008B2DB0" w:rsidRDefault="007721E5" w:rsidP="004F3884">
      <w:pPr>
        <w:pStyle w:val="a7"/>
        <w:numPr>
          <w:ilvl w:val="0"/>
          <w:numId w:val="20"/>
        </w:numPr>
        <w:overflowPunct/>
        <w:autoSpaceDE/>
        <w:autoSpaceDN/>
        <w:adjustRightInd/>
        <w:spacing w:before="120" w:after="120"/>
        <w:ind w:left="1066" w:hanging="357"/>
        <w:jc w:val="left"/>
        <w:rPr>
          <w:rFonts w:ascii="Arial" w:hAnsi="Arial" w:cs="Arial"/>
          <w:sz w:val="22"/>
        </w:rPr>
      </w:pPr>
      <w:bookmarkStart w:id="8" w:name="_Hlk24565164"/>
      <w:r w:rsidRPr="008B2DB0">
        <w:rPr>
          <w:rFonts w:ascii="Arial" w:hAnsi="Arial" w:cs="Arial"/>
          <w:sz w:val="22"/>
        </w:rPr>
        <w:t>Перечень персональных данных, которые обрабатываются в информационных системах, включенных в границы работ по приведению процессов обработки и защиты персональных данных в соответствие требованиям законодательства Российской Федерации;</w:t>
      </w:r>
    </w:p>
    <w:p w14:paraId="4665EEB1" w14:textId="75A80EE4" w:rsidR="007721E5" w:rsidRPr="008B2DB0" w:rsidRDefault="007721E5" w:rsidP="004F3884">
      <w:pPr>
        <w:pStyle w:val="a7"/>
        <w:numPr>
          <w:ilvl w:val="0"/>
          <w:numId w:val="20"/>
        </w:numPr>
        <w:overflowPunct/>
        <w:autoSpaceDE/>
        <w:autoSpaceDN/>
        <w:adjustRightInd/>
        <w:spacing w:before="120" w:after="120"/>
        <w:ind w:left="1066" w:hanging="357"/>
        <w:jc w:val="left"/>
        <w:rPr>
          <w:rFonts w:ascii="Arial" w:hAnsi="Arial" w:cs="Arial"/>
          <w:sz w:val="22"/>
        </w:rPr>
      </w:pPr>
      <w:r w:rsidRPr="008B2DB0">
        <w:rPr>
          <w:rFonts w:ascii="Arial" w:hAnsi="Arial" w:cs="Arial"/>
          <w:sz w:val="22"/>
        </w:rPr>
        <w:t>Перечень информационных систем, включенных в границы работ по приведению процессов обработки и защиты персональных данных в соответствие требованиям законодательства Российской Федерации и оказанию услуги по авторскому надзору за созданием системы защиты персональных данных;</w:t>
      </w:r>
    </w:p>
    <w:p w14:paraId="6819235D" w14:textId="77777777" w:rsidR="007721E5" w:rsidRPr="008B2DB0" w:rsidRDefault="007721E5" w:rsidP="007721E5">
      <w:pPr>
        <w:tabs>
          <w:tab w:val="left" w:pos="142"/>
          <w:tab w:val="left" w:pos="426"/>
        </w:tabs>
        <w:ind w:left="426"/>
        <w:jc w:val="both"/>
        <w:rPr>
          <w:rFonts w:ascii="Arial" w:hAnsi="Arial" w:cs="Arial"/>
          <w:sz w:val="22"/>
          <w:szCs w:val="22"/>
        </w:rPr>
      </w:pPr>
    </w:p>
    <w:p w14:paraId="276E857F" w14:textId="77777777" w:rsidR="007721E5" w:rsidRPr="008B2DB0" w:rsidRDefault="007721E5" w:rsidP="007721E5">
      <w:pPr>
        <w:tabs>
          <w:tab w:val="left" w:pos="142"/>
          <w:tab w:val="left" w:pos="426"/>
        </w:tabs>
        <w:ind w:left="426"/>
        <w:jc w:val="both"/>
        <w:rPr>
          <w:rFonts w:ascii="Arial" w:hAnsi="Arial" w:cs="Arial"/>
          <w:sz w:val="22"/>
          <w:szCs w:val="22"/>
        </w:rPr>
      </w:pPr>
    </w:p>
    <w:bookmarkEnd w:id="8"/>
    <w:p w14:paraId="44EAB926" w14:textId="77777777" w:rsidR="007721E5" w:rsidRPr="008B2DB0" w:rsidRDefault="007721E5" w:rsidP="007721E5">
      <w:pPr>
        <w:jc w:val="right"/>
        <w:rPr>
          <w:rFonts w:ascii="Arial" w:hAnsi="Arial" w:cs="Arial"/>
          <w:b/>
          <w:bCs/>
          <w:iCs/>
          <w:sz w:val="22"/>
          <w:szCs w:val="22"/>
        </w:rPr>
        <w:sectPr w:rsidR="007721E5" w:rsidRPr="008B2DB0" w:rsidSect="00863B45">
          <w:footerReference w:type="default" r:id="rId8"/>
          <w:pgSz w:w="11906" w:h="16838"/>
          <w:pgMar w:top="1134" w:right="850" w:bottom="1134" w:left="1701" w:header="284" w:footer="327" w:gutter="0"/>
          <w:cols w:space="708"/>
          <w:docGrid w:linePitch="360"/>
        </w:sectPr>
      </w:pPr>
    </w:p>
    <w:p w14:paraId="7BCDBA7F" w14:textId="77777777" w:rsidR="007721E5" w:rsidRPr="008B2DB0" w:rsidRDefault="007721E5" w:rsidP="007721E5">
      <w:pPr>
        <w:jc w:val="right"/>
        <w:rPr>
          <w:rFonts w:ascii="Arial" w:hAnsi="Arial" w:cs="Arial"/>
          <w:b/>
          <w:bCs/>
          <w:iCs/>
          <w:sz w:val="22"/>
          <w:szCs w:val="22"/>
        </w:rPr>
      </w:pPr>
      <w:r w:rsidRPr="008B2DB0">
        <w:rPr>
          <w:rFonts w:ascii="Arial" w:hAnsi="Arial" w:cs="Arial"/>
          <w:b/>
          <w:bCs/>
          <w:iCs/>
          <w:sz w:val="22"/>
          <w:szCs w:val="22"/>
        </w:rPr>
        <w:lastRenderedPageBreak/>
        <w:t>Приложение №1</w:t>
      </w:r>
    </w:p>
    <w:p w14:paraId="1E789638" w14:textId="77777777" w:rsidR="007721E5" w:rsidRPr="008B2DB0" w:rsidRDefault="007721E5" w:rsidP="007721E5">
      <w:pPr>
        <w:jc w:val="right"/>
        <w:rPr>
          <w:rFonts w:ascii="Arial" w:hAnsi="Arial" w:cs="Arial"/>
          <w:b/>
          <w:bCs/>
          <w:iCs/>
          <w:sz w:val="22"/>
          <w:szCs w:val="22"/>
        </w:rPr>
      </w:pPr>
      <w:r w:rsidRPr="008B2DB0">
        <w:rPr>
          <w:rFonts w:ascii="Arial" w:hAnsi="Arial" w:cs="Arial"/>
          <w:b/>
          <w:bCs/>
          <w:iCs/>
          <w:sz w:val="22"/>
          <w:szCs w:val="22"/>
        </w:rPr>
        <w:t>К Техническому заданию</w:t>
      </w:r>
    </w:p>
    <w:p w14:paraId="1327B465" w14:textId="77777777" w:rsidR="007721E5" w:rsidRPr="008B2DB0" w:rsidRDefault="007721E5" w:rsidP="007721E5">
      <w:pPr>
        <w:jc w:val="right"/>
        <w:rPr>
          <w:rFonts w:ascii="Arial" w:hAnsi="Arial" w:cs="Arial"/>
          <w:b/>
          <w:bCs/>
          <w:iCs/>
          <w:sz w:val="22"/>
          <w:szCs w:val="22"/>
        </w:rPr>
      </w:pPr>
    </w:p>
    <w:p w14:paraId="75403631" w14:textId="77777777" w:rsidR="007721E5" w:rsidRPr="008B2DB0" w:rsidRDefault="007721E5" w:rsidP="007721E5">
      <w:pPr>
        <w:jc w:val="both"/>
        <w:rPr>
          <w:rFonts w:ascii="Arial" w:hAnsi="Arial" w:cs="Arial"/>
          <w:b/>
          <w:bCs/>
          <w:iCs/>
          <w:sz w:val="22"/>
          <w:szCs w:val="22"/>
        </w:rPr>
      </w:pPr>
      <w:bookmarkStart w:id="9" w:name="Перечень"/>
      <w:r w:rsidRPr="008B2DB0">
        <w:rPr>
          <w:rFonts w:ascii="Arial" w:hAnsi="Arial" w:cs="Arial"/>
          <w:b/>
          <w:bCs/>
          <w:sz w:val="22"/>
          <w:szCs w:val="22"/>
        </w:rPr>
        <w:t>Перечень персональных данных, которые обрабатываются в информационных системах, включенных в границы работ по приведению процессов обработки и защиты персональных данных в соответствие требованиям законодательства Российской Федерации</w:t>
      </w:r>
      <w:bookmarkEnd w:id="9"/>
    </w:p>
    <w:p w14:paraId="3B6BFC26" w14:textId="77777777" w:rsidR="007721E5" w:rsidRPr="008B2DB0" w:rsidRDefault="007721E5" w:rsidP="007721E5">
      <w:pPr>
        <w:rPr>
          <w:rFonts w:ascii="Arial" w:hAnsi="Arial" w:cs="Arial"/>
          <w:b/>
          <w:bCs/>
          <w:iCs/>
          <w:sz w:val="22"/>
          <w:szCs w:val="22"/>
        </w:rPr>
      </w:pPr>
    </w:p>
    <w:tbl>
      <w:tblPr>
        <w:tblStyle w:val="SLR-Table"/>
        <w:tblW w:w="5000" w:type="pct"/>
        <w:tblLook w:val="04A0" w:firstRow="1" w:lastRow="0" w:firstColumn="1" w:lastColumn="0" w:noHBand="0" w:noVBand="1"/>
      </w:tblPr>
      <w:tblGrid>
        <w:gridCol w:w="817"/>
        <w:gridCol w:w="8528"/>
      </w:tblGrid>
      <w:tr w:rsidR="007721E5" w:rsidRPr="008B2DB0" w14:paraId="2304EC24" w14:textId="77777777" w:rsidTr="00A86153">
        <w:trPr>
          <w:cnfStyle w:val="100000000000" w:firstRow="1" w:lastRow="0" w:firstColumn="0" w:lastColumn="0" w:oddVBand="0" w:evenVBand="0" w:oddHBand="0" w:evenHBand="0" w:firstRowFirstColumn="0" w:firstRowLastColumn="0" w:lastRowFirstColumn="0" w:lastRowLastColumn="0"/>
          <w:trHeight w:val="623"/>
          <w:tblHeader/>
        </w:trPr>
        <w:tc>
          <w:tcPr>
            <w:tcW w:w="437" w:type="pct"/>
            <w:vMerge w:val="restart"/>
            <w:vAlign w:val="center"/>
          </w:tcPr>
          <w:p w14:paraId="38B50B82" w14:textId="77777777" w:rsidR="007721E5" w:rsidRPr="008B2DB0" w:rsidRDefault="007721E5" w:rsidP="00A86153">
            <w:pPr>
              <w:pStyle w:val="af8"/>
              <w:rPr>
                <w:rFonts w:ascii="Arial" w:hAnsi="Arial" w:cs="Arial"/>
                <w:sz w:val="22"/>
                <w:szCs w:val="22"/>
              </w:rPr>
            </w:pPr>
            <w:r w:rsidRPr="008B2DB0">
              <w:rPr>
                <w:rFonts w:ascii="Arial" w:hAnsi="Arial" w:cs="Arial"/>
                <w:sz w:val="22"/>
                <w:szCs w:val="22"/>
              </w:rPr>
              <w:t>№</w:t>
            </w:r>
          </w:p>
        </w:tc>
        <w:tc>
          <w:tcPr>
            <w:tcW w:w="4563" w:type="pct"/>
            <w:vMerge w:val="restart"/>
            <w:vAlign w:val="center"/>
          </w:tcPr>
          <w:p w14:paraId="14873B91" w14:textId="77777777" w:rsidR="007721E5" w:rsidRPr="008B2DB0" w:rsidRDefault="007721E5" w:rsidP="00A86153">
            <w:pPr>
              <w:pStyle w:val="af8"/>
              <w:rPr>
                <w:rFonts w:ascii="Arial" w:hAnsi="Arial" w:cs="Arial"/>
                <w:sz w:val="22"/>
                <w:szCs w:val="22"/>
                <w:lang w:val="ru-RU"/>
              </w:rPr>
            </w:pPr>
            <w:r w:rsidRPr="008B2DB0">
              <w:rPr>
                <w:rFonts w:ascii="Arial" w:hAnsi="Arial" w:cs="Arial"/>
                <w:sz w:val="22"/>
                <w:szCs w:val="22"/>
                <w:lang w:val="ru-RU"/>
              </w:rPr>
              <w:t>Состав обрабатываемых персональных данных</w:t>
            </w:r>
          </w:p>
        </w:tc>
      </w:tr>
      <w:tr w:rsidR="007721E5" w:rsidRPr="008B2DB0" w14:paraId="00CFADEB" w14:textId="77777777" w:rsidTr="00A86153">
        <w:trPr>
          <w:cnfStyle w:val="100000000000" w:firstRow="1" w:lastRow="0" w:firstColumn="0" w:lastColumn="0" w:oddVBand="0" w:evenVBand="0" w:oddHBand="0" w:evenHBand="0" w:firstRowFirstColumn="0" w:firstRowLastColumn="0" w:lastRowFirstColumn="0" w:lastRowLastColumn="0"/>
          <w:trHeight w:val="507"/>
          <w:tblHeader/>
        </w:trPr>
        <w:tc>
          <w:tcPr>
            <w:tcW w:w="437" w:type="pct"/>
            <w:vMerge/>
            <w:vAlign w:val="center"/>
          </w:tcPr>
          <w:p w14:paraId="0EE3D8FA" w14:textId="77777777" w:rsidR="007721E5" w:rsidRPr="008B2DB0" w:rsidRDefault="007721E5" w:rsidP="00A86153">
            <w:pPr>
              <w:pStyle w:val="af8"/>
              <w:rPr>
                <w:rFonts w:ascii="Arial" w:hAnsi="Arial" w:cs="Arial"/>
                <w:sz w:val="22"/>
                <w:szCs w:val="22"/>
                <w:lang w:val="ru-RU"/>
              </w:rPr>
            </w:pPr>
          </w:p>
        </w:tc>
        <w:tc>
          <w:tcPr>
            <w:tcW w:w="4563" w:type="pct"/>
            <w:vMerge/>
            <w:vAlign w:val="center"/>
          </w:tcPr>
          <w:p w14:paraId="5607B5A0" w14:textId="77777777" w:rsidR="007721E5" w:rsidRPr="008B2DB0" w:rsidRDefault="007721E5" w:rsidP="00A86153">
            <w:pPr>
              <w:pStyle w:val="af8"/>
              <w:rPr>
                <w:rFonts w:ascii="Arial" w:hAnsi="Arial" w:cs="Arial"/>
                <w:sz w:val="22"/>
                <w:szCs w:val="22"/>
                <w:lang w:val="ru-RU"/>
              </w:rPr>
            </w:pPr>
          </w:p>
        </w:tc>
      </w:tr>
      <w:tr w:rsidR="007721E5" w:rsidRPr="008B2DB0" w14:paraId="2C757B69" w14:textId="77777777" w:rsidTr="00A86153">
        <w:trPr>
          <w:trHeight w:val="20"/>
        </w:trPr>
        <w:tc>
          <w:tcPr>
            <w:tcW w:w="437" w:type="pct"/>
            <w:vAlign w:val="center"/>
          </w:tcPr>
          <w:p w14:paraId="3A4FCE56"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22AB9B67"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Фамилия, имя, отчество</w:t>
            </w:r>
          </w:p>
        </w:tc>
      </w:tr>
      <w:tr w:rsidR="007721E5" w:rsidRPr="008B2DB0" w14:paraId="340E26D3" w14:textId="77777777" w:rsidTr="00A86153">
        <w:trPr>
          <w:trHeight w:val="20"/>
        </w:trPr>
        <w:tc>
          <w:tcPr>
            <w:tcW w:w="437" w:type="pct"/>
            <w:vAlign w:val="center"/>
          </w:tcPr>
          <w:p w14:paraId="320C3F71"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1AEA92CB"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Фотография</w:t>
            </w:r>
          </w:p>
        </w:tc>
      </w:tr>
      <w:tr w:rsidR="007721E5" w:rsidRPr="008B2DB0" w14:paraId="27198B3A" w14:textId="77777777" w:rsidTr="00A86153">
        <w:trPr>
          <w:trHeight w:val="20"/>
        </w:trPr>
        <w:tc>
          <w:tcPr>
            <w:tcW w:w="437" w:type="pct"/>
            <w:vAlign w:val="center"/>
          </w:tcPr>
          <w:p w14:paraId="1DF44585"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3F1BC320"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Дата рождения</w:t>
            </w:r>
          </w:p>
        </w:tc>
      </w:tr>
      <w:tr w:rsidR="007721E5" w:rsidRPr="008B2DB0" w14:paraId="36B859DF" w14:textId="77777777" w:rsidTr="00A86153">
        <w:trPr>
          <w:trHeight w:val="20"/>
        </w:trPr>
        <w:tc>
          <w:tcPr>
            <w:tcW w:w="437" w:type="pct"/>
            <w:vAlign w:val="center"/>
          </w:tcPr>
          <w:p w14:paraId="19FEF96E"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65B39DC4"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Пол</w:t>
            </w:r>
          </w:p>
        </w:tc>
      </w:tr>
      <w:tr w:rsidR="007721E5" w:rsidRPr="008B2DB0" w14:paraId="673BBE4B" w14:textId="77777777" w:rsidTr="00A86153">
        <w:trPr>
          <w:trHeight w:val="20"/>
        </w:trPr>
        <w:tc>
          <w:tcPr>
            <w:tcW w:w="437" w:type="pct"/>
            <w:vAlign w:val="center"/>
          </w:tcPr>
          <w:p w14:paraId="595C888B"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4DEF0FBE"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Адрес (город и район)</w:t>
            </w:r>
          </w:p>
        </w:tc>
      </w:tr>
      <w:tr w:rsidR="007721E5" w:rsidRPr="008B2DB0" w14:paraId="30F81C70" w14:textId="77777777" w:rsidTr="00A86153">
        <w:trPr>
          <w:trHeight w:val="20"/>
        </w:trPr>
        <w:tc>
          <w:tcPr>
            <w:tcW w:w="437" w:type="pct"/>
            <w:vAlign w:val="center"/>
          </w:tcPr>
          <w:p w14:paraId="7A002E04"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73F2496F"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Телефонный номер мобильный</w:t>
            </w:r>
          </w:p>
        </w:tc>
      </w:tr>
      <w:tr w:rsidR="007721E5" w:rsidRPr="008B2DB0" w14:paraId="1854851F" w14:textId="77777777" w:rsidTr="00A86153">
        <w:trPr>
          <w:trHeight w:val="20"/>
        </w:trPr>
        <w:tc>
          <w:tcPr>
            <w:tcW w:w="437" w:type="pct"/>
            <w:vAlign w:val="center"/>
          </w:tcPr>
          <w:p w14:paraId="3967CAEE"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5DE0E8EC"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Номер карты Лояльности</w:t>
            </w:r>
          </w:p>
        </w:tc>
      </w:tr>
      <w:tr w:rsidR="007721E5" w:rsidRPr="008B2DB0" w14:paraId="51B6C08D" w14:textId="77777777" w:rsidTr="00A86153">
        <w:trPr>
          <w:trHeight w:val="20"/>
        </w:trPr>
        <w:tc>
          <w:tcPr>
            <w:tcW w:w="437" w:type="pct"/>
            <w:vAlign w:val="center"/>
          </w:tcPr>
          <w:p w14:paraId="7D83B280"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4063DA34"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Адрес электронной почты</w:t>
            </w:r>
          </w:p>
        </w:tc>
      </w:tr>
      <w:tr w:rsidR="007721E5" w:rsidRPr="008B2DB0" w14:paraId="3665C94F" w14:textId="77777777" w:rsidTr="00A86153">
        <w:trPr>
          <w:trHeight w:val="20"/>
        </w:trPr>
        <w:tc>
          <w:tcPr>
            <w:tcW w:w="437" w:type="pct"/>
            <w:vAlign w:val="center"/>
          </w:tcPr>
          <w:p w14:paraId="6B05BBE2"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5605C510"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Сведения о семейном положении</w:t>
            </w:r>
          </w:p>
        </w:tc>
      </w:tr>
      <w:tr w:rsidR="007721E5" w:rsidRPr="008B2DB0" w14:paraId="7B9B1310" w14:textId="77777777" w:rsidTr="00A86153">
        <w:trPr>
          <w:trHeight w:val="20"/>
        </w:trPr>
        <w:tc>
          <w:tcPr>
            <w:tcW w:w="437" w:type="pct"/>
            <w:vAlign w:val="center"/>
          </w:tcPr>
          <w:p w14:paraId="79E8B503" w14:textId="77777777" w:rsidR="007721E5" w:rsidRPr="008B2DB0" w:rsidRDefault="007721E5" w:rsidP="004F3884">
            <w:pPr>
              <w:pStyle w:val="af7"/>
              <w:numPr>
                <w:ilvl w:val="0"/>
                <w:numId w:val="21"/>
              </w:numPr>
              <w:rPr>
                <w:rFonts w:ascii="Arial" w:hAnsi="Arial" w:cs="Arial"/>
                <w:sz w:val="22"/>
                <w:szCs w:val="22"/>
              </w:rPr>
            </w:pPr>
          </w:p>
        </w:tc>
        <w:tc>
          <w:tcPr>
            <w:tcW w:w="4563" w:type="pct"/>
          </w:tcPr>
          <w:p w14:paraId="6F7521B5" w14:textId="77777777" w:rsidR="007721E5" w:rsidRPr="008B2DB0" w:rsidRDefault="007721E5" w:rsidP="00A86153">
            <w:pPr>
              <w:pStyle w:val="af7"/>
              <w:rPr>
                <w:rFonts w:ascii="Arial" w:hAnsi="Arial" w:cs="Arial"/>
                <w:sz w:val="22"/>
                <w:szCs w:val="22"/>
              </w:rPr>
            </w:pPr>
            <w:r w:rsidRPr="008B2DB0">
              <w:rPr>
                <w:rFonts w:ascii="Arial" w:hAnsi="Arial" w:cs="Arial"/>
                <w:sz w:val="22"/>
                <w:szCs w:val="22"/>
              </w:rPr>
              <w:t>Сведения о составе семьи – наличие детей</w:t>
            </w:r>
          </w:p>
        </w:tc>
      </w:tr>
    </w:tbl>
    <w:p w14:paraId="073745D3" w14:textId="77777777" w:rsidR="007721E5" w:rsidRPr="008B2DB0" w:rsidRDefault="007721E5" w:rsidP="007721E5">
      <w:pPr>
        <w:tabs>
          <w:tab w:val="left" w:pos="142"/>
          <w:tab w:val="left" w:pos="426"/>
        </w:tabs>
        <w:jc w:val="both"/>
        <w:rPr>
          <w:rFonts w:ascii="Arial" w:hAnsi="Arial" w:cs="Arial"/>
          <w:sz w:val="22"/>
          <w:szCs w:val="22"/>
        </w:rPr>
      </w:pPr>
    </w:p>
    <w:p w14:paraId="6E7E709D" w14:textId="77777777" w:rsidR="007721E5" w:rsidRPr="008B2DB0" w:rsidRDefault="007721E5" w:rsidP="007721E5">
      <w:pPr>
        <w:tabs>
          <w:tab w:val="left" w:pos="142"/>
          <w:tab w:val="left" w:pos="426"/>
        </w:tabs>
        <w:ind w:left="426"/>
        <w:jc w:val="both"/>
        <w:rPr>
          <w:rFonts w:ascii="Arial" w:hAnsi="Arial" w:cs="Arial"/>
          <w:sz w:val="22"/>
          <w:szCs w:val="22"/>
        </w:rPr>
      </w:pPr>
    </w:p>
    <w:p w14:paraId="03B32363" w14:textId="77777777" w:rsidR="007721E5" w:rsidRPr="008B2DB0" w:rsidRDefault="007721E5" w:rsidP="007721E5">
      <w:pPr>
        <w:tabs>
          <w:tab w:val="left" w:pos="142"/>
          <w:tab w:val="left" w:pos="426"/>
        </w:tabs>
        <w:ind w:left="426"/>
        <w:jc w:val="both"/>
        <w:rPr>
          <w:rFonts w:ascii="Arial" w:hAnsi="Arial" w:cs="Arial"/>
          <w:sz w:val="22"/>
          <w:szCs w:val="22"/>
        </w:rPr>
      </w:pPr>
    </w:p>
    <w:p w14:paraId="0A613342" w14:textId="77777777" w:rsidR="007721E5" w:rsidRPr="008B2DB0" w:rsidRDefault="007721E5" w:rsidP="007721E5">
      <w:pPr>
        <w:tabs>
          <w:tab w:val="left" w:pos="142"/>
          <w:tab w:val="left" w:pos="426"/>
        </w:tabs>
        <w:ind w:left="426"/>
        <w:jc w:val="both"/>
        <w:rPr>
          <w:rFonts w:ascii="Arial" w:hAnsi="Arial" w:cs="Arial"/>
          <w:sz w:val="22"/>
          <w:szCs w:val="22"/>
        </w:rPr>
      </w:pPr>
    </w:p>
    <w:p w14:paraId="59FEA712" w14:textId="77777777" w:rsidR="007721E5" w:rsidRPr="008B2DB0" w:rsidRDefault="007721E5" w:rsidP="007721E5">
      <w:pPr>
        <w:spacing w:after="160" w:line="259" w:lineRule="auto"/>
        <w:rPr>
          <w:rFonts w:ascii="Arial" w:hAnsi="Arial" w:cs="Arial"/>
          <w:b/>
          <w:color w:val="000000" w:themeColor="text1"/>
        </w:rPr>
      </w:pPr>
      <w:r w:rsidRPr="008B2DB0">
        <w:rPr>
          <w:rFonts w:ascii="Arial" w:hAnsi="Arial" w:cs="Arial"/>
          <w:b/>
          <w:color w:val="000000" w:themeColor="text1"/>
        </w:rPr>
        <w:br w:type="page"/>
      </w:r>
    </w:p>
    <w:p w14:paraId="195C5042" w14:textId="77777777" w:rsidR="007721E5" w:rsidRPr="008B2DB0" w:rsidRDefault="007721E5" w:rsidP="007721E5">
      <w:pPr>
        <w:jc w:val="right"/>
        <w:rPr>
          <w:rFonts w:ascii="Arial" w:hAnsi="Arial" w:cs="Arial"/>
          <w:iCs/>
          <w:sz w:val="22"/>
          <w:szCs w:val="22"/>
        </w:rPr>
        <w:sectPr w:rsidR="007721E5" w:rsidRPr="008B2DB0" w:rsidSect="00863B45">
          <w:pgSz w:w="11906" w:h="16838"/>
          <w:pgMar w:top="1134" w:right="850" w:bottom="1134" w:left="1701" w:header="284" w:footer="327" w:gutter="0"/>
          <w:cols w:space="708"/>
          <w:docGrid w:linePitch="360"/>
        </w:sectPr>
      </w:pPr>
    </w:p>
    <w:p w14:paraId="057FAAFA" w14:textId="77777777" w:rsidR="007721E5" w:rsidRPr="008B2DB0" w:rsidRDefault="007721E5" w:rsidP="007721E5">
      <w:pPr>
        <w:jc w:val="right"/>
        <w:rPr>
          <w:rFonts w:ascii="Arial" w:hAnsi="Arial" w:cs="Arial"/>
          <w:b/>
          <w:bCs/>
          <w:iCs/>
          <w:sz w:val="22"/>
          <w:szCs w:val="22"/>
        </w:rPr>
      </w:pPr>
      <w:r w:rsidRPr="008B2DB0">
        <w:rPr>
          <w:rFonts w:ascii="Arial" w:hAnsi="Arial" w:cs="Arial"/>
          <w:iCs/>
          <w:sz w:val="22"/>
          <w:szCs w:val="22"/>
        </w:rPr>
        <w:lastRenderedPageBreak/>
        <w:t xml:space="preserve">                                                                                                </w:t>
      </w:r>
      <w:r w:rsidRPr="008B2DB0">
        <w:rPr>
          <w:rFonts w:ascii="Arial" w:hAnsi="Arial" w:cs="Arial"/>
          <w:b/>
          <w:bCs/>
          <w:iCs/>
          <w:sz w:val="22"/>
          <w:szCs w:val="22"/>
        </w:rPr>
        <w:t>Приложение №2</w:t>
      </w:r>
    </w:p>
    <w:p w14:paraId="0DCEF8BD" w14:textId="77777777" w:rsidR="007721E5" w:rsidRPr="008B2DB0" w:rsidRDefault="007721E5" w:rsidP="007721E5">
      <w:pPr>
        <w:jc w:val="right"/>
        <w:rPr>
          <w:rFonts w:ascii="Arial" w:hAnsi="Arial" w:cs="Arial"/>
          <w:b/>
          <w:bCs/>
          <w:iCs/>
          <w:sz w:val="22"/>
          <w:szCs w:val="22"/>
        </w:rPr>
      </w:pPr>
      <w:r w:rsidRPr="008B2DB0">
        <w:rPr>
          <w:rFonts w:ascii="Arial" w:hAnsi="Arial" w:cs="Arial"/>
          <w:b/>
          <w:bCs/>
          <w:iCs/>
          <w:sz w:val="22"/>
          <w:szCs w:val="22"/>
        </w:rPr>
        <w:t>К Техническому заданию</w:t>
      </w:r>
    </w:p>
    <w:p w14:paraId="58291BD0" w14:textId="77777777" w:rsidR="007721E5" w:rsidRPr="008B2DB0" w:rsidRDefault="007721E5" w:rsidP="007721E5">
      <w:pPr>
        <w:rPr>
          <w:rFonts w:ascii="Arial" w:hAnsi="Arial" w:cs="Arial"/>
          <w:iCs/>
          <w:sz w:val="22"/>
          <w:szCs w:val="22"/>
        </w:rPr>
      </w:pPr>
    </w:p>
    <w:p w14:paraId="3C1CDA65" w14:textId="77777777" w:rsidR="007721E5" w:rsidRPr="008B2DB0" w:rsidRDefault="007721E5" w:rsidP="007721E5">
      <w:pPr>
        <w:jc w:val="both"/>
        <w:rPr>
          <w:rFonts w:ascii="Arial" w:hAnsi="Arial" w:cs="Arial"/>
          <w:b/>
          <w:bCs/>
          <w:iCs/>
          <w:sz w:val="22"/>
          <w:szCs w:val="22"/>
        </w:rPr>
      </w:pPr>
      <w:bookmarkStart w:id="10" w:name="Список"/>
      <w:r w:rsidRPr="008B2DB0">
        <w:rPr>
          <w:rFonts w:ascii="Arial" w:hAnsi="Arial" w:cs="Arial"/>
          <w:b/>
          <w:bCs/>
          <w:color w:val="000000" w:themeColor="text1"/>
          <w:sz w:val="22"/>
          <w:szCs w:val="22"/>
        </w:rPr>
        <w:t>Перечень информационных систем, включенных в границы работ по приведению процессов обработки и защиты персональных данных в соответствие требованиям законодательства Российской Федерации и оказанию услуги по авторскому надзору за созданием системы защиты персональных данных</w:t>
      </w:r>
      <w:bookmarkEnd w:id="10"/>
    </w:p>
    <w:p w14:paraId="39F33ABF" w14:textId="77777777" w:rsidR="007721E5" w:rsidRPr="008B2DB0" w:rsidRDefault="007721E5" w:rsidP="007721E5">
      <w:pPr>
        <w:tabs>
          <w:tab w:val="left" w:pos="142"/>
          <w:tab w:val="left" w:pos="426"/>
        </w:tabs>
        <w:jc w:val="both"/>
        <w:rPr>
          <w:rFonts w:ascii="Arial" w:hAnsi="Arial" w:cs="Arial"/>
          <w:sz w:val="22"/>
          <w:szCs w:val="22"/>
        </w:rPr>
      </w:pPr>
    </w:p>
    <w:tbl>
      <w:tblPr>
        <w:tblStyle w:val="SLR-Table"/>
        <w:tblW w:w="5000" w:type="pct"/>
        <w:tblInd w:w="-147" w:type="dxa"/>
        <w:tblLayout w:type="fixed"/>
        <w:tblLook w:val="04A0" w:firstRow="1" w:lastRow="0" w:firstColumn="1" w:lastColumn="0" w:noHBand="0" w:noVBand="1"/>
      </w:tblPr>
      <w:tblGrid>
        <w:gridCol w:w="395"/>
        <w:gridCol w:w="1405"/>
        <w:gridCol w:w="1416"/>
        <w:gridCol w:w="1291"/>
        <w:gridCol w:w="1290"/>
        <w:gridCol w:w="1017"/>
        <w:gridCol w:w="845"/>
        <w:gridCol w:w="1255"/>
        <w:gridCol w:w="1391"/>
        <w:gridCol w:w="1801"/>
        <w:gridCol w:w="2171"/>
      </w:tblGrid>
      <w:tr w:rsidR="007721E5" w:rsidRPr="008B2DB0" w14:paraId="28AE417C" w14:textId="77777777" w:rsidTr="00A86153">
        <w:trPr>
          <w:cnfStyle w:val="100000000000" w:firstRow="1" w:lastRow="0" w:firstColumn="0" w:lastColumn="0" w:oddVBand="0" w:evenVBand="0" w:oddHBand="0" w:evenHBand="0" w:firstRowFirstColumn="0" w:firstRowLastColumn="0" w:lastRowFirstColumn="0" w:lastRowLastColumn="0"/>
          <w:trHeight w:val="938"/>
          <w:tblHeader/>
        </w:trPr>
        <w:tc>
          <w:tcPr>
            <w:tcW w:w="426" w:type="dxa"/>
            <w:vMerge w:val="restart"/>
            <w:tcMar>
              <w:left w:w="57" w:type="dxa"/>
              <w:right w:w="57" w:type="dxa"/>
            </w:tcMar>
            <w:vAlign w:val="center"/>
            <w:hideMark/>
          </w:tcPr>
          <w:p w14:paraId="43217400" w14:textId="77777777" w:rsidR="007721E5" w:rsidRPr="008B2DB0" w:rsidRDefault="007721E5" w:rsidP="00A86153">
            <w:pPr>
              <w:pStyle w:val="af8"/>
              <w:rPr>
                <w:rFonts w:ascii="Arial" w:hAnsi="Arial" w:cs="Arial"/>
              </w:rPr>
            </w:pPr>
            <w:r w:rsidRPr="008B2DB0">
              <w:rPr>
                <w:rFonts w:ascii="Arial" w:hAnsi="Arial" w:cs="Arial"/>
              </w:rPr>
              <w:t>№</w:t>
            </w:r>
          </w:p>
        </w:tc>
        <w:tc>
          <w:tcPr>
            <w:tcW w:w="1559" w:type="dxa"/>
            <w:vMerge w:val="restart"/>
            <w:tcMar>
              <w:left w:w="57" w:type="dxa"/>
              <w:right w:w="57" w:type="dxa"/>
            </w:tcMar>
            <w:vAlign w:val="center"/>
            <w:hideMark/>
          </w:tcPr>
          <w:p w14:paraId="756BE9D5" w14:textId="77777777" w:rsidR="007721E5" w:rsidRPr="008B2DB0" w:rsidRDefault="007721E5" w:rsidP="00A86153">
            <w:pPr>
              <w:pStyle w:val="af8"/>
              <w:rPr>
                <w:rFonts w:ascii="Arial" w:hAnsi="Arial" w:cs="Arial"/>
              </w:rPr>
            </w:pPr>
            <w:r w:rsidRPr="008B2DB0">
              <w:rPr>
                <w:rFonts w:ascii="Arial" w:hAnsi="Arial" w:cs="Arial"/>
              </w:rPr>
              <w:t>Наименование ИС</w:t>
            </w:r>
          </w:p>
        </w:tc>
        <w:tc>
          <w:tcPr>
            <w:tcW w:w="1559" w:type="dxa"/>
            <w:vMerge w:val="restart"/>
            <w:vAlign w:val="center"/>
          </w:tcPr>
          <w:p w14:paraId="47F6754F" w14:textId="77777777" w:rsidR="007721E5" w:rsidRPr="008B2DB0" w:rsidRDefault="007721E5" w:rsidP="00A86153">
            <w:pPr>
              <w:pStyle w:val="af8"/>
              <w:rPr>
                <w:rFonts w:ascii="Arial" w:hAnsi="Arial" w:cs="Arial"/>
                <w:lang w:val="ru-RU"/>
              </w:rPr>
            </w:pPr>
            <w:r w:rsidRPr="008B2DB0">
              <w:rPr>
                <w:rFonts w:ascii="Arial" w:hAnsi="Arial" w:cs="Arial"/>
              </w:rPr>
              <w:t>Назначение</w:t>
            </w:r>
            <w:r w:rsidRPr="008B2DB0">
              <w:rPr>
                <w:rFonts w:ascii="Arial" w:hAnsi="Arial" w:cs="Arial"/>
                <w:lang w:val="ru-RU"/>
              </w:rPr>
              <w:t xml:space="preserve"> ИС</w:t>
            </w:r>
          </w:p>
        </w:tc>
        <w:tc>
          <w:tcPr>
            <w:tcW w:w="1418" w:type="dxa"/>
            <w:vMerge w:val="restart"/>
            <w:vAlign w:val="center"/>
          </w:tcPr>
          <w:p w14:paraId="54FF24F3" w14:textId="77777777" w:rsidR="007721E5" w:rsidRPr="008B2DB0" w:rsidRDefault="007721E5" w:rsidP="00A86153">
            <w:pPr>
              <w:pStyle w:val="af8"/>
              <w:rPr>
                <w:rFonts w:ascii="Arial" w:hAnsi="Arial" w:cs="Arial"/>
                <w:lang w:val="ru-RU"/>
              </w:rPr>
            </w:pPr>
            <w:r w:rsidRPr="008B2DB0">
              <w:rPr>
                <w:rFonts w:ascii="Arial" w:hAnsi="Arial" w:cs="Arial"/>
                <w:lang w:val="ru-RU"/>
              </w:rPr>
              <w:t>Тип информации</w:t>
            </w:r>
          </w:p>
        </w:tc>
        <w:tc>
          <w:tcPr>
            <w:tcW w:w="1417" w:type="dxa"/>
            <w:vMerge w:val="restart"/>
            <w:vAlign w:val="center"/>
          </w:tcPr>
          <w:p w14:paraId="5B396288" w14:textId="77777777" w:rsidR="007721E5" w:rsidRPr="008B2DB0" w:rsidRDefault="007721E5" w:rsidP="00A86153">
            <w:pPr>
              <w:pStyle w:val="af8"/>
              <w:rPr>
                <w:rFonts w:ascii="Arial" w:hAnsi="Arial" w:cs="Arial"/>
                <w:lang w:val="ru-RU"/>
              </w:rPr>
            </w:pPr>
            <w:r w:rsidRPr="008B2DB0">
              <w:rPr>
                <w:rFonts w:ascii="Arial" w:hAnsi="Arial" w:cs="Arial"/>
                <w:lang w:val="ru-RU"/>
              </w:rPr>
              <w:t>Объем персональных данных в ИС</w:t>
            </w:r>
          </w:p>
        </w:tc>
        <w:tc>
          <w:tcPr>
            <w:tcW w:w="2043" w:type="dxa"/>
            <w:gridSpan w:val="2"/>
            <w:tcMar>
              <w:left w:w="57" w:type="dxa"/>
              <w:right w:w="57" w:type="dxa"/>
            </w:tcMar>
            <w:vAlign w:val="center"/>
            <w:hideMark/>
          </w:tcPr>
          <w:p w14:paraId="4385D698" w14:textId="77777777" w:rsidR="007721E5" w:rsidRPr="008B2DB0" w:rsidRDefault="007721E5" w:rsidP="00A86153">
            <w:pPr>
              <w:pStyle w:val="af8"/>
              <w:rPr>
                <w:rFonts w:ascii="Arial" w:hAnsi="Arial" w:cs="Arial"/>
                <w:lang w:val="ru-RU"/>
              </w:rPr>
            </w:pPr>
            <w:r w:rsidRPr="008B2DB0">
              <w:rPr>
                <w:rFonts w:ascii="Arial" w:hAnsi="Arial" w:cs="Arial"/>
                <w:lang w:val="ru-RU"/>
              </w:rPr>
              <w:t>Примерное количество АРМ пользователей</w:t>
            </w:r>
          </w:p>
        </w:tc>
        <w:tc>
          <w:tcPr>
            <w:tcW w:w="2908" w:type="dxa"/>
            <w:gridSpan w:val="2"/>
            <w:vAlign w:val="center"/>
          </w:tcPr>
          <w:p w14:paraId="0086613C" w14:textId="77777777" w:rsidR="007721E5" w:rsidRPr="008B2DB0" w:rsidRDefault="007721E5" w:rsidP="00A86153">
            <w:pPr>
              <w:pStyle w:val="af8"/>
              <w:rPr>
                <w:rFonts w:ascii="Arial" w:hAnsi="Arial" w:cs="Arial"/>
                <w:lang w:val="ru-RU"/>
              </w:rPr>
            </w:pPr>
            <w:r w:rsidRPr="008B2DB0">
              <w:rPr>
                <w:rFonts w:ascii="Arial" w:hAnsi="Arial" w:cs="Arial"/>
                <w:lang w:val="ru-RU"/>
              </w:rPr>
              <w:t>Примерное количество серверов ИС</w:t>
            </w:r>
          </w:p>
        </w:tc>
        <w:tc>
          <w:tcPr>
            <w:tcW w:w="4395" w:type="dxa"/>
            <w:gridSpan w:val="2"/>
            <w:vAlign w:val="center"/>
          </w:tcPr>
          <w:p w14:paraId="3E4CF05F" w14:textId="77777777" w:rsidR="007721E5" w:rsidRPr="008B2DB0" w:rsidRDefault="007721E5" w:rsidP="00A86153">
            <w:pPr>
              <w:pStyle w:val="af8"/>
              <w:rPr>
                <w:rFonts w:ascii="Arial" w:hAnsi="Arial" w:cs="Arial"/>
                <w:lang w:val="ru-RU"/>
              </w:rPr>
            </w:pPr>
            <w:r w:rsidRPr="008B2DB0">
              <w:rPr>
                <w:rFonts w:ascii="Arial" w:hAnsi="Arial" w:cs="Arial"/>
                <w:lang w:val="ru-RU"/>
              </w:rPr>
              <w:t>На каких площадках размещаются компоненты ИС</w:t>
            </w:r>
          </w:p>
        </w:tc>
      </w:tr>
      <w:tr w:rsidR="007721E5" w:rsidRPr="008B2DB0" w14:paraId="55D6BE16" w14:textId="77777777" w:rsidTr="00A86153">
        <w:trPr>
          <w:cnfStyle w:val="100000000000" w:firstRow="1" w:lastRow="0" w:firstColumn="0" w:lastColumn="0" w:oddVBand="0" w:evenVBand="0" w:oddHBand="0" w:evenHBand="0" w:firstRowFirstColumn="0" w:firstRowLastColumn="0" w:lastRowFirstColumn="0" w:lastRowLastColumn="0"/>
          <w:cantSplit/>
          <w:trHeight w:val="1373"/>
          <w:tblHeader/>
        </w:trPr>
        <w:tc>
          <w:tcPr>
            <w:tcW w:w="426" w:type="dxa"/>
            <w:vMerge/>
            <w:tcMar>
              <w:left w:w="57" w:type="dxa"/>
              <w:right w:w="57" w:type="dxa"/>
            </w:tcMar>
            <w:vAlign w:val="center"/>
          </w:tcPr>
          <w:p w14:paraId="4012F03D" w14:textId="77777777" w:rsidR="007721E5" w:rsidRPr="008B2DB0" w:rsidRDefault="007721E5" w:rsidP="00A86153">
            <w:pPr>
              <w:pStyle w:val="af8"/>
              <w:rPr>
                <w:rFonts w:ascii="Arial" w:hAnsi="Arial" w:cs="Arial"/>
                <w:lang w:val="ru-RU"/>
              </w:rPr>
            </w:pPr>
          </w:p>
        </w:tc>
        <w:tc>
          <w:tcPr>
            <w:tcW w:w="1559" w:type="dxa"/>
            <w:vMerge/>
            <w:tcMar>
              <w:left w:w="57" w:type="dxa"/>
              <w:right w:w="57" w:type="dxa"/>
            </w:tcMar>
            <w:vAlign w:val="center"/>
          </w:tcPr>
          <w:p w14:paraId="319724DC" w14:textId="77777777" w:rsidR="007721E5" w:rsidRPr="008B2DB0" w:rsidRDefault="007721E5" w:rsidP="00A86153">
            <w:pPr>
              <w:pStyle w:val="af8"/>
              <w:rPr>
                <w:rFonts w:ascii="Arial" w:hAnsi="Arial" w:cs="Arial"/>
                <w:lang w:val="ru-RU"/>
              </w:rPr>
            </w:pPr>
          </w:p>
        </w:tc>
        <w:tc>
          <w:tcPr>
            <w:tcW w:w="1559" w:type="dxa"/>
            <w:vMerge/>
            <w:vAlign w:val="center"/>
          </w:tcPr>
          <w:p w14:paraId="0E6DD774" w14:textId="77777777" w:rsidR="007721E5" w:rsidRPr="008B2DB0" w:rsidRDefault="007721E5" w:rsidP="00A86153">
            <w:pPr>
              <w:pStyle w:val="af8"/>
              <w:rPr>
                <w:rFonts w:ascii="Arial" w:hAnsi="Arial" w:cs="Arial"/>
                <w:lang w:val="ru-RU"/>
              </w:rPr>
            </w:pPr>
          </w:p>
        </w:tc>
        <w:tc>
          <w:tcPr>
            <w:tcW w:w="1418" w:type="dxa"/>
            <w:vMerge/>
            <w:vAlign w:val="center"/>
          </w:tcPr>
          <w:p w14:paraId="26EF3437" w14:textId="77777777" w:rsidR="007721E5" w:rsidRPr="008B2DB0" w:rsidRDefault="007721E5" w:rsidP="00A86153">
            <w:pPr>
              <w:pStyle w:val="af8"/>
              <w:rPr>
                <w:rFonts w:ascii="Arial" w:hAnsi="Arial" w:cs="Arial"/>
                <w:lang w:val="ru-RU"/>
              </w:rPr>
            </w:pPr>
          </w:p>
        </w:tc>
        <w:tc>
          <w:tcPr>
            <w:tcW w:w="1417" w:type="dxa"/>
            <w:vMerge/>
            <w:vAlign w:val="center"/>
          </w:tcPr>
          <w:p w14:paraId="41B2E8DD" w14:textId="77777777" w:rsidR="007721E5" w:rsidRPr="008B2DB0" w:rsidRDefault="007721E5" w:rsidP="00A86153">
            <w:pPr>
              <w:pStyle w:val="af8"/>
              <w:rPr>
                <w:rFonts w:ascii="Arial" w:hAnsi="Arial" w:cs="Arial"/>
                <w:lang w:val="ru-RU"/>
              </w:rPr>
            </w:pPr>
          </w:p>
        </w:tc>
        <w:tc>
          <w:tcPr>
            <w:tcW w:w="1124" w:type="dxa"/>
            <w:tcBorders>
              <w:top w:val="single" w:sz="4" w:space="0" w:color="auto"/>
              <w:right w:val="single" w:sz="4" w:space="0" w:color="auto"/>
            </w:tcBorders>
            <w:tcMar>
              <w:left w:w="57" w:type="dxa"/>
              <w:right w:w="57" w:type="dxa"/>
            </w:tcMar>
            <w:textDirection w:val="btLr"/>
            <w:vAlign w:val="center"/>
          </w:tcPr>
          <w:p w14:paraId="079C39AF" w14:textId="77777777" w:rsidR="007721E5" w:rsidRPr="008B2DB0" w:rsidRDefault="007721E5" w:rsidP="00A86153">
            <w:pPr>
              <w:pStyle w:val="af8"/>
              <w:ind w:left="113" w:right="113"/>
              <w:jc w:val="both"/>
              <w:rPr>
                <w:rFonts w:ascii="Arial" w:hAnsi="Arial" w:cs="Arial"/>
                <w:lang w:val="ru-RU"/>
              </w:rPr>
            </w:pPr>
            <w:r w:rsidRPr="008B2DB0">
              <w:rPr>
                <w:rFonts w:ascii="Arial" w:hAnsi="Arial" w:cs="Arial"/>
                <w:lang w:val="ru-RU"/>
              </w:rPr>
              <w:t>Физических</w:t>
            </w:r>
          </w:p>
        </w:tc>
        <w:tc>
          <w:tcPr>
            <w:tcW w:w="919" w:type="dxa"/>
            <w:tcBorders>
              <w:top w:val="single" w:sz="4" w:space="0" w:color="auto"/>
              <w:left w:val="single" w:sz="4" w:space="0" w:color="auto"/>
            </w:tcBorders>
            <w:textDirection w:val="btLr"/>
            <w:vAlign w:val="center"/>
          </w:tcPr>
          <w:p w14:paraId="0F5DA86C" w14:textId="77777777" w:rsidR="007721E5" w:rsidRPr="008B2DB0" w:rsidRDefault="007721E5" w:rsidP="00A86153">
            <w:pPr>
              <w:pStyle w:val="af8"/>
              <w:ind w:left="113" w:right="113"/>
              <w:jc w:val="both"/>
              <w:rPr>
                <w:rFonts w:ascii="Arial" w:hAnsi="Arial" w:cs="Arial"/>
                <w:b/>
                <w:lang w:val="ru-RU"/>
              </w:rPr>
            </w:pPr>
            <w:r w:rsidRPr="008B2DB0">
              <w:rPr>
                <w:rFonts w:ascii="Arial" w:hAnsi="Arial" w:cs="Arial"/>
                <w:lang w:val="ru-RU"/>
              </w:rPr>
              <w:t xml:space="preserve">Виртуальных (версия </w:t>
            </w:r>
            <w:r w:rsidRPr="008B2DB0">
              <w:rPr>
                <w:rFonts w:ascii="Arial" w:hAnsi="Arial" w:cs="Arial"/>
              </w:rPr>
              <w:t>VDI</w:t>
            </w:r>
            <w:r w:rsidRPr="008B2DB0">
              <w:rPr>
                <w:rFonts w:ascii="Arial" w:hAnsi="Arial" w:cs="Arial"/>
                <w:lang w:val="ru-RU"/>
              </w:rPr>
              <w:t>)</w:t>
            </w:r>
          </w:p>
        </w:tc>
        <w:tc>
          <w:tcPr>
            <w:tcW w:w="1378" w:type="dxa"/>
            <w:tcBorders>
              <w:top w:val="single" w:sz="4" w:space="0" w:color="auto"/>
              <w:right w:val="single" w:sz="4" w:space="0" w:color="auto"/>
            </w:tcBorders>
            <w:textDirection w:val="btLr"/>
            <w:vAlign w:val="center"/>
          </w:tcPr>
          <w:p w14:paraId="1712F368" w14:textId="77777777" w:rsidR="007721E5" w:rsidRPr="008B2DB0" w:rsidRDefault="007721E5" w:rsidP="00A86153">
            <w:pPr>
              <w:pStyle w:val="af8"/>
              <w:ind w:left="113" w:right="113"/>
              <w:rPr>
                <w:rFonts w:ascii="Arial" w:hAnsi="Arial" w:cs="Arial"/>
                <w:lang w:val="ru-RU"/>
              </w:rPr>
            </w:pPr>
            <w:r w:rsidRPr="008B2DB0">
              <w:rPr>
                <w:rFonts w:ascii="Arial" w:hAnsi="Arial" w:cs="Arial"/>
                <w:lang w:val="ru-RU"/>
              </w:rPr>
              <w:t>Физических</w:t>
            </w:r>
          </w:p>
        </w:tc>
        <w:tc>
          <w:tcPr>
            <w:tcW w:w="1530" w:type="dxa"/>
            <w:tcBorders>
              <w:top w:val="single" w:sz="4" w:space="0" w:color="auto"/>
              <w:left w:val="single" w:sz="4" w:space="0" w:color="auto"/>
            </w:tcBorders>
            <w:textDirection w:val="btLr"/>
            <w:vAlign w:val="center"/>
          </w:tcPr>
          <w:p w14:paraId="4D108AC9" w14:textId="77777777" w:rsidR="007721E5" w:rsidRPr="008B2DB0" w:rsidRDefault="007721E5" w:rsidP="00A86153">
            <w:pPr>
              <w:pStyle w:val="af8"/>
              <w:ind w:left="113" w:right="113"/>
              <w:rPr>
                <w:rFonts w:ascii="Arial" w:hAnsi="Arial" w:cs="Arial"/>
                <w:b/>
                <w:lang w:val="ru-RU"/>
              </w:rPr>
            </w:pPr>
            <w:r w:rsidRPr="008B2DB0">
              <w:rPr>
                <w:rFonts w:ascii="Arial" w:hAnsi="Arial" w:cs="Arial"/>
                <w:lang w:val="ru-RU"/>
              </w:rPr>
              <w:t>Виртуальных (версия гипервизора)</w:t>
            </w:r>
          </w:p>
        </w:tc>
        <w:tc>
          <w:tcPr>
            <w:tcW w:w="1990" w:type="dxa"/>
            <w:tcBorders>
              <w:top w:val="single" w:sz="4" w:space="0" w:color="auto"/>
              <w:right w:val="single" w:sz="4" w:space="0" w:color="auto"/>
            </w:tcBorders>
            <w:vAlign w:val="center"/>
          </w:tcPr>
          <w:p w14:paraId="0EA92F18" w14:textId="77777777" w:rsidR="007721E5" w:rsidRPr="008B2DB0" w:rsidRDefault="007721E5" w:rsidP="00A86153">
            <w:pPr>
              <w:pStyle w:val="af8"/>
              <w:rPr>
                <w:rFonts w:ascii="Arial" w:hAnsi="Arial" w:cs="Arial"/>
                <w:lang w:val="ru-RU"/>
              </w:rPr>
            </w:pPr>
            <w:r w:rsidRPr="008B2DB0">
              <w:rPr>
                <w:rFonts w:ascii="Arial" w:hAnsi="Arial" w:cs="Arial"/>
                <w:lang w:val="ru-RU"/>
              </w:rPr>
              <w:t>АРМ</w:t>
            </w:r>
          </w:p>
        </w:tc>
        <w:tc>
          <w:tcPr>
            <w:tcW w:w="2405" w:type="dxa"/>
            <w:tcBorders>
              <w:top w:val="single" w:sz="4" w:space="0" w:color="auto"/>
              <w:left w:val="single" w:sz="4" w:space="0" w:color="auto"/>
            </w:tcBorders>
            <w:vAlign w:val="center"/>
          </w:tcPr>
          <w:p w14:paraId="0B8058AE" w14:textId="77777777" w:rsidR="007721E5" w:rsidRPr="008B2DB0" w:rsidRDefault="007721E5" w:rsidP="00A86153">
            <w:pPr>
              <w:pStyle w:val="af8"/>
              <w:rPr>
                <w:rFonts w:ascii="Arial" w:hAnsi="Arial" w:cs="Arial"/>
                <w:b/>
                <w:lang w:val="ru-RU"/>
              </w:rPr>
            </w:pPr>
            <w:r w:rsidRPr="008B2DB0">
              <w:rPr>
                <w:rFonts w:ascii="Arial" w:hAnsi="Arial" w:cs="Arial"/>
                <w:lang w:val="ru-RU"/>
              </w:rPr>
              <w:t>Серверы</w:t>
            </w:r>
          </w:p>
        </w:tc>
      </w:tr>
      <w:tr w:rsidR="007721E5" w:rsidRPr="008B2DB0" w14:paraId="267F002C" w14:textId="77777777" w:rsidTr="00A86153">
        <w:trPr>
          <w:trHeight w:val="312"/>
        </w:trPr>
        <w:tc>
          <w:tcPr>
            <w:tcW w:w="426" w:type="dxa"/>
            <w:tcMar>
              <w:left w:w="57" w:type="dxa"/>
              <w:right w:w="57" w:type="dxa"/>
            </w:tcMar>
          </w:tcPr>
          <w:p w14:paraId="2A4738A5"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vAlign w:val="center"/>
            <w:hideMark/>
          </w:tcPr>
          <w:p w14:paraId="0954E5F1"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1С:Управление Торговлей</w:t>
            </w:r>
          </w:p>
        </w:tc>
        <w:tc>
          <w:tcPr>
            <w:tcW w:w="1559" w:type="dxa"/>
            <w:vAlign w:val="center"/>
          </w:tcPr>
          <w:p w14:paraId="1905F36B"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Ведение розничной торговли и складского учета мерча</w:t>
            </w:r>
          </w:p>
        </w:tc>
        <w:tc>
          <w:tcPr>
            <w:tcW w:w="1418" w:type="dxa"/>
            <w:vAlign w:val="center"/>
          </w:tcPr>
          <w:p w14:paraId="14581170"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vAlign w:val="center"/>
          </w:tcPr>
          <w:p w14:paraId="11A1A6B2"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Более 100000 клиентов</w:t>
            </w:r>
          </w:p>
        </w:tc>
        <w:tc>
          <w:tcPr>
            <w:tcW w:w="1124" w:type="dxa"/>
            <w:tcBorders>
              <w:right w:val="single" w:sz="4" w:space="0" w:color="auto"/>
            </w:tcBorders>
            <w:tcMar>
              <w:left w:w="57" w:type="dxa"/>
              <w:right w:w="57" w:type="dxa"/>
            </w:tcMar>
            <w:vAlign w:val="center"/>
            <w:hideMark/>
          </w:tcPr>
          <w:p w14:paraId="0184A634" w14:textId="77777777" w:rsidR="007721E5" w:rsidRPr="008B2DB0" w:rsidRDefault="007721E5" w:rsidP="00A86153">
            <w:pPr>
              <w:pStyle w:val="af7"/>
              <w:jc w:val="center"/>
              <w:rPr>
                <w:rFonts w:ascii="Arial" w:hAnsi="Arial" w:cs="Arial"/>
                <w:szCs w:val="18"/>
              </w:rPr>
            </w:pPr>
            <w:r w:rsidRPr="008B2DB0">
              <w:rPr>
                <w:rFonts w:ascii="Arial" w:hAnsi="Arial" w:cs="Arial"/>
                <w:szCs w:val="18"/>
              </w:rPr>
              <w:t>50</w:t>
            </w:r>
          </w:p>
        </w:tc>
        <w:tc>
          <w:tcPr>
            <w:tcW w:w="919" w:type="dxa"/>
            <w:tcBorders>
              <w:left w:val="single" w:sz="4" w:space="0" w:color="auto"/>
            </w:tcBorders>
            <w:vAlign w:val="center"/>
          </w:tcPr>
          <w:p w14:paraId="58E8BA75"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734602BA"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vAlign w:val="center"/>
          </w:tcPr>
          <w:p w14:paraId="5FE39846" w14:textId="77777777" w:rsidR="007721E5" w:rsidRPr="008B2DB0" w:rsidRDefault="007721E5" w:rsidP="00A86153">
            <w:pPr>
              <w:pStyle w:val="af7"/>
              <w:rPr>
                <w:rFonts w:ascii="Arial" w:hAnsi="Arial" w:cs="Arial"/>
                <w:szCs w:val="18"/>
              </w:rPr>
            </w:pPr>
            <w:r w:rsidRPr="008B2DB0">
              <w:rPr>
                <w:rFonts w:ascii="Arial" w:hAnsi="Arial" w:cs="Arial"/>
                <w:szCs w:val="18"/>
              </w:rPr>
              <w:t>4 (</w:t>
            </w:r>
            <w:r w:rsidRPr="008B2DB0">
              <w:rPr>
                <w:rFonts w:ascii="Arial" w:hAnsi="Arial" w:cs="Arial"/>
                <w:szCs w:val="18"/>
                <w:lang w:val="en-US"/>
              </w:rPr>
              <w:t>VMware</w:t>
            </w:r>
            <w:r w:rsidRPr="008B2DB0">
              <w:rPr>
                <w:rFonts w:ascii="Arial" w:hAnsi="Arial" w:cs="Arial"/>
                <w:szCs w:val="18"/>
              </w:rPr>
              <w:t>)</w:t>
            </w:r>
          </w:p>
        </w:tc>
        <w:tc>
          <w:tcPr>
            <w:tcW w:w="1990" w:type="dxa"/>
            <w:tcBorders>
              <w:right w:val="single" w:sz="4" w:space="0" w:color="auto"/>
            </w:tcBorders>
          </w:tcPr>
          <w:p w14:paraId="39559544" w14:textId="77777777" w:rsidR="007721E5" w:rsidRPr="008B2DB0" w:rsidRDefault="007721E5" w:rsidP="00A86153">
            <w:pPr>
              <w:pStyle w:val="af7"/>
              <w:rPr>
                <w:rFonts w:ascii="Arial" w:hAnsi="Arial" w:cs="Arial"/>
                <w:szCs w:val="18"/>
              </w:rPr>
            </w:pPr>
            <w:r w:rsidRPr="008B2DB0">
              <w:rPr>
                <w:rFonts w:ascii="Arial" w:hAnsi="Arial" w:cs="Arial"/>
                <w:szCs w:val="18"/>
              </w:rPr>
              <w:t>644119, г. Омск, ул. Лукашевича, д. 35;</w:t>
            </w:r>
          </w:p>
          <w:p w14:paraId="234C1165" w14:textId="77777777" w:rsidR="007721E5" w:rsidRPr="008B2DB0" w:rsidRDefault="007721E5" w:rsidP="00A86153">
            <w:pPr>
              <w:pStyle w:val="af7"/>
              <w:rPr>
                <w:rFonts w:ascii="Arial" w:hAnsi="Arial" w:cs="Arial"/>
                <w:szCs w:val="18"/>
              </w:rPr>
            </w:pPr>
            <w:r w:rsidRPr="008B2DB0">
              <w:rPr>
                <w:rFonts w:ascii="Arial" w:hAnsi="Arial" w:cs="Arial"/>
                <w:szCs w:val="18"/>
              </w:rPr>
              <w:t>644024, г. Омск, ул. Ленина д. 20</w:t>
            </w:r>
          </w:p>
        </w:tc>
        <w:tc>
          <w:tcPr>
            <w:tcW w:w="2405" w:type="dxa"/>
            <w:tcBorders>
              <w:left w:val="single" w:sz="4" w:space="0" w:color="auto"/>
            </w:tcBorders>
          </w:tcPr>
          <w:p w14:paraId="3844124E" w14:textId="77777777" w:rsidR="007721E5" w:rsidRPr="008B2DB0" w:rsidRDefault="007721E5" w:rsidP="00A86153">
            <w:pPr>
              <w:pStyle w:val="af7"/>
              <w:rPr>
                <w:rFonts w:ascii="Arial" w:hAnsi="Arial" w:cs="Arial"/>
                <w:szCs w:val="18"/>
              </w:rPr>
            </w:pPr>
            <w:r w:rsidRPr="008B2DB0">
              <w:rPr>
                <w:rFonts w:ascii="Arial" w:hAnsi="Arial" w:cs="Arial"/>
                <w:szCs w:val="18"/>
              </w:rPr>
              <w:t>127410, г. Москва, Алтуфьевское ш., д. 33Г</w:t>
            </w:r>
          </w:p>
        </w:tc>
      </w:tr>
      <w:tr w:rsidR="007721E5" w:rsidRPr="008B2DB0" w14:paraId="10BDCE8F" w14:textId="77777777" w:rsidTr="00A86153">
        <w:trPr>
          <w:trHeight w:val="312"/>
        </w:trPr>
        <w:tc>
          <w:tcPr>
            <w:tcW w:w="426" w:type="dxa"/>
            <w:tcMar>
              <w:left w:w="57" w:type="dxa"/>
              <w:right w:w="57" w:type="dxa"/>
            </w:tcMar>
          </w:tcPr>
          <w:p w14:paraId="7136568C"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vAlign w:val="center"/>
            <w:hideMark/>
          </w:tcPr>
          <w:p w14:paraId="4CA32C66" w14:textId="77777777" w:rsidR="007721E5" w:rsidRPr="008B2DB0" w:rsidRDefault="007721E5" w:rsidP="00A86153">
            <w:pPr>
              <w:pStyle w:val="af7"/>
              <w:rPr>
                <w:rFonts w:ascii="Arial" w:hAnsi="Arial" w:cs="Arial"/>
                <w:szCs w:val="18"/>
              </w:rPr>
            </w:pPr>
            <w:r w:rsidRPr="008B2DB0">
              <w:rPr>
                <w:rFonts w:ascii="Arial" w:hAnsi="Arial" w:cs="Arial"/>
                <w:szCs w:val="18"/>
              </w:rPr>
              <w:t>R-keeper</w:t>
            </w:r>
          </w:p>
        </w:tc>
        <w:tc>
          <w:tcPr>
            <w:tcW w:w="1559" w:type="dxa"/>
          </w:tcPr>
          <w:p w14:paraId="2AEB227E" w14:textId="77777777" w:rsidR="007721E5" w:rsidRPr="008B2DB0" w:rsidRDefault="007721E5" w:rsidP="00A86153">
            <w:pPr>
              <w:pStyle w:val="af7"/>
              <w:rPr>
                <w:rFonts w:ascii="Arial" w:hAnsi="Arial" w:cs="Arial"/>
                <w:szCs w:val="18"/>
              </w:rPr>
            </w:pPr>
            <w:r w:rsidRPr="008B2DB0">
              <w:rPr>
                <w:rFonts w:ascii="Arial" w:hAnsi="Arial" w:cs="Arial"/>
                <w:szCs w:val="18"/>
              </w:rPr>
              <w:t>Комплексная автоматизация общественного питания</w:t>
            </w:r>
          </w:p>
        </w:tc>
        <w:tc>
          <w:tcPr>
            <w:tcW w:w="1418" w:type="dxa"/>
          </w:tcPr>
          <w:p w14:paraId="199702A9"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514DBA6D"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hideMark/>
          </w:tcPr>
          <w:p w14:paraId="2DF5C7CF" w14:textId="77777777" w:rsidR="007721E5" w:rsidRPr="008B2DB0" w:rsidRDefault="007721E5" w:rsidP="00A86153">
            <w:pPr>
              <w:pStyle w:val="af7"/>
              <w:jc w:val="center"/>
              <w:rPr>
                <w:rFonts w:ascii="Arial" w:hAnsi="Arial" w:cs="Arial"/>
                <w:szCs w:val="18"/>
              </w:rPr>
            </w:pPr>
            <w:r w:rsidRPr="008B2DB0">
              <w:rPr>
                <w:rFonts w:ascii="Arial" w:hAnsi="Arial" w:cs="Arial"/>
                <w:szCs w:val="18"/>
              </w:rPr>
              <w:t>106</w:t>
            </w:r>
          </w:p>
        </w:tc>
        <w:tc>
          <w:tcPr>
            <w:tcW w:w="919" w:type="dxa"/>
            <w:tcBorders>
              <w:left w:val="single" w:sz="4" w:space="0" w:color="auto"/>
            </w:tcBorders>
            <w:vAlign w:val="center"/>
          </w:tcPr>
          <w:p w14:paraId="48FF0C5E"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7B8A4684"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vAlign w:val="center"/>
          </w:tcPr>
          <w:p w14:paraId="02C02407" w14:textId="77777777" w:rsidR="007721E5" w:rsidRPr="008B2DB0" w:rsidRDefault="007721E5" w:rsidP="00A86153">
            <w:pPr>
              <w:pStyle w:val="af7"/>
              <w:rPr>
                <w:rFonts w:ascii="Arial" w:hAnsi="Arial" w:cs="Arial"/>
                <w:szCs w:val="18"/>
                <w:lang w:val="en-US"/>
              </w:rPr>
            </w:pPr>
            <w:r w:rsidRPr="008B2DB0">
              <w:rPr>
                <w:rFonts w:ascii="Arial" w:hAnsi="Arial" w:cs="Arial"/>
                <w:szCs w:val="18"/>
              </w:rPr>
              <w:t>3</w:t>
            </w:r>
            <w:r w:rsidRPr="008B2DB0">
              <w:rPr>
                <w:rFonts w:ascii="Arial" w:hAnsi="Arial" w:cs="Arial"/>
                <w:szCs w:val="18"/>
                <w:lang w:val="en-US"/>
              </w:rPr>
              <w:t xml:space="preserve"> (VMware)</w:t>
            </w:r>
          </w:p>
        </w:tc>
        <w:tc>
          <w:tcPr>
            <w:tcW w:w="1990" w:type="dxa"/>
            <w:tcBorders>
              <w:right w:val="single" w:sz="4" w:space="0" w:color="auto"/>
            </w:tcBorders>
          </w:tcPr>
          <w:p w14:paraId="2032CD94" w14:textId="77777777" w:rsidR="007721E5" w:rsidRPr="008B2DB0" w:rsidRDefault="007721E5" w:rsidP="00A86153">
            <w:pPr>
              <w:pStyle w:val="af7"/>
              <w:rPr>
                <w:rFonts w:ascii="Arial" w:hAnsi="Arial" w:cs="Arial"/>
                <w:iCs/>
                <w:color w:val="000000"/>
                <w:szCs w:val="18"/>
              </w:rPr>
            </w:pPr>
            <w:r w:rsidRPr="008B2DB0">
              <w:rPr>
                <w:rFonts w:ascii="Arial" w:hAnsi="Arial" w:cs="Arial"/>
                <w:iCs/>
                <w:color w:val="000000"/>
                <w:szCs w:val="18"/>
              </w:rPr>
              <w:t>644119, г. Омск, ул. Лукашевича, д. 35;</w:t>
            </w:r>
          </w:p>
          <w:p w14:paraId="5805609D"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644024, г. Омск, ул. Ленина д. 20</w:t>
            </w:r>
          </w:p>
        </w:tc>
        <w:tc>
          <w:tcPr>
            <w:tcW w:w="2405" w:type="dxa"/>
            <w:tcBorders>
              <w:left w:val="single" w:sz="4" w:space="0" w:color="auto"/>
            </w:tcBorders>
          </w:tcPr>
          <w:p w14:paraId="61583A34" w14:textId="77777777" w:rsidR="007721E5" w:rsidRPr="008B2DB0" w:rsidRDefault="007721E5" w:rsidP="00A86153">
            <w:pPr>
              <w:pStyle w:val="af7"/>
              <w:rPr>
                <w:rFonts w:ascii="Arial" w:hAnsi="Arial" w:cs="Arial"/>
                <w:szCs w:val="18"/>
              </w:rPr>
            </w:pPr>
            <w:r w:rsidRPr="008B2DB0">
              <w:rPr>
                <w:rFonts w:ascii="Arial" w:hAnsi="Arial" w:cs="Arial"/>
                <w:szCs w:val="18"/>
              </w:rPr>
              <w:t>127410, г. Москва, Алтуфьевское ш., д. 33Г</w:t>
            </w:r>
          </w:p>
        </w:tc>
      </w:tr>
      <w:tr w:rsidR="007721E5" w:rsidRPr="008B2DB0" w14:paraId="3B0328B1" w14:textId="77777777" w:rsidTr="00A86153">
        <w:trPr>
          <w:trHeight w:val="312"/>
        </w:trPr>
        <w:tc>
          <w:tcPr>
            <w:tcW w:w="426" w:type="dxa"/>
            <w:tcMar>
              <w:left w:w="57" w:type="dxa"/>
              <w:right w:w="57" w:type="dxa"/>
            </w:tcMar>
          </w:tcPr>
          <w:p w14:paraId="5CAA0C7A"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hideMark/>
          </w:tcPr>
          <w:p w14:paraId="02AD9DEF" w14:textId="77777777" w:rsidR="007721E5" w:rsidRPr="008B2DB0" w:rsidRDefault="007721E5" w:rsidP="00A86153">
            <w:pPr>
              <w:pStyle w:val="af7"/>
              <w:rPr>
                <w:rFonts w:ascii="Arial" w:hAnsi="Arial" w:cs="Arial"/>
                <w:szCs w:val="18"/>
              </w:rPr>
            </w:pPr>
            <w:r w:rsidRPr="008B2DB0">
              <w:rPr>
                <w:rFonts w:ascii="Arial" w:hAnsi="Arial" w:cs="Arial"/>
                <w:szCs w:val="18"/>
              </w:rPr>
              <w:t>CRM B2C (текущая) / Программа лояльности (текущая)</w:t>
            </w:r>
          </w:p>
        </w:tc>
        <w:tc>
          <w:tcPr>
            <w:tcW w:w="1559" w:type="dxa"/>
          </w:tcPr>
          <w:p w14:paraId="599085BB" w14:textId="77777777" w:rsidR="007721E5" w:rsidRPr="008B2DB0" w:rsidRDefault="007721E5" w:rsidP="00A86153">
            <w:pPr>
              <w:pStyle w:val="af7"/>
              <w:rPr>
                <w:rFonts w:ascii="Arial" w:hAnsi="Arial" w:cs="Arial"/>
                <w:szCs w:val="18"/>
              </w:rPr>
            </w:pPr>
            <w:r w:rsidRPr="008B2DB0">
              <w:rPr>
                <w:rFonts w:ascii="Arial" w:hAnsi="Arial" w:cs="Arial"/>
                <w:szCs w:val="18"/>
              </w:rPr>
              <w:t>Автоматизация продаж и маркетинг</w:t>
            </w:r>
          </w:p>
        </w:tc>
        <w:tc>
          <w:tcPr>
            <w:tcW w:w="1418" w:type="dxa"/>
          </w:tcPr>
          <w:p w14:paraId="186741B6"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4C50A760"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hideMark/>
          </w:tcPr>
          <w:p w14:paraId="4D31F9EC"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22</w:t>
            </w:r>
          </w:p>
        </w:tc>
        <w:tc>
          <w:tcPr>
            <w:tcW w:w="919" w:type="dxa"/>
            <w:tcBorders>
              <w:left w:val="single" w:sz="4" w:space="0" w:color="auto"/>
            </w:tcBorders>
            <w:vAlign w:val="center"/>
          </w:tcPr>
          <w:p w14:paraId="114DA9BB"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6B7519FC"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vAlign w:val="center"/>
          </w:tcPr>
          <w:p w14:paraId="0672DB73" w14:textId="77777777" w:rsidR="007721E5" w:rsidRPr="008B2DB0" w:rsidRDefault="007721E5" w:rsidP="00A86153">
            <w:pPr>
              <w:pStyle w:val="af7"/>
              <w:rPr>
                <w:rFonts w:ascii="Arial" w:hAnsi="Arial" w:cs="Arial"/>
                <w:szCs w:val="18"/>
                <w:lang w:val="en-US"/>
              </w:rPr>
            </w:pPr>
            <w:r w:rsidRPr="008B2DB0">
              <w:rPr>
                <w:rFonts w:ascii="Arial" w:hAnsi="Arial" w:cs="Arial"/>
                <w:szCs w:val="18"/>
              </w:rPr>
              <w:t>2</w:t>
            </w:r>
            <w:r w:rsidRPr="008B2DB0">
              <w:rPr>
                <w:rFonts w:ascii="Arial" w:hAnsi="Arial" w:cs="Arial"/>
                <w:szCs w:val="18"/>
                <w:lang w:val="en-US"/>
              </w:rPr>
              <w:t xml:space="preserve"> (VMware)</w:t>
            </w:r>
          </w:p>
        </w:tc>
        <w:tc>
          <w:tcPr>
            <w:tcW w:w="1990" w:type="dxa"/>
            <w:tcBorders>
              <w:right w:val="single" w:sz="4" w:space="0" w:color="auto"/>
            </w:tcBorders>
          </w:tcPr>
          <w:p w14:paraId="7F598AD6"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29303F8F" w14:textId="77777777" w:rsidR="007721E5" w:rsidRPr="008B2DB0" w:rsidRDefault="007721E5" w:rsidP="00A86153">
            <w:pPr>
              <w:pStyle w:val="af7"/>
              <w:rPr>
                <w:rFonts w:ascii="Arial" w:hAnsi="Arial" w:cs="Arial"/>
                <w:szCs w:val="18"/>
              </w:rPr>
            </w:pPr>
            <w:r w:rsidRPr="008B2DB0">
              <w:rPr>
                <w:rFonts w:ascii="Arial" w:hAnsi="Arial" w:cs="Arial"/>
              </w:rPr>
              <w:t>125412, г. Москва, Коровинское шоссе 41</w:t>
            </w:r>
          </w:p>
        </w:tc>
      </w:tr>
      <w:tr w:rsidR="007721E5" w:rsidRPr="008B2DB0" w14:paraId="2CA55E51" w14:textId="77777777" w:rsidTr="00A86153">
        <w:trPr>
          <w:trHeight w:val="312"/>
        </w:trPr>
        <w:tc>
          <w:tcPr>
            <w:tcW w:w="426" w:type="dxa"/>
            <w:tcMar>
              <w:left w:w="57" w:type="dxa"/>
              <w:right w:w="57" w:type="dxa"/>
            </w:tcMar>
          </w:tcPr>
          <w:p w14:paraId="033CDCAE"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tcPr>
          <w:p w14:paraId="50EAB289" w14:textId="77777777" w:rsidR="007721E5" w:rsidRPr="008B2DB0" w:rsidRDefault="007721E5" w:rsidP="00A86153">
            <w:pPr>
              <w:pStyle w:val="af7"/>
              <w:rPr>
                <w:rFonts w:ascii="Arial" w:hAnsi="Arial" w:cs="Arial"/>
                <w:szCs w:val="18"/>
                <w:lang w:val="en-US"/>
              </w:rPr>
            </w:pPr>
            <w:r w:rsidRPr="008B2DB0">
              <w:rPr>
                <w:rFonts w:ascii="Arial" w:hAnsi="Arial" w:cs="Arial"/>
                <w:szCs w:val="18"/>
              </w:rPr>
              <w:t>CRM B2C (новая</w:t>
            </w:r>
            <w:r w:rsidRPr="008B2DB0">
              <w:rPr>
                <w:rFonts w:ascii="Arial" w:hAnsi="Arial" w:cs="Arial"/>
                <w:szCs w:val="18"/>
                <w:lang w:val="en-US"/>
              </w:rPr>
              <w:t>)</w:t>
            </w:r>
          </w:p>
        </w:tc>
        <w:tc>
          <w:tcPr>
            <w:tcW w:w="1559" w:type="dxa"/>
          </w:tcPr>
          <w:p w14:paraId="56D01BDF" w14:textId="77777777" w:rsidR="007721E5" w:rsidRPr="008B2DB0" w:rsidRDefault="007721E5" w:rsidP="00A86153">
            <w:pPr>
              <w:pStyle w:val="af7"/>
              <w:rPr>
                <w:rFonts w:ascii="Arial" w:hAnsi="Arial" w:cs="Arial"/>
                <w:szCs w:val="18"/>
              </w:rPr>
            </w:pPr>
            <w:r w:rsidRPr="008B2DB0">
              <w:rPr>
                <w:rFonts w:ascii="Arial" w:hAnsi="Arial" w:cs="Arial"/>
                <w:szCs w:val="18"/>
              </w:rPr>
              <w:t>Автоматизация продаж и маркетинг</w:t>
            </w:r>
          </w:p>
        </w:tc>
        <w:tc>
          <w:tcPr>
            <w:tcW w:w="1418" w:type="dxa"/>
          </w:tcPr>
          <w:p w14:paraId="08CA0C49" w14:textId="77777777" w:rsidR="007721E5" w:rsidRPr="008B2DB0" w:rsidRDefault="007721E5" w:rsidP="00A86153">
            <w:pPr>
              <w:pStyle w:val="af7"/>
              <w:rPr>
                <w:rFonts w:ascii="Arial" w:hAnsi="Arial" w:cs="Arial"/>
                <w:color w:val="000000"/>
                <w:szCs w:val="18"/>
              </w:rPr>
            </w:pPr>
            <w:r w:rsidRPr="008B2DB0">
              <w:rPr>
                <w:rFonts w:ascii="Arial" w:hAnsi="Arial" w:cs="Arial"/>
                <w:color w:val="000000"/>
                <w:szCs w:val="18"/>
              </w:rPr>
              <w:t>персональные данные клиентов</w:t>
            </w:r>
          </w:p>
        </w:tc>
        <w:tc>
          <w:tcPr>
            <w:tcW w:w="1417" w:type="dxa"/>
          </w:tcPr>
          <w:p w14:paraId="4A4610EE"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tcPr>
          <w:p w14:paraId="7D044E14"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22</w:t>
            </w:r>
          </w:p>
        </w:tc>
        <w:tc>
          <w:tcPr>
            <w:tcW w:w="919" w:type="dxa"/>
            <w:tcBorders>
              <w:left w:val="single" w:sz="4" w:space="0" w:color="auto"/>
            </w:tcBorders>
            <w:vAlign w:val="center"/>
          </w:tcPr>
          <w:p w14:paraId="29344A61"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5616417B"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tcPr>
          <w:p w14:paraId="2EDAE825" w14:textId="77777777" w:rsidR="007721E5" w:rsidRPr="008B2DB0" w:rsidRDefault="007721E5" w:rsidP="00A86153">
            <w:pPr>
              <w:pStyle w:val="af7"/>
              <w:rPr>
                <w:rFonts w:ascii="Arial" w:hAnsi="Arial" w:cs="Arial"/>
                <w:szCs w:val="18"/>
                <w:lang w:val="en-US"/>
              </w:rPr>
            </w:pPr>
            <w:r w:rsidRPr="008B2DB0">
              <w:rPr>
                <w:rFonts w:ascii="Arial" w:hAnsi="Arial" w:cs="Arial"/>
                <w:szCs w:val="18"/>
                <w:lang w:val="en-US"/>
              </w:rPr>
              <w:t>1 (VMware)</w:t>
            </w:r>
          </w:p>
        </w:tc>
        <w:tc>
          <w:tcPr>
            <w:tcW w:w="1990" w:type="dxa"/>
            <w:tcBorders>
              <w:right w:val="single" w:sz="4" w:space="0" w:color="auto"/>
            </w:tcBorders>
          </w:tcPr>
          <w:p w14:paraId="1F08B2D4"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2BC12B42" w14:textId="77777777" w:rsidR="007721E5" w:rsidRPr="008B2DB0" w:rsidRDefault="007721E5" w:rsidP="00A86153">
            <w:pPr>
              <w:pStyle w:val="af7"/>
              <w:rPr>
                <w:rFonts w:ascii="Arial" w:hAnsi="Arial" w:cs="Arial"/>
                <w:szCs w:val="18"/>
              </w:rPr>
            </w:pPr>
            <w:r w:rsidRPr="008B2DB0">
              <w:rPr>
                <w:rFonts w:ascii="Arial" w:hAnsi="Arial" w:cs="Arial"/>
                <w:szCs w:val="18"/>
              </w:rPr>
              <w:t>127410, г. Москва, Алтуфьевское ш., д. 33Г</w:t>
            </w:r>
          </w:p>
        </w:tc>
      </w:tr>
      <w:tr w:rsidR="007721E5" w:rsidRPr="008B2DB0" w14:paraId="5BA053AF" w14:textId="77777777" w:rsidTr="00A86153">
        <w:trPr>
          <w:trHeight w:val="312"/>
        </w:trPr>
        <w:tc>
          <w:tcPr>
            <w:tcW w:w="426" w:type="dxa"/>
            <w:tcMar>
              <w:left w:w="57" w:type="dxa"/>
              <w:right w:w="57" w:type="dxa"/>
            </w:tcMar>
          </w:tcPr>
          <w:p w14:paraId="5F200D02"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hideMark/>
          </w:tcPr>
          <w:p w14:paraId="6B9FFFC8" w14:textId="77777777" w:rsidR="007721E5" w:rsidRPr="008B2DB0" w:rsidRDefault="007721E5" w:rsidP="00A86153">
            <w:pPr>
              <w:pStyle w:val="af7"/>
              <w:rPr>
                <w:rFonts w:ascii="Arial" w:hAnsi="Arial" w:cs="Arial"/>
                <w:szCs w:val="18"/>
              </w:rPr>
            </w:pPr>
            <w:r w:rsidRPr="008B2DB0">
              <w:rPr>
                <w:rFonts w:ascii="Arial" w:hAnsi="Arial" w:cs="Arial"/>
                <w:szCs w:val="18"/>
              </w:rPr>
              <w:t>CRM B2B (новая)</w:t>
            </w:r>
          </w:p>
        </w:tc>
        <w:tc>
          <w:tcPr>
            <w:tcW w:w="1559" w:type="dxa"/>
          </w:tcPr>
          <w:p w14:paraId="742497BC" w14:textId="77777777" w:rsidR="007721E5" w:rsidRPr="008B2DB0" w:rsidRDefault="007721E5" w:rsidP="00A86153">
            <w:pPr>
              <w:pStyle w:val="af7"/>
              <w:rPr>
                <w:rFonts w:ascii="Arial" w:hAnsi="Arial" w:cs="Arial"/>
                <w:szCs w:val="18"/>
              </w:rPr>
            </w:pPr>
            <w:r w:rsidRPr="008B2DB0">
              <w:rPr>
                <w:rFonts w:ascii="Arial" w:hAnsi="Arial" w:cs="Arial"/>
                <w:szCs w:val="18"/>
              </w:rPr>
              <w:t>Система управления мероприятия</w:t>
            </w:r>
            <w:r w:rsidRPr="008B2DB0">
              <w:rPr>
                <w:rFonts w:ascii="Arial" w:hAnsi="Arial" w:cs="Arial"/>
                <w:szCs w:val="18"/>
              </w:rPr>
              <w:lastRenderedPageBreak/>
              <w:t>ми и спонсорами</w:t>
            </w:r>
          </w:p>
        </w:tc>
        <w:tc>
          <w:tcPr>
            <w:tcW w:w="1418" w:type="dxa"/>
          </w:tcPr>
          <w:p w14:paraId="3ADDFFB5" w14:textId="77777777" w:rsidR="007721E5" w:rsidRPr="008B2DB0" w:rsidRDefault="007721E5" w:rsidP="00A86153">
            <w:pPr>
              <w:pStyle w:val="af7"/>
              <w:rPr>
                <w:rFonts w:ascii="Arial" w:hAnsi="Arial" w:cs="Arial"/>
                <w:szCs w:val="18"/>
              </w:rPr>
            </w:pPr>
            <w:r w:rsidRPr="008B2DB0">
              <w:rPr>
                <w:rFonts w:ascii="Arial" w:hAnsi="Arial" w:cs="Arial"/>
                <w:szCs w:val="18"/>
              </w:rPr>
              <w:lastRenderedPageBreak/>
              <w:t>Нет данных</w:t>
            </w:r>
          </w:p>
        </w:tc>
        <w:tc>
          <w:tcPr>
            <w:tcW w:w="1417" w:type="dxa"/>
          </w:tcPr>
          <w:p w14:paraId="71A798B2" w14:textId="77777777" w:rsidR="007721E5" w:rsidRPr="008B2DB0" w:rsidRDefault="007721E5" w:rsidP="00A86153">
            <w:pPr>
              <w:pStyle w:val="af7"/>
              <w:rPr>
                <w:rFonts w:ascii="Arial" w:hAnsi="Arial" w:cs="Arial"/>
                <w:szCs w:val="18"/>
              </w:rPr>
            </w:pPr>
            <w:r w:rsidRPr="008B2DB0">
              <w:rPr>
                <w:rFonts w:ascii="Arial" w:hAnsi="Arial" w:cs="Arial"/>
                <w:szCs w:val="18"/>
              </w:rPr>
              <w:t>Нет данных</w:t>
            </w:r>
          </w:p>
        </w:tc>
        <w:tc>
          <w:tcPr>
            <w:tcW w:w="1124" w:type="dxa"/>
            <w:tcBorders>
              <w:right w:val="single" w:sz="4" w:space="0" w:color="auto"/>
            </w:tcBorders>
            <w:tcMar>
              <w:left w:w="57" w:type="dxa"/>
              <w:right w:w="57" w:type="dxa"/>
            </w:tcMar>
            <w:vAlign w:val="center"/>
            <w:hideMark/>
          </w:tcPr>
          <w:p w14:paraId="4599CB9E"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22</w:t>
            </w:r>
          </w:p>
        </w:tc>
        <w:tc>
          <w:tcPr>
            <w:tcW w:w="919" w:type="dxa"/>
            <w:tcBorders>
              <w:left w:val="single" w:sz="4" w:space="0" w:color="auto"/>
            </w:tcBorders>
            <w:vAlign w:val="center"/>
          </w:tcPr>
          <w:p w14:paraId="3825360E"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06977FC5"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tcPr>
          <w:p w14:paraId="7D0D6362" w14:textId="77777777" w:rsidR="007721E5" w:rsidRPr="008B2DB0" w:rsidRDefault="007721E5" w:rsidP="00A86153">
            <w:pPr>
              <w:pStyle w:val="af7"/>
              <w:rPr>
                <w:rFonts w:ascii="Arial" w:hAnsi="Arial" w:cs="Arial"/>
                <w:szCs w:val="18"/>
              </w:rPr>
            </w:pPr>
            <w:r w:rsidRPr="008B2DB0">
              <w:rPr>
                <w:rFonts w:ascii="Arial" w:hAnsi="Arial" w:cs="Arial"/>
                <w:szCs w:val="18"/>
                <w:lang w:val="en-US"/>
              </w:rPr>
              <w:t>1 (VMware)</w:t>
            </w:r>
          </w:p>
        </w:tc>
        <w:tc>
          <w:tcPr>
            <w:tcW w:w="1990" w:type="dxa"/>
            <w:tcBorders>
              <w:right w:val="single" w:sz="4" w:space="0" w:color="auto"/>
            </w:tcBorders>
          </w:tcPr>
          <w:p w14:paraId="05AA96FF"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7C6F79CB" w14:textId="77777777" w:rsidR="007721E5" w:rsidRPr="008B2DB0" w:rsidRDefault="007721E5" w:rsidP="00A86153">
            <w:pPr>
              <w:pStyle w:val="af7"/>
              <w:rPr>
                <w:rFonts w:ascii="Arial" w:hAnsi="Arial" w:cs="Arial"/>
                <w:szCs w:val="18"/>
              </w:rPr>
            </w:pPr>
            <w:r w:rsidRPr="008B2DB0">
              <w:rPr>
                <w:rFonts w:ascii="Arial" w:hAnsi="Arial" w:cs="Arial"/>
                <w:szCs w:val="18"/>
              </w:rPr>
              <w:t>127410, г. Москва, Алтуфьевское ш., д. 33Г</w:t>
            </w:r>
          </w:p>
        </w:tc>
      </w:tr>
      <w:tr w:rsidR="007721E5" w:rsidRPr="008B2DB0" w14:paraId="053BB2BD" w14:textId="77777777" w:rsidTr="00A86153">
        <w:trPr>
          <w:trHeight w:val="312"/>
        </w:trPr>
        <w:tc>
          <w:tcPr>
            <w:tcW w:w="426" w:type="dxa"/>
            <w:tcMar>
              <w:left w:w="57" w:type="dxa"/>
              <w:right w:w="57" w:type="dxa"/>
            </w:tcMar>
          </w:tcPr>
          <w:p w14:paraId="30B752FE"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tcPr>
          <w:p w14:paraId="03F79BC4" w14:textId="77777777" w:rsidR="007721E5" w:rsidRPr="008B2DB0" w:rsidRDefault="007721E5" w:rsidP="00A86153">
            <w:pPr>
              <w:pStyle w:val="af7"/>
              <w:rPr>
                <w:rFonts w:ascii="Arial" w:hAnsi="Arial" w:cs="Arial"/>
                <w:szCs w:val="18"/>
              </w:rPr>
            </w:pPr>
            <w:r w:rsidRPr="008B2DB0">
              <w:rPr>
                <w:rFonts w:ascii="Arial" w:hAnsi="Arial" w:cs="Arial"/>
                <w:szCs w:val="18"/>
              </w:rPr>
              <w:t>Клиентский сервис (новая)</w:t>
            </w:r>
          </w:p>
        </w:tc>
        <w:tc>
          <w:tcPr>
            <w:tcW w:w="1559" w:type="dxa"/>
          </w:tcPr>
          <w:p w14:paraId="4D1F583D" w14:textId="77777777" w:rsidR="007721E5" w:rsidRPr="008B2DB0" w:rsidRDefault="007721E5" w:rsidP="00A86153">
            <w:pPr>
              <w:pStyle w:val="af7"/>
              <w:rPr>
                <w:rFonts w:ascii="Arial" w:hAnsi="Arial" w:cs="Arial"/>
                <w:szCs w:val="18"/>
              </w:rPr>
            </w:pPr>
            <w:r w:rsidRPr="008B2DB0">
              <w:rPr>
                <w:rFonts w:ascii="Arial" w:hAnsi="Arial" w:cs="Arial"/>
                <w:szCs w:val="18"/>
              </w:rPr>
              <w:t>Сервис личного кабинета (новый)</w:t>
            </w:r>
          </w:p>
        </w:tc>
        <w:tc>
          <w:tcPr>
            <w:tcW w:w="1418" w:type="dxa"/>
          </w:tcPr>
          <w:p w14:paraId="4688F22E"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0EBF9645"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tcPr>
          <w:p w14:paraId="66F49A73"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22</w:t>
            </w:r>
          </w:p>
        </w:tc>
        <w:tc>
          <w:tcPr>
            <w:tcW w:w="919" w:type="dxa"/>
            <w:tcBorders>
              <w:left w:val="single" w:sz="4" w:space="0" w:color="auto"/>
            </w:tcBorders>
            <w:vAlign w:val="center"/>
          </w:tcPr>
          <w:p w14:paraId="50D60F42"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3F143CE1" w14:textId="77777777" w:rsidR="007721E5" w:rsidRPr="008B2DB0" w:rsidRDefault="007721E5" w:rsidP="00A86153">
            <w:pPr>
              <w:pStyle w:val="af7"/>
              <w:jc w:val="center"/>
              <w:rPr>
                <w:rFonts w:ascii="Arial" w:hAnsi="Arial" w:cs="Arial"/>
                <w:szCs w:val="18"/>
                <w:lang w:val="en-US"/>
              </w:rPr>
            </w:pPr>
            <w:r w:rsidRPr="008B2DB0">
              <w:rPr>
                <w:rFonts w:ascii="Arial" w:hAnsi="Arial" w:cs="Arial"/>
                <w:szCs w:val="18"/>
                <w:lang w:val="en-US"/>
              </w:rPr>
              <w:t>0</w:t>
            </w:r>
          </w:p>
        </w:tc>
        <w:tc>
          <w:tcPr>
            <w:tcW w:w="1530" w:type="dxa"/>
            <w:tcBorders>
              <w:left w:val="single" w:sz="4" w:space="0" w:color="auto"/>
            </w:tcBorders>
          </w:tcPr>
          <w:p w14:paraId="06705EC8" w14:textId="77777777" w:rsidR="007721E5" w:rsidRPr="008B2DB0" w:rsidRDefault="007721E5" w:rsidP="00A86153">
            <w:pPr>
              <w:pStyle w:val="af7"/>
              <w:rPr>
                <w:rFonts w:ascii="Arial" w:hAnsi="Arial" w:cs="Arial"/>
                <w:szCs w:val="18"/>
              </w:rPr>
            </w:pPr>
            <w:r w:rsidRPr="008B2DB0">
              <w:rPr>
                <w:rFonts w:ascii="Arial" w:hAnsi="Arial" w:cs="Arial"/>
                <w:szCs w:val="18"/>
                <w:lang w:val="en-US"/>
              </w:rPr>
              <w:t>1 (VMware)</w:t>
            </w:r>
          </w:p>
        </w:tc>
        <w:tc>
          <w:tcPr>
            <w:tcW w:w="1990" w:type="dxa"/>
            <w:tcBorders>
              <w:right w:val="single" w:sz="4" w:space="0" w:color="auto"/>
            </w:tcBorders>
          </w:tcPr>
          <w:p w14:paraId="1FF0C65F"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72F6E853" w14:textId="77777777" w:rsidR="007721E5" w:rsidRPr="008B2DB0" w:rsidRDefault="007721E5" w:rsidP="00A86153">
            <w:pPr>
              <w:pStyle w:val="af7"/>
              <w:rPr>
                <w:rFonts w:ascii="Arial" w:hAnsi="Arial" w:cs="Arial"/>
                <w:szCs w:val="18"/>
              </w:rPr>
            </w:pPr>
            <w:r w:rsidRPr="008B2DB0">
              <w:rPr>
                <w:rFonts w:ascii="Arial" w:hAnsi="Arial" w:cs="Arial"/>
                <w:szCs w:val="18"/>
              </w:rPr>
              <w:t>127410, г. Москва, Алтуфьевское ш., д. 33Г</w:t>
            </w:r>
          </w:p>
        </w:tc>
      </w:tr>
      <w:tr w:rsidR="007721E5" w:rsidRPr="008B2DB0" w14:paraId="5A6F87A1" w14:textId="77777777" w:rsidTr="00A86153">
        <w:trPr>
          <w:trHeight w:val="312"/>
        </w:trPr>
        <w:tc>
          <w:tcPr>
            <w:tcW w:w="426" w:type="dxa"/>
            <w:tcMar>
              <w:left w:w="57" w:type="dxa"/>
              <w:right w:w="57" w:type="dxa"/>
            </w:tcMar>
          </w:tcPr>
          <w:p w14:paraId="5E44B66E"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tcPr>
          <w:p w14:paraId="0D177587" w14:textId="77777777" w:rsidR="007721E5" w:rsidRPr="008B2DB0" w:rsidRDefault="007721E5" w:rsidP="00A86153">
            <w:pPr>
              <w:pStyle w:val="af7"/>
              <w:rPr>
                <w:rFonts w:ascii="Arial" w:hAnsi="Arial" w:cs="Arial"/>
                <w:szCs w:val="18"/>
              </w:rPr>
            </w:pPr>
            <w:r w:rsidRPr="008B2DB0">
              <w:rPr>
                <w:rFonts w:ascii="Arial" w:hAnsi="Arial" w:cs="Arial"/>
                <w:szCs w:val="18"/>
              </w:rPr>
              <w:t>Программа лояльности (новая)</w:t>
            </w:r>
          </w:p>
        </w:tc>
        <w:tc>
          <w:tcPr>
            <w:tcW w:w="1559" w:type="dxa"/>
          </w:tcPr>
          <w:p w14:paraId="58046E2B" w14:textId="77777777" w:rsidR="007721E5" w:rsidRPr="008B2DB0" w:rsidRDefault="007721E5" w:rsidP="00A86153">
            <w:pPr>
              <w:pStyle w:val="af7"/>
              <w:rPr>
                <w:rFonts w:ascii="Arial" w:hAnsi="Arial" w:cs="Arial"/>
                <w:szCs w:val="18"/>
              </w:rPr>
            </w:pPr>
            <w:r w:rsidRPr="008B2DB0">
              <w:rPr>
                <w:rFonts w:ascii="Arial" w:hAnsi="Arial" w:cs="Arial"/>
                <w:szCs w:val="18"/>
              </w:rPr>
              <w:t>Система материальных и нематериальных вознаграждений</w:t>
            </w:r>
          </w:p>
        </w:tc>
        <w:tc>
          <w:tcPr>
            <w:tcW w:w="1418" w:type="dxa"/>
          </w:tcPr>
          <w:p w14:paraId="3D035551"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43ECDB45"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tcPr>
          <w:p w14:paraId="70A4AD8C"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22</w:t>
            </w:r>
          </w:p>
        </w:tc>
        <w:tc>
          <w:tcPr>
            <w:tcW w:w="919" w:type="dxa"/>
            <w:tcBorders>
              <w:left w:val="single" w:sz="4" w:space="0" w:color="auto"/>
            </w:tcBorders>
            <w:vAlign w:val="center"/>
          </w:tcPr>
          <w:p w14:paraId="78A2B8A3"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15922AE5" w14:textId="77777777" w:rsidR="007721E5" w:rsidRPr="008B2DB0" w:rsidRDefault="007721E5" w:rsidP="00A86153">
            <w:pPr>
              <w:pStyle w:val="af7"/>
              <w:jc w:val="center"/>
              <w:rPr>
                <w:rFonts w:ascii="Arial" w:hAnsi="Arial" w:cs="Arial"/>
                <w:szCs w:val="18"/>
                <w:lang w:val="en-US"/>
              </w:rPr>
            </w:pPr>
            <w:r w:rsidRPr="008B2DB0">
              <w:rPr>
                <w:rFonts w:ascii="Arial" w:hAnsi="Arial" w:cs="Arial"/>
                <w:szCs w:val="18"/>
                <w:lang w:val="en-US"/>
              </w:rPr>
              <w:t>0</w:t>
            </w:r>
          </w:p>
        </w:tc>
        <w:tc>
          <w:tcPr>
            <w:tcW w:w="1530" w:type="dxa"/>
            <w:tcBorders>
              <w:left w:val="single" w:sz="4" w:space="0" w:color="auto"/>
            </w:tcBorders>
          </w:tcPr>
          <w:p w14:paraId="23845967" w14:textId="77777777" w:rsidR="007721E5" w:rsidRPr="008B2DB0" w:rsidRDefault="007721E5" w:rsidP="00A86153">
            <w:pPr>
              <w:pStyle w:val="af7"/>
              <w:rPr>
                <w:rFonts w:ascii="Arial" w:hAnsi="Arial" w:cs="Arial"/>
                <w:szCs w:val="18"/>
              </w:rPr>
            </w:pPr>
            <w:r w:rsidRPr="008B2DB0">
              <w:rPr>
                <w:rFonts w:ascii="Arial" w:hAnsi="Arial" w:cs="Arial"/>
                <w:szCs w:val="18"/>
                <w:lang w:val="en-US"/>
              </w:rPr>
              <w:t>1 (VMware)</w:t>
            </w:r>
          </w:p>
        </w:tc>
        <w:tc>
          <w:tcPr>
            <w:tcW w:w="1990" w:type="dxa"/>
            <w:tcBorders>
              <w:right w:val="single" w:sz="4" w:space="0" w:color="auto"/>
            </w:tcBorders>
          </w:tcPr>
          <w:p w14:paraId="27667F77"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2234B0CE" w14:textId="77777777" w:rsidR="007721E5" w:rsidRPr="008B2DB0" w:rsidRDefault="007721E5" w:rsidP="00A86153">
            <w:pPr>
              <w:pStyle w:val="af7"/>
              <w:rPr>
                <w:rFonts w:ascii="Arial" w:hAnsi="Arial" w:cs="Arial"/>
                <w:szCs w:val="18"/>
              </w:rPr>
            </w:pPr>
            <w:r w:rsidRPr="008B2DB0">
              <w:rPr>
                <w:rFonts w:ascii="Arial" w:hAnsi="Arial" w:cs="Arial"/>
                <w:szCs w:val="18"/>
              </w:rPr>
              <w:t>127410, г. Москва, Алтуфьевское ш., д. 33Г</w:t>
            </w:r>
          </w:p>
        </w:tc>
      </w:tr>
      <w:tr w:rsidR="007721E5" w:rsidRPr="008B2DB0" w14:paraId="4B57E1F1" w14:textId="77777777" w:rsidTr="00A86153">
        <w:trPr>
          <w:trHeight w:val="312"/>
        </w:trPr>
        <w:tc>
          <w:tcPr>
            <w:tcW w:w="426" w:type="dxa"/>
            <w:tcMar>
              <w:left w:w="57" w:type="dxa"/>
              <w:right w:w="57" w:type="dxa"/>
            </w:tcMar>
          </w:tcPr>
          <w:p w14:paraId="03B31F8E"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tcPr>
          <w:p w14:paraId="09CE4BED" w14:textId="77777777" w:rsidR="007721E5" w:rsidRPr="008B2DB0" w:rsidRDefault="007721E5" w:rsidP="00A86153">
            <w:pPr>
              <w:pStyle w:val="af7"/>
              <w:rPr>
                <w:rFonts w:ascii="Arial" w:hAnsi="Arial" w:cs="Arial"/>
                <w:szCs w:val="18"/>
              </w:rPr>
            </w:pPr>
            <w:r w:rsidRPr="008B2DB0">
              <w:rPr>
                <w:rFonts w:ascii="Arial" w:hAnsi="Arial" w:cs="Arial"/>
                <w:szCs w:val="18"/>
              </w:rPr>
              <w:t>Сайт Программы лояльность loyalty.hawk.ru (текущий)</w:t>
            </w:r>
          </w:p>
        </w:tc>
        <w:tc>
          <w:tcPr>
            <w:tcW w:w="1559" w:type="dxa"/>
          </w:tcPr>
          <w:p w14:paraId="4A43858F" w14:textId="77777777" w:rsidR="007721E5" w:rsidRPr="008B2DB0" w:rsidRDefault="007721E5" w:rsidP="00A86153">
            <w:pPr>
              <w:pStyle w:val="af7"/>
              <w:rPr>
                <w:rFonts w:ascii="Arial" w:hAnsi="Arial" w:cs="Arial"/>
                <w:szCs w:val="18"/>
              </w:rPr>
            </w:pPr>
            <w:r w:rsidRPr="008B2DB0">
              <w:rPr>
                <w:rFonts w:ascii="Arial" w:hAnsi="Arial" w:cs="Arial"/>
                <w:szCs w:val="18"/>
              </w:rPr>
              <w:t>Регистрация в программе лояльности</w:t>
            </w:r>
          </w:p>
        </w:tc>
        <w:tc>
          <w:tcPr>
            <w:tcW w:w="1418" w:type="dxa"/>
          </w:tcPr>
          <w:p w14:paraId="1B679D36"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7106E76C"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tcPr>
          <w:p w14:paraId="30E90D07"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22</w:t>
            </w:r>
          </w:p>
        </w:tc>
        <w:tc>
          <w:tcPr>
            <w:tcW w:w="919" w:type="dxa"/>
            <w:tcBorders>
              <w:left w:val="single" w:sz="4" w:space="0" w:color="auto"/>
            </w:tcBorders>
            <w:vAlign w:val="center"/>
          </w:tcPr>
          <w:p w14:paraId="77A58381"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23B2F462" w14:textId="77777777" w:rsidR="007721E5" w:rsidRPr="008B2DB0" w:rsidRDefault="007721E5" w:rsidP="00A86153">
            <w:pPr>
              <w:pStyle w:val="af7"/>
              <w:jc w:val="center"/>
              <w:rPr>
                <w:rFonts w:ascii="Arial" w:hAnsi="Arial" w:cs="Arial"/>
                <w:szCs w:val="18"/>
                <w:lang w:val="en-US"/>
              </w:rPr>
            </w:pPr>
            <w:r w:rsidRPr="008B2DB0">
              <w:rPr>
                <w:rFonts w:ascii="Arial" w:hAnsi="Arial" w:cs="Arial"/>
                <w:szCs w:val="18"/>
                <w:lang w:val="en-US"/>
              </w:rPr>
              <w:t>0</w:t>
            </w:r>
          </w:p>
        </w:tc>
        <w:tc>
          <w:tcPr>
            <w:tcW w:w="1530" w:type="dxa"/>
            <w:tcBorders>
              <w:left w:val="single" w:sz="4" w:space="0" w:color="auto"/>
            </w:tcBorders>
          </w:tcPr>
          <w:p w14:paraId="23562BA5" w14:textId="77777777" w:rsidR="007721E5" w:rsidRPr="008B2DB0" w:rsidRDefault="007721E5" w:rsidP="00A86153">
            <w:pPr>
              <w:pStyle w:val="af7"/>
              <w:rPr>
                <w:rFonts w:ascii="Arial" w:hAnsi="Arial" w:cs="Arial"/>
                <w:szCs w:val="18"/>
              </w:rPr>
            </w:pPr>
            <w:r w:rsidRPr="008B2DB0">
              <w:rPr>
                <w:rFonts w:ascii="Arial" w:hAnsi="Arial" w:cs="Arial"/>
                <w:szCs w:val="18"/>
                <w:lang w:val="en-US"/>
              </w:rPr>
              <w:t>1 (VMware)</w:t>
            </w:r>
          </w:p>
        </w:tc>
        <w:tc>
          <w:tcPr>
            <w:tcW w:w="1990" w:type="dxa"/>
            <w:tcBorders>
              <w:right w:val="single" w:sz="4" w:space="0" w:color="auto"/>
            </w:tcBorders>
          </w:tcPr>
          <w:p w14:paraId="3BD51CD4"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79BFBA38" w14:textId="77777777" w:rsidR="007721E5" w:rsidRPr="008B2DB0" w:rsidRDefault="007721E5" w:rsidP="00A86153">
            <w:pPr>
              <w:pStyle w:val="af7"/>
              <w:rPr>
                <w:rFonts w:ascii="Arial" w:hAnsi="Arial" w:cs="Arial"/>
                <w:szCs w:val="18"/>
              </w:rPr>
            </w:pPr>
            <w:r w:rsidRPr="008B2DB0">
              <w:rPr>
                <w:rFonts w:ascii="Arial" w:hAnsi="Arial" w:cs="Arial"/>
              </w:rPr>
              <w:t>125412, г. Москва, Коровинское шоссе 41</w:t>
            </w:r>
          </w:p>
        </w:tc>
      </w:tr>
      <w:tr w:rsidR="007721E5" w:rsidRPr="008B2DB0" w14:paraId="2A163A86" w14:textId="77777777" w:rsidTr="00A86153">
        <w:trPr>
          <w:trHeight w:val="312"/>
        </w:trPr>
        <w:tc>
          <w:tcPr>
            <w:tcW w:w="426" w:type="dxa"/>
            <w:tcMar>
              <w:left w:w="57" w:type="dxa"/>
              <w:right w:w="57" w:type="dxa"/>
            </w:tcMar>
          </w:tcPr>
          <w:p w14:paraId="0583AE1A"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tcPr>
          <w:p w14:paraId="27BABCDD" w14:textId="77777777" w:rsidR="007721E5" w:rsidRPr="008B2DB0" w:rsidRDefault="007721E5" w:rsidP="00A86153">
            <w:pPr>
              <w:pStyle w:val="af7"/>
              <w:rPr>
                <w:rFonts w:ascii="Arial" w:hAnsi="Arial" w:cs="Arial"/>
                <w:szCs w:val="18"/>
              </w:rPr>
            </w:pPr>
            <w:r w:rsidRPr="008B2DB0">
              <w:rPr>
                <w:rFonts w:ascii="Arial" w:hAnsi="Arial" w:cs="Arial"/>
                <w:szCs w:val="18"/>
              </w:rPr>
              <w:t>Биометрическая система распознавания лиц «Визирь»</w:t>
            </w:r>
          </w:p>
        </w:tc>
        <w:tc>
          <w:tcPr>
            <w:tcW w:w="1559" w:type="dxa"/>
          </w:tcPr>
          <w:p w14:paraId="41EC4493" w14:textId="77777777" w:rsidR="007721E5" w:rsidRPr="008B2DB0" w:rsidRDefault="007721E5" w:rsidP="00A86153">
            <w:pPr>
              <w:pStyle w:val="af7"/>
              <w:rPr>
                <w:rFonts w:ascii="Arial" w:hAnsi="Arial" w:cs="Arial"/>
                <w:szCs w:val="18"/>
              </w:rPr>
            </w:pPr>
            <w:r w:rsidRPr="008B2DB0">
              <w:rPr>
                <w:rFonts w:ascii="Arial" w:hAnsi="Arial" w:cs="Arial"/>
                <w:szCs w:val="18"/>
              </w:rPr>
              <w:t>Система видео-идентификации физических лиц</w:t>
            </w:r>
          </w:p>
        </w:tc>
        <w:tc>
          <w:tcPr>
            <w:tcW w:w="1418" w:type="dxa"/>
          </w:tcPr>
          <w:p w14:paraId="200F9086" w14:textId="77777777" w:rsidR="007721E5" w:rsidRPr="008B2DB0" w:rsidRDefault="007721E5" w:rsidP="00A86153">
            <w:pPr>
              <w:pStyle w:val="af7"/>
              <w:rPr>
                <w:rFonts w:ascii="Arial" w:hAnsi="Arial" w:cs="Arial"/>
                <w:szCs w:val="18"/>
              </w:rPr>
            </w:pPr>
            <w:r w:rsidRPr="008B2DB0">
              <w:rPr>
                <w:rFonts w:ascii="Arial" w:hAnsi="Arial" w:cs="Arial"/>
                <w:szCs w:val="18"/>
              </w:rPr>
              <w:t>персональные данные лиц, которым запрещено посещение мест проведения официальных спортивных соревнований</w:t>
            </w:r>
          </w:p>
        </w:tc>
        <w:tc>
          <w:tcPr>
            <w:tcW w:w="1417" w:type="dxa"/>
          </w:tcPr>
          <w:p w14:paraId="10282559" w14:textId="77777777" w:rsidR="007721E5" w:rsidRPr="008B2DB0" w:rsidRDefault="007721E5" w:rsidP="00A86153">
            <w:pPr>
              <w:pStyle w:val="af7"/>
              <w:rPr>
                <w:rFonts w:ascii="Arial" w:hAnsi="Arial" w:cs="Arial"/>
                <w:szCs w:val="18"/>
              </w:rPr>
            </w:pPr>
            <w:r w:rsidRPr="008B2DB0">
              <w:rPr>
                <w:rFonts w:ascii="Arial" w:hAnsi="Arial" w:cs="Arial"/>
                <w:szCs w:val="18"/>
              </w:rPr>
              <w:t>нет данных.</w:t>
            </w:r>
          </w:p>
        </w:tc>
        <w:tc>
          <w:tcPr>
            <w:tcW w:w="1124" w:type="dxa"/>
            <w:tcBorders>
              <w:right w:val="single" w:sz="4" w:space="0" w:color="auto"/>
            </w:tcBorders>
            <w:tcMar>
              <w:left w:w="57" w:type="dxa"/>
              <w:right w:w="57" w:type="dxa"/>
            </w:tcMar>
            <w:vAlign w:val="center"/>
          </w:tcPr>
          <w:p w14:paraId="6F2D7170"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w:t>
            </w:r>
          </w:p>
        </w:tc>
        <w:tc>
          <w:tcPr>
            <w:tcW w:w="919" w:type="dxa"/>
            <w:tcBorders>
              <w:left w:val="single" w:sz="4" w:space="0" w:color="auto"/>
            </w:tcBorders>
            <w:vAlign w:val="center"/>
          </w:tcPr>
          <w:p w14:paraId="3D65D90A"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07441826" w14:textId="77777777" w:rsidR="007721E5" w:rsidRPr="008B2DB0" w:rsidRDefault="007721E5" w:rsidP="00A86153">
            <w:pPr>
              <w:pStyle w:val="af7"/>
              <w:jc w:val="center"/>
              <w:rPr>
                <w:rFonts w:ascii="Arial" w:hAnsi="Arial" w:cs="Arial"/>
                <w:szCs w:val="18"/>
              </w:rPr>
            </w:pPr>
            <w:r w:rsidRPr="008B2DB0">
              <w:rPr>
                <w:rFonts w:ascii="Arial" w:hAnsi="Arial" w:cs="Arial"/>
                <w:szCs w:val="18"/>
              </w:rPr>
              <w:t>15</w:t>
            </w:r>
          </w:p>
        </w:tc>
        <w:tc>
          <w:tcPr>
            <w:tcW w:w="1530" w:type="dxa"/>
            <w:tcBorders>
              <w:left w:val="single" w:sz="4" w:space="0" w:color="auto"/>
            </w:tcBorders>
            <w:vAlign w:val="center"/>
          </w:tcPr>
          <w:p w14:paraId="5A5F102B"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990" w:type="dxa"/>
            <w:tcBorders>
              <w:right w:val="single" w:sz="4" w:space="0" w:color="auto"/>
            </w:tcBorders>
          </w:tcPr>
          <w:p w14:paraId="0BFC1B77"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61B64F8A"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r>
      <w:tr w:rsidR="007721E5" w:rsidRPr="008B2DB0" w14:paraId="42DF7966" w14:textId="77777777" w:rsidTr="00A86153">
        <w:trPr>
          <w:trHeight w:val="312"/>
        </w:trPr>
        <w:tc>
          <w:tcPr>
            <w:tcW w:w="426" w:type="dxa"/>
            <w:tcMar>
              <w:left w:w="57" w:type="dxa"/>
              <w:right w:w="57" w:type="dxa"/>
            </w:tcMar>
          </w:tcPr>
          <w:p w14:paraId="31CFF4E8" w14:textId="77777777" w:rsidR="007721E5" w:rsidRPr="008B2DB0" w:rsidRDefault="007721E5" w:rsidP="004F3884">
            <w:pPr>
              <w:pStyle w:val="af7"/>
              <w:numPr>
                <w:ilvl w:val="0"/>
                <w:numId w:val="22"/>
              </w:numPr>
              <w:ind w:left="15"/>
              <w:rPr>
                <w:rFonts w:ascii="Arial" w:hAnsi="Arial" w:cs="Arial"/>
              </w:rPr>
            </w:pPr>
          </w:p>
        </w:tc>
        <w:tc>
          <w:tcPr>
            <w:tcW w:w="1559" w:type="dxa"/>
            <w:tcMar>
              <w:left w:w="57" w:type="dxa"/>
              <w:right w:w="57" w:type="dxa"/>
            </w:tcMar>
          </w:tcPr>
          <w:p w14:paraId="11F33409" w14:textId="77777777" w:rsidR="007721E5" w:rsidRPr="008B2DB0" w:rsidRDefault="007721E5" w:rsidP="00A86153">
            <w:pPr>
              <w:pStyle w:val="af7"/>
              <w:rPr>
                <w:rFonts w:ascii="Arial" w:hAnsi="Arial" w:cs="Arial"/>
                <w:szCs w:val="18"/>
              </w:rPr>
            </w:pPr>
            <w:r w:rsidRPr="008B2DB0">
              <w:rPr>
                <w:rFonts w:ascii="Arial" w:hAnsi="Arial" w:cs="Arial"/>
                <w:szCs w:val="18"/>
              </w:rPr>
              <w:t>Сайт - магазин shop.hawk.ru</w:t>
            </w:r>
          </w:p>
        </w:tc>
        <w:tc>
          <w:tcPr>
            <w:tcW w:w="1559" w:type="dxa"/>
          </w:tcPr>
          <w:p w14:paraId="3A20093F" w14:textId="77777777" w:rsidR="007721E5" w:rsidRPr="008B2DB0" w:rsidRDefault="007721E5" w:rsidP="00A86153">
            <w:pPr>
              <w:pStyle w:val="af7"/>
              <w:rPr>
                <w:rFonts w:ascii="Arial" w:hAnsi="Arial" w:cs="Arial"/>
                <w:szCs w:val="18"/>
              </w:rPr>
            </w:pPr>
            <w:r w:rsidRPr="008B2DB0">
              <w:rPr>
                <w:rFonts w:ascii="Arial" w:hAnsi="Arial" w:cs="Arial"/>
                <w:szCs w:val="18"/>
              </w:rPr>
              <w:t>Автоматизация розничной продажи мерча</w:t>
            </w:r>
          </w:p>
        </w:tc>
        <w:tc>
          <w:tcPr>
            <w:tcW w:w="1418" w:type="dxa"/>
          </w:tcPr>
          <w:p w14:paraId="7A0F96C4"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4317D816"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tcPr>
          <w:p w14:paraId="04C999A4" w14:textId="77777777" w:rsidR="007721E5" w:rsidRPr="008B2DB0" w:rsidRDefault="007721E5" w:rsidP="00A86153">
            <w:pPr>
              <w:pStyle w:val="af7"/>
              <w:jc w:val="center"/>
              <w:rPr>
                <w:rFonts w:ascii="Arial" w:hAnsi="Arial" w:cs="Arial"/>
                <w:szCs w:val="18"/>
              </w:rPr>
            </w:pPr>
            <w:r w:rsidRPr="008B2DB0">
              <w:rPr>
                <w:rFonts w:ascii="Arial" w:hAnsi="Arial" w:cs="Arial"/>
                <w:szCs w:val="18"/>
              </w:rPr>
              <w:t>22</w:t>
            </w:r>
          </w:p>
        </w:tc>
        <w:tc>
          <w:tcPr>
            <w:tcW w:w="919" w:type="dxa"/>
            <w:tcBorders>
              <w:left w:val="single" w:sz="4" w:space="0" w:color="auto"/>
            </w:tcBorders>
            <w:vAlign w:val="center"/>
          </w:tcPr>
          <w:p w14:paraId="4517CD4B"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3D2B903C"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vAlign w:val="center"/>
          </w:tcPr>
          <w:p w14:paraId="4B492D68" w14:textId="77777777" w:rsidR="007721E5" w:rsidRPr="008B2DB0" w:rsidRDefault="007721E5" w:rsidP="00A86153">
            <w:pPr>
              <w:pStyle w:val="af7"/>
              <w:jc w:val="center"/>
              <w:rPr>
                <w:rFonts w:ascii="Arial" w:hAnsi="Arial" w:cs="Arial"/>
                <w:szCs w:val="18"/>
                <w:lang w:val="en-US"/>
              </w:rPr>
            </w:pPr>
            <w:r w:rsidRPr="008B2DB0">
              <w:rPr>
                <w:rFonts w:ascii="Arial" w:hAnsi="Arial" w:cs="Arial"/>
                <w:szCs w:val="18"/>
              </w:rPr>
              <w:t>4</w:t>
            </w:r>
            <w:r w:rsidRPr="008B2DB0">
              <w:rPr>
                <w:rFonts w:ascii="Arial" w:hAnsi="Arial" w:cs="Arial"/>
                <w:szCs w:val="18"/>
                <w:lang w:val="en-US"/>
              </w:rPr>
              <w:t xml:space="preserve"> (VMware)</w:t>
            </w:r>
          </w:p>
        </w:tc>
        <w:tc>
          <w:tcPr>
            <w:tcW w:w="1990" w:type="dxa"/>
            <w:tcBorders>
              <w:right w:val="single" w:sz="4" w:space="0" w:color="auto"/>
            </w:tcBorders>
          </w:tcPr>
          <w:p w14:paraId="515FBFEE" w14:textId="77777777" w:rsidR="007721E5" w:rsidRPr="008B2DB0" w:rsidRDefault="007721E5" w:rsidP="00A86153">
            <w:pPr>
              <w:pStyle w:val="af7"/>
              <w:rPr>
                <w:rFonts w:ascii="Arial" w:hAnsi="Arial" w:cs="Arial"/>
                <w:szCs w:val="18"/>
              </w:rPr>
            </w:pPr>
            <w:r w:rsidRPr="008B2DB0">
              <w:rPr>
                <w:rFonts w:ascii="Arial" w:hAnsi="Arial" w:cs="Arial"/>
                <w:iCs/>
                <w:color w:val="000000"/>
                <w:szCs w:val="18"/>
              </w:rPr>
              <w:t>644119, г. Омск, ул. Лукашевича, д. 35;</w:t>
            </w:r>
          </w:p>
        </w:tc>
        <w:tc>
          <w:tcPr>
            <w:tcW w:w="2405" w:type="dxa"/>
            <w:tcBorders>
              <w:left w:val="single" w:sz="4" w:space="0" w:color="auto"/>
            </w:tcBorders>
          </w:tcPr>
          <w:p w14:paraId="6152DC6F" w14:textId="77777777" w:rsidR="007721E5" w:rsidRPr="008B2DB0" w:rsidRDefault="007721E5" w:rsidP="00A86153">
            <w:pPr>
              <w:pStyle w:val="af7"/>
              <w:rPr>
                <w:rFonts w:ascii="Arial" w:hAnsi="Arial" w:cs="Arial"/>
                <w:szCs w:val="18"/>
              </w:rPr>
            </w:pPr>
            <w:r w:rsidRPr="008B2DB0">
              <w:rPr>
                <w:rFonts w:ascii="Arial" w:hAnsi="Arial" w:cs="Arial"/>
              </w:rPr>
              <w:t>125412, г. Москва, Коровинское шоссе 41</w:t>
            </w:r>
          </w:p>
        </w:tc>
      </w:tr>
      <w:tr w:rsidR="007721E5" w:rsidRPr="008B2DB0" w14:paraId="2E0BAE07" w14:textId="77777777" w:rsidTr="00A86153">
        <w:trPr>
          <w:trHeight w:val="312"/>
        </w:trPr>
        <w:tc>
          <w:tcPr>
            <w:tcW w:w="426" w:type="dxa"/>
            <w:tcMar>
              <w:left w:w="57" w:type="dxa"/>
              <w:right w:w="57" w:type="dxa"/>
            </w:tcMar>
          </w:tcPr>
          <w:p w14:paraId="12410730"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tcPr>
          <w:p w14:paraId="63BD7AB3" w14:textId="77777777" w:rsidR="007721E5" w:rsidRPr="008B2DB0" w:rsidRDefault="007721E5" w:rsidP="00A86153">
            <w:pPr>
              <w:pStyle w:val="af7"/>
              <w:rPr>
                <w:rFonts w:ascii="Arial" w:hAnsi="Arial" w:cs="Arial"/>
                <w:szCs w:val="18"/>
              </w:rPr>
            </w:pPr>
            <w:r w:rsidRPr="008B2DB0">
              <w:rPr>
                <w:rFonts w:ascii="Arial" w:hAnsi="Arial" w:cs="Arial"/>
                <w:szCs w:val="18"/>
              </w:rPr>
              <w:t>Сайт сервиса «Личный кабинет» my.hawk.ru</w:t>
            </w:r>
          </w:p>
        </w:tc>
        <w:tc>
          <w:tcPr>
            <w:tcW w:w="1559" w:type="dxa"/>
          </w:tcPr>
          <w:p w14:paraId="7719230E" w14:textId="77777777" w:rsidR="007721E5" w:rsidRPr="008B2DB0" w:rsidRDefault="007721E5" w:rsidP="00A86153">
            <w:pPr>
              <w:pStyle w:val="af7"/>
              <w:rPr>
                <w:rFonts w:ascii="Arial" w:hAnsi="Arial" w:cs="Arial"/>
                <w:szCs w:val="18"/>
              </w:rPr>
            </w:pPr>
            <w:r w:rsidRPr="008B2DB0">
              <w:rPr>
                <w:rFonts w:ascii="Arial" w:hAnsi="Arial" w:cs="Arial"/>
                <w:szCs w:val="18"/>
              </w:rPr>
              <w:t>Сервис личного кабинета. Единая авторизация для веб-сервисов ХК Авангард</w:t>
            </w:r>
          </w:p>
        </w:tc>
        <w:tc>
          <w:tcPr>
            <w:tcW w:w="1418" w:type="dxa"/>
          </w:tcPr>
          <w:p w14:paraId="1A62BDDC"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591A5871" w14:textId="77777777" w:rsidR="007721E5" w:rsidRPr="008B2DB0" w:rsidRDefault="007721E5" w:rsidP="00A86153">
            <w:pPr>
              <w:pStyle w:val="af7"/>
              <w:rPr>
                <w:rFonts w:ascii="Arial" w:hAnsi="Arial" w:cs="Arial"/>
                <w:szCs w:val="18"/>
              </w:rPr>
            </w:pPr>
            <w:r w:rsidRPr="008B2DB0">
              <w:rPr>
                <w:rFonts w:ascii="Arial" w:hAnsi="Arial" w:cs="Arial"/>
                <w:szCs w:val="18"/>
              </w:rPr>
              <w:t>Нет данных</w:t>
            </w:r>
          </w:p>
        </w:tc>
        <w:tc>
          <w:tcPr>
            <w:tcW w:w="1124" w:type="dxa"/>
            <w:tcBorders>
              <w:right w:val="single" w:sz="4" w:space="0" w:color="auto"/>
            </w:tcBorders>
            <w:tcMar>
              <w:left w:w="57" w:type="dxa"/>
              <w:right w:w="57" w:type="dxa"/>
            </w:tcMar>
            <w:vAlign w:val="center"/>
          </w:tcPr>
          <w:p w14:paraId="62BFD7BE" w14:textId="77777777" w:rsidR="007721E5" w:rsidRPr="008B2DB0" w:rsidRDefault="007721E5" w:rsidP="00A86153">
            <w:pPr>
              <w:pStyle w:val="af7"/>
              <w:jc w:val="center"/>
              <w:rPr>
                <w:rFonts w:ascii="Arial" w:hAnsi="Arial" w:cs="Arial"/>
                <w:szCs w:val="18"/>
              </w:rPr>
            </w:pPr>
            <w:r w:rsidRPr="008B2DB0">
              <w:rPr>
                <w:rFonts w:ascii="Arial" w:hAnsi="Arial" w:cs="Arial"/>
                <w:szCs w:val="18"/>
              </w:rPr>
              <w:t>Нет данных</w:t>
            </w:r>
          </w:p>
        </w:tc>
        <w:tc>
          <w:tcPr>
            <w:tcW w:w="919" w:type="dxa"/>
            <w:tcBorders>
              <w:left w:val="single" w:sz="4" w:space="0" w:color="auto"/>
            </w:tcBorders>
            <w:vAlign w:val="center"/>
          </w:tcPr>
          <w:p w14:paraId="74C4750D"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2FCB7C8B"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vAlign w:val="center"/>
          </w:tcPr>
          <w:p w14:paraId="2C75AE0C" w14:textId="77777777" w:rsidR="007721E5" w:rsidRPr="008B2DB0" w:rsidRDefault="007721E5" w:rsidP="00A86153">
            <w:pPr>
              <w:pStyle w:val="af7"/>
              <w:jc w:val="center"/>
              <w:rPr>
                <w:rFonts w:ascii="Arial" w:hAnsi="Arial" w:cs="Arial"/>
                <w:szCs w:val="18"/>
              </w:rPr>
            </w:pPr>
            <w:r w:rsidRPr="008B2DB0">
              <w:rPr>
                <w:rFonts w:ascii="Arial" w:hAnsi="Arial" w:cs="Arial"/>
                <w:szCs w:val="18"/>
              </w:rPr>
              <w:t>6</w:t>
            </w:r>
          </w:p>
        </w:tc>
        <w:tc>
          <w:tcPr>
            <w:tcW w:w="1990" w:type="dxa"/>
            <w:tcBorders>
              <w:right w:val="single" w:sz="4" w:space="0" w:color="auto"/>
            </w:tcBorders>
          </w:tcPr>
          <w:p w14:paraId="39A2DC20" w14:textId="77777777" w:rsidR="007721E5" w:rsidRPr="008B2DB0" w:rsidRDefault="007721E5" w:rsidP="00A86153">
            <w:pPr>
              <w:pStyle w:val="af7"/>
              <w:rPr>
                <w:rFonts w:ascii="Arial" w:hAnsi="Arial" w:cs="Arial"/>
                <w:szCs w:val="18"/>
              </w:rPr>
            </w:pPr>
            <w:r w:rsidRPr="008B2DB0">
              <w:rPr>
                <w:rFonts w:ascii="Arial" w:hAnsi="Arial" w:cs="Arial"/>
                <w:szCs w:val="18"/>
              </w:rPr>
              <w:t>Нет данных</w:t>
            </w:r>
          </w:p>
        </w:tc>
        <w:tc>
          <w:tcPr>
            <w:tcW w:w="2405" w:type="dxa"/>
            <w:tcBorders>
              <w:left w:val="single" w:sz="4" w:space="0" w:color="auto"/>
            </w:tcBorders>
          </w:tcPr>
          <w:p w14:paraId="37E38254" w14:textId="77777777" w:rsidR="007721E5" w:rsidRPr="008B2DB0" w:rsidRDefault="007721E5" w:rsidP="00A86153">
            <w:pPr>
              <w:pStyle w:val="af7"/>
              <w:rPr>
                <w:rFonts w:ascii="Arial" w:hAnsi="Arial" w:cs="Arial"/>
                <w:szCs w:val="18"/>
              </w:rPr>
            </w:pPr>
            <w:r w:rsidRPr="008B2DB0">
              <w:rPr>
                <w:rFonts w:ascii="Arial" w:hAnsi="Arial" w:cs="Arial"/>
              </w:rPr>
              <w:t>125412, г. Москва, Коровинское шоссе 41</w:t>
            </w:r>
          </w:p>
        </w:tc>
      </w:tr>
      <w:tr w:rsidR="007721E5" w:rsidRPr="008B2DB0" w14:paraId="27B9D702" w14:textId="77777777" w:rsidTr="00A86153">
        <w:trPr>
          <w:trHeight w:val="312"/>
        </w:trPr>
        <w:tc>
          <w:tcPr>
            <w:tcW w:w="426" w:type="dxa"/>
            <w:tcMar>
              <w:left w:w="57" w:type="dxa"/>
              <w:right w:w="57" w:type="dxa"/>
            </w:tcMar>
          </w:tcPr>
          <w:p w14:paraId="11201066"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tcPr>
          <w:p w14:paraId="1621C1F8" w14:textId="77777777" w:rsidR="007721E5" w:rsidRPr="008B2DB0" w:rsidRDefault="007721E5" w:rsidP="00A86153">
            <w:pPr>
              <w:pStyle w:val="af7"/>
              <w:rPr>
                <w:rFonts w:ascii="Arial" w:hAnsi="Arial" w:cs="Arial"/>
                <w:szCs w:val="18"/>
              </w:rPr>
            </w:pPr>
            <w:r w:rsidRPr="008B2DB0">
              <w:rPr>
                <w:rFonts w:ascii="Arial" w:hAnsi="Arial" w:cs="Arial"/>
                <w:szCs w:val="18"/>
              </w:rPr>
              <w:t>Билетная система tickets.hawk.ru</w:t>
            </w:r>
          </w:p>
        </w:tc>
        <w:tc>
          <w:tcPr>
            <w:tcW w:w="1559" w:type="dxa"/>
          </w:tcPr>
          <w:p w14:paraId="281B0151" w14:textId="77777777" w:rsidR="007721E5" w:rsidRPr="008B2DB0" w:rsidRDefault="007721E5" w:rsidP="00A86153">
            <w:pPr>
              <w:pStyle w:val="af7"/>
              <w:rPr>
                <w:rFonts w:ascii="Arial" w:hAnsi="Arial" w:cs="Arial"/>
                <w:szCs w:val="18"/>
              </w:rPr>
            </w:pPr>
            <w:r w:rsidRPr="008B2DB0">
              <w:rPr>
                <w:rFonts w:ascii="Arial" w:hAnsi="Arial" w:cs="Arial"/>
                <w:szCs w:val="18"/>
              </w:rPr>
              <w:t>Автоматизация продаж билетов на мероприятия спорткомплекса Gdrive-арена</w:t>
            </w:r>
          </w:p>
        </w:tc>
        <w:tc>
          <w:tcPr>
            <w:tcW w:w="1418" w:type="dxa"/>
          </w:tcPr>
          <w:p w14:paraId="2F0E3913"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4FB04DAA"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tcPr>
          <w:p w14:paraId="39A062B4" w14:textId="77777777" w:rsidR="007721E5" w:rsidRPr="008B2DB0" w:rsidRDefault="007721E5" w:rsidP="00A86153">
            <w:pPr>
              <w:pStyle w:val="af7"/>
              <w:jc w:val="center"/>
              <w:rPr>
                <w:rFonts w:ascii="Arial" w:hAnsi="Arial" w:cs="Arial"/>
                <w:szCs w:val="18"/>
                <w:lang w:val="en-US"/>
              </w:rPr>
            </w:pPr>
            <w:r w:rsidRPr="008B2DB0">
              <w:rPr>
                <w:rFonts w:ascii="Arial" w:hAnsi="Arial" w:cs="Arial"/>
                <w:szCs w:val="18"/>
              </w:rPr>
              <w:t>1</w:t>
            </w:r>
            <w:r w:rsidRPr="008B2DB0">
              <w:rPr>
                <w:rFonts w:ascii="Arial" w:hAnsi="Arial" w:cs="Arial"/>
                <w:szCs w:val="18"/>
                <w:lang w:val="en-US"/>
              </w:rPr>
              <w:t>2</w:t>
            </w:r>
          </w:p>
        </w:tc>
        <w:tc>
          <w:tcPr>
            <w:tcW w:w="919" w:type="dxa"/>
            <w:tcBorders>
              <w:left w:val="single" w:sz="4" w:space="0" w:color="auto"/>
            </w:tcBorders>
            <w:vAlign w:val="center"/>
          </w:tcPr>
          <w:p w14:paraId="58F7551A"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2388ABC0" w14:textId="77777777" w:rsidR="007721E5" w:rsidRPr="008B2DB0" w:rsidRDefault="007721E5" w:rsidP="00A86153">
            <w:pPr>
              <w:pStyle w:val="af7"/>
              <w:jc w:val="center"/>
              <w:rPr>
                <w:rFonts w:ascii="Arial" w:hAnsi="Arial" w:cs="Arial"/>
                <w:szCs w:val="18"/>
                <w:lang w:val="en-US"/>
              </w:rPr>
            </w:pPr>
            <w:r w:rsidRPr="008B2DB0">
              <w:rPr>
                <w:rFonts w:ascii="Arial" w:hAnsi="Arial" w:cs="Arial"/>
                <w:szCs w:val="18"/>
                <w:lang w:val="en-US"/>
              </w:rPr>
              <w:t>1</w:t>
            </w:r>
          </w:p>
        </w:tc>
        <w:tc>
          <w:tcPr>
            <w:tcW w:w="1530" w:type="dxa"/>
            <w:tcBorders>
              <w:left w:val="single" w:sz="4" w:space="0" w:color="auto"/>
            </w:tcBorders>
          </w:tcPr>
          <w:p w14:paraId="4D31AE67" w14:textId="77777777" w:rsidR="007721E5" w:rsidRPr="008B2DB0" w:rsidRDefault="007721E5" w:rsidP="00A86153">
            <w:pPr>
              <w:pStyle w:val="af7"/>
              <w:rPr>
                <w:rFonts w:ascii="Arial" w:hAnsi="Arial" w:cs="Arial"/>
                <w:szCs w:val="18"/>
                <w:lang w:val="en-US"/>
              </w:rPr>
            </w:pPr>
            <w:r w:rsidRPr="008B2DB0">
              <w:rPr>
                <w:rFonts w:ascii="Arial" w:hAnsi="Arial" w:cs="Arial"/>
                <w:szCs w:val="18"/>
                <w:lang w:val="en-US"/>
              </w:rPr>
              <w:t>5 (VMware)</w:t>
            </w:r>
          </w:p>
        </w:tc>
        <w:tc>
          <w:tcPr>
            <w:tcW w:w="1990" w:type="dxa"/>
            <w:tcBorders>
              <w:right w:val="single" w:sz="4" w:space="0" w:color="auto"/>
            </w:tcBorders>
          </w:tcPr>
          <w:p w14:paraId="05FC9477" w14:textId="77777777" w:rsidR="007721E5" w:rsidRPr="008B2DB0" w:rsidRDefault="007721E5" w:rsidP="00A86153">
            <w:pPr>
              <w:pStyle w:val="af7"/>
              <w:rPr>
                <w:rFonts w:ascii="Arial" w:hAnsi="Arial" w:cs="Arial"/>
                <w:iCs/>
                <w:color w:val="000000"/>
                <w:szCs w:val="18"/>
              </w:rPr>
            </w:pPr>
            <w:r w:rsidRPr="008B2DB0">
              <w:rPr>
                <w:rFonts w:ascii="Arial" w:hAnsi="Arial" w:cs="Arial"/>
                <w:iCs/>
                <w:color w:val="000000"/>
                <w:szCs w:val="18"/>
              </w:rPr>
              <w:t>644119, г. Омск, ул. Лукашевича, д. 35;</w:t>
            </w:r>
          </w:p>
          <w:p w14:paraId="45D8540D" w14:textId="77777777" w:rsidR="007721E5" w:rsidRPr="008B2DB0" w:rsidRDefault="007721E5" w:rsidP="00A86153">
            <w:pPr>
              <w:pStyle w:val="af7"/>
              <w:rPr>
                <w:rFonts w:ascii="Arial" w:hAnsi="Arial" w:cs="Arial"/>
                <w:szCs w:val="18"/>
              </w:rPr>
            </w:pPr>
            <w:r w:rsidRPr="008B2DB0">
              <w:rPr>
                <w:rFonts w:ascii="Arial" w:hAnsi="Arial" w:cs="Arial"/>
                <w:szCs w:val="18"/>
              </w:rPr>
              <w:t>644008, г. Омск, пр. Мира, д. 1Б</w:t>
            </w:r>
          </w:p>
        </w:tc>
        <w:tc>
          <w:tcPr>
            <w:tcW w:w="2405" w:type="dxa"/>
            <w:tcBorders>
              <w:left w:val="single" w:sz="4" w:space="0" w:color="auto"/>
            </w:tcBorders>
          </w:tcPr>
          <w:p w14:paraId="171D40C1" w14:textId="77777777" w:rsidR="007721E5" w:rsidRPr="008B2DB0" w:rsidRDefault="007721E5" w:rsidP="00A86153">
            <w:pPr>
              <w:pStyle w:val="af7"/>
              <w:rPr>
                <w:rFonts w:ascii="Arial" w:hAnsi="Arial" w:cs="Arial"/>
              </w:rPr>
            </w:pPr>
            <w:r w:rsidRPr="008B2DB0">
              <w:rPr>
                <w:rFonts w:ascii="Arial" w:hAnsi="Arial" w:cs="Arial"/>
              </w:rPr>
              <w:t>125412, г. Москва, Коровинское шоссе 41</w:t>
            </w:r>
          </w:p>
          <w:p w14:paraId="5849F145" w14:textId="77777777" w:rsidR="007721E5" w:rsidRPr="008B2DB0" w:rsidRDefault="007721E5" w:rsidP="00A86153">
            <w:pPr>
              <w:pStyle w:val="af7"/>
              <w:rPr>
                <w:rFonts w:ascii="Arial" w:hAnsi="Arial" w:cs="Arial"/>
                <w:szCs w:val="18"/>
              </w:rPr>
            </w:pPr>
            <w:r w:rsidRPr="008B2DB0">
              <w:rPr>
                <w:rFonts w:ascii="Arial" w:hAnsi="Arial" w:cs="Arial"/>
                <w:szCs w:val="18"/>
              </w:rPr>
              <w:t>644008, г. Омск, пр. Мира, д. 1Б</w:t>
            </w:r>
          </w:p>
        </w:tc>
      </w:tr>
      <w:tr w:rsidR="007721E5" w:rsidRPr="008B2DB0" w14:paraId="74E0C537" w14:textId="77777777" w:rsidTr="00A86153">
        <w:trPr>
          <w:trHeight w:val="312"/>
        </w:trPr>
        <w:tc>
          <w:tcPr>
            <w:tcW w:w="426" w:type="dxa"/>
            <w:tcMar>
              <w:left w:w="57" w:type="dxa"/>
              <w:right w:w="57" w:type="dxa"/>
            </w:tcMar>
          </w:tcPr>
          <w:p w14:paraId="1F7A33A2" w14:textId="77777777" w:rsidR="007721E5" w:rsidRPr="008B2DB0" w:rsidRDefault="007721E5" w:rsidP="004F3884">
            <w:pPr>
              <w:pStyle w:val="af7"/>
              <w:numPr>
                <w:ilvl w:val="0"/>
                <w:numId w:val="22"/>
              </w:numPr>
              <w:rPr>
                <w:rFonts w:ascii="Arial" w:hAnsi="Arial" w:cs="Arial"/>
              </w:rPr>
            </w:pPr>
          </w:p>
        </w:tc>
        <w:tc>
          <w:tcPr>
            <w:tcW w:w="1559" w:type="dxa"/>
            <w:tcMar>
              <w:left w:w="57" w:type="dxa"/>
              <w:right w:w="57" w:type="dxa"/>
            </w:tcMar>
            <w:hideMark/>
          </w:tcPr>
          <w:p w14:paraId="2E1B8167" w14:textId="77777777" w:rsidR="007721E5" w:rsidRPr="008B2DB0" w:rsidRDefault="007721E5" w:rsidP="00A86153">
            <w:pPr>
              <w:pStyle w:val="af7"/>
              <w:rPr>
                <w:rFonts w:ascii="Arial" w:hAnsi="Arial" w:cs="Arial"/>
                <w:szCs w:val="18"/>
              </w:rPr>
            </w:pPr>
            <w:r w:rsidRPr="008B2DB0">
              <w:rPr>
                <w:rFonts w:ascii="Arial" w:hAnsi="Arial" w:cs="Arial"/>
                <w:szCs w:val="18"/>
              </w:rPr>
              <w:t>Система терминального доступа</w:t>
            </w:r>
          </w:p>
        </w:tc>
        <w:tc>
          <w:tcPr>
            <w:tcW w:w="1559" w:type="dxa"/>
          </w:tcPr>
          <w:p w14:paraId="7040250E" w14:textId="77777777" w:rsidR="007721E5" w:rsidRPr="008B2DB0" w:rsidRDefault="007721E5" w:rsidP="00A86153">
            <w:pPr>
              <w:pStyle w:val="af7"/>
              <w:rPr>
                <w:rFonts w:ascii="Arial" w:hAnsi="Arial" w:cs="Arial"/>
                <w:szCs w:val="18"/>
              </w:rPr>
            </w:pPr>
            <w:r w:rsidRPr="008B2DB0">
              <w:rPr>
                <w:rFonts w:ascii="Arial" w:hAnsi="Arial" w:cs="Arial"/>
                <w:szCs w:val="18"/>
              </w:rPr>
              <w:t>Удаленный доступ к инфраструктуре ХК Авангард</w:t>
            </w:r>
          </w:p>
        </w:tc>
        <w:tc>
          <w:tcPr>
            <w:tcW w:w="1418" w:type="dxa"/>
          </w:tcPr>
          <w:p w14:paraId="67DA85B7" w14:textId="77777777" w:rsidR="007721E5" w:rsidRPr="008B2DB0" w:rsidRDefault="007721E5" w:rsidP="00A86153">
            <w:pPr>
              <w:pStyle w:val="af7"/>
              <w:rPr>
                <w:rFonts w:ascii="Arial" w:hAnsi="Arial" w:cs="Arial"/>
                <w:szCs w:val="18"/>
              </w:rPr>
            </w:pPr>
            <w:r w:rsidRPr="008B2DB0">
              <w:rPr>
                <w:rFonts w:ascii="Arial" w:hAnsi="Arial" w:cs="Arial"/>
                <w:color w:val="000000"/>
                <w:szCs w:val="18"/>
              </w:rPr>
              <w:t>персональные данные клиентов</w:t>
            </w:r>
          </w:p>
        </w:tc>
        <w:tc>
          <w:tcPr>
            <w:tcW w:w="1417" w:type="dxa"/>
          </w:tcPr>
          <w:p w14:paraId="4548B298" w14:textId="77777777" w:rsidR="007721E5" w:rsidRPr="008B2DB0" w:rsidRDefault="007721E5" w:rsidP="00A86153">
            <w:pPr>
              <w:pStyle w:val="af7"/>
              <w:rPr>
                <w:rFonts w:ascii="Arial" w:hAnsi="Arial" w:cs="Arial"/>
                <w:szCs w:val="18"/>
              </w:rPr>
            </w:pPr>
            <w:r w:rsidRPr="008B2DB0">
              <w:rPr>
                <w:rFonts w:ascii="Arial" w:hAnsi="Arial" w:cs="Arial"/>
                <w:szCs w:val="18"/>
              </w:rPr>
              <w:t>Более 100000 клиентов</w:t>
            </w:r>
          </w:p>
        </w:tc>
        <w:tc>
          <w:tcPr>
            <w:tcW w:w="1124" w:type="dxa"/>
            <w:tcBorders>
              <w:right w:val="single" w:sz="4" w:space="0" w:color="auto"/>
            </w:tcBorders>
            <w:tcMar>
              <w:left w:w="57" w:type="dxa"/>
              <w:right w:w="57" w:type="dxa"/>
            </w:tcMar>
            <w:vAlign w:val="center"/>
            <w:hideMark/>
          </w:tcPr>
          <w:p w14:paraId="10F84764" w14:textId="77777777" w:rsidR="007721E5" w:rsidRPr="008B2DB0" w:rsidRDefault="007721E5" w:rsidP="00A86153">
            <w:pPr>
              <w:pStyle w:val="af7"/>
              <w:jc w:val="center"/>
              <w:rPr>
                <w:rFonts w:ascii="Arial" w:hAnsi="Arial" w:cs="Arial"/>
                <w:szCs w:val="18"/>
              </w:rPr>
            </w:pPr>
            <w:r w:rsidRPr="008B2DB0">
              <w:rPr>
                <w:rFonts w:ascii="Arial" w:hAnsi="Arial" w:cs="Arial"/>
                <w:szCs w:val="18"/>
              </w:rPr>
              <w:t>Количество лицензий терминального доступа 50 шт.</w:t>
            </w:r>
          </w:p>
        </w:tc>
        <w:tc>
          <w:tcPr>
            <w:tcW w:w="919" w:type="dxa"/>
            <w:tcBorders>
              <w:left w:val="single" w:sz="4" w:space="0" w:color="auto"/>
            </w:tcBorders>
            <w:vAlign w:val="center"/>
          </w:tcPr>
          <w:p w14:paraId="1FD77676"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378" w:type="dxa"/>
            <w:tcBorders>
              <w:right w:val="single" w:sz="4" w:space="0" w:color="auto"/>
            </w:tcBorders>
            <w:vAlign w:val="center"/>
          </w:tcPr>
          <w:p w14:paraId="27E84A03" w14:textId="77777777" w:rsidR="007721E5" w:rsidRPr="008B2DB0" w:rsidRDefault="007721E5" w:rsidP="00A86153">
            <w:pPr>
              <w:pStyle w:val="af7"/>
              <w:jc w:val="center"/>
              <w:rPr>
                <w:rFonts w:ascii="Arial" w:hAnsi="Arial" w:cs="Arial"/>
                <w:szCs w:val="18"/>
              </w:rPr>
            </w:pPr>
            <w:r w:rsidRPr="008B2DB0">
              <w:rPr>
                <w:rFonts w:ascii="Arial" w:hAnsi="Arial" w:cs="Arial"/>
                <w:szCs w:val="18"/>
              </w:rPr>
              <w:t>0</w:t>
            </w:r>
          </w:p>
        </w:tc>
        <w:tc>
          <w:tcPr>
            <w:tcW w:w="1530" w:type="dxa"/>
            <w:tcBorders>
              <w:left w:val="single" w:sz="4" w:space="0" w:color="auto"/>
            </w:tcBorders>
          </w:tcPr>
          <w:p w14:paraId="156C10F6" w14:textId="77777777" w:rsidR="007721E5" w:rsidRPr="008B2DB0" w:rsidRDefault="007721E5" w:rsidP="00A86153">
            <w:pPr>
              <w:pStyle w:val="af7"/>
              <w:rPr>
                <w:rFonts w:ascii="Arial" w:hAnsi="Arial" w:cs="Arial"/>
                <w:szCs w:val="18"/>
                <w:lang w:val="en-US"/>
              </w:rPr>
            </w:pPr>
            <w:r w:rsidRPr="008B2DB0">
              <w:rPr>
                <w:rFonts w:ascii="Arial" w:hAnsi="Arial" w:cs="Arial"/>
                <w:szCs w:val="18"/>
                <w:lang w:val="en-US"/>
              </w:rPr>
              <w:t>4 (VMware)</w:t>
            </w:r>
          </w:p>
        </w:tc>
        <w:tc>
          <w:tcPr>
            <w:tcW w:w="1990" w:type="dxa"/>
            <w:tcBorders>
              <w:right w:val="single" w:sz="4" w:space="0" w:color="auto"/>
            </w:tcBorders>
          </w:tcPr>
          <w:p w14:paraId="6DD365DC" w14:textId="77777777" w:rsidR="007721E5" w:rsidRPr="008B2DB0" w:rsidRDefault="007721E5" w:rsidP="00A86153">
            <w:pPr>
              <w:pStyle w:val="af7"/>
              <w:rPr>
                <w:rFonts w:ascii="Arial" w:hAnsi="Arial" w:cs="Arial"/>
                <w:szCs w:val="18"/>
              </w:rPr>
            </w:pPr>
            <w:r w:rsidRPr="008B2DB0">
              <w:rPr>
                <w:rFonts w:ascii="Arial" w:hAnsi="Arial" w:cs="Arial"/>
                <w:szCs w:val="18"/>
              </w:rPr>
              <w:t>Нет данных</w:t>
            </w:r>
          </w:p>
        </w:tc>
        <w:tc>
          <w:tcPr>
            <w:tcW w:w="2405" w:type="dxa"/>
            <w:tcBorders>
              <w:left w:val="single" w:sz="4" w:space="0" w:color="auto"/>
            </w:tcBorders>
          </w:tcPr>
          <w:p w14:paraId="61F7A779" w14:textId="77777777" w:rsidR="007721E5" w:rsidRPr="008B2DB0" w:rsidRDefault="007721E5" w:rsidP="00A86153">
            <w:pPr>
              <w:pStyle w:val="af7"/>
              <w:rPr>
                <w:rFonts w:ascii="Arial" w:hAnsi="Arial" w:cs="Arial"/>
                <w:szCs w:val="18"/>
              </w:rPr>
            </w:pPr>
            <w:r w:rsidRPr="008B2DB0">
              <w:rPr>
                <w:rFonts w:ascii="Arial" w:hAnsi="Arial" w:cs="Arial"/>
                <w:szCs w:val="18"/>
              </w:rPr>
              <w:t>127410, г. Москва, Алтуфьевское ш., д. 33Г</w:t>
            </w:r>
          </w:p>
        </w:tc>
      </w:tr>
    </w:tbl>
    <w:p w14:paraId="6DFABD46" w14:textId="77777777" w:rsidR="007721E5" w:rsidRPr="008B2DB0" w:rsidRDefault="007721E5" w:rsidP="007721E5">
      <w:pPr>
        <w:tabs>
          <w:tab w:val="left" w:pos="142"/>
          <w:tab w:val="left" w:pos="426"/>
        </w:tabs>
        <w:jc w:val="both"/>
        <w:rPr>
          <w:rFonts w:ascii="Arial" w:hAnsi="Arial" w:cs="Arial"/>
          <w:sz w:val="22"/>
          <w:szCs w:val="22"/>
        </w:rPr>
      </w:pPr>
    </w:p>
    <w:p w14:paraId="473C0EA8" w14:textId="77777777" w:rsidR="007721E5" w:rsidRPr="008B2DB0" w:rsidRDefault="007721E5" w:rsidP="007721E5">
      <w:pPr>
        <w:tabs>
          <w:tab w:val="left" w:pos="142"/>
          <w:tab w:val="left" w:pos="426"/>
        </w:tabs>
        <w:ind w:left="426"/>
        <w:jc w:val="both"/>
        <w:rPr>
          <w:rFonts w:ascii="Arial" w:hAnsi="Arial" w:cs="Arial"/>
          <w:sz w:val="22"/>
          <w:szCs w:val="22"/>
        </w:rPr>
      </w:pPr>
    </w:p>
    <w:p w14:paraId="5EBA2DEC" w14:textId="77777777" w:rsidR="007721E5" w:rsidRPr="008B2DB0" w:rsidRDefault="007721E5" w:rsidP="007721E5">
      <w:pPr>
        <w:jc w:val="center"/>
        <w:rPr>
          <w:rFonts w:ascii="Arial" w:hAnsi="Arial" w:cs="Arial"/>
          <w:iCs/>
          <w:sz w:val="22"/>
          <w:szCs w:val="22"/>
        </w:rPr>
        <w:sectPr w:rsidR="007721E5" w:rsidRPr="008B2DB0" w:rsidSect="00863B45">
          <w:pgSz w:w="16838" w:h="11906" w:orient="landscape"/>
          <w:pgMar w:top="1134" w:right="850" w:bottom="1134" w:left="1701" w:header="284" w:footer="327" w:gutter="0"/>
          <w:cols w:space="708"/>
          <w:docGrid w:linePitch="360"/>
        </w:sectPr>
      </w:pPr>
    </w:p>
    <w:p w14:paraId="4036FF45" w14:textId="25A681EF" w:rsidR="00A75C10" w:rsidRPr="008B2DB0" w:rsidRDefault="002A7701" w:rsidP="00A75C10">
      <w:pPr>
        <w:jc w:val="right"/>
        <w:rPr>
          <w:rFonts w:ascii="Arial" w:hAnsi="Arial" w:cs="Arial"/>
          <w:b/>
          <w:sz w:val="24"/>
          <w:szCs w:val="24"/>
        </w:rPr>
      </w:pPr>
      <w:r w:rsidRPr="008B2DB0">
        <w:rPr>
          <w:rFonts w:ascii="Arial" w:hAnsi="Arial" w:cs="Arial"/>
          <w:b/>
          <w:sz w:val="24"/>
          <w:szCs w:val="24"/>
        </w:rPr>
        <w:lastRenderedPageBreak/>
        <w:t>Приложение № 2</w:t>
      </w:r>
    </w:p>
    <w:p w14:paraId="7FD379F3" w14:textId="77777777" w:rsidR="00A75C10" w:rsidRPr="008B2DB0" w:rsidRDefault="00A75C10" w:rsidP="00A75C10">
      <w:pPr>
        <w:jc w:val="right"/>
        <w:rPr>
          <w:rFonts w:ascii="Arial" w:hAnsi="Arial" w:cs="Arial"/>
          <w:b/>
          <w:sz w:val="24"/>
          <w:szCs w:val="24"/>
        </w:rPr>
      </w:pPr>
    </w:p>
    <w:p w14:paraId="0F3FC99C" w14:textId="4AC0BA31" w:rsidR="002A7701" w:rsidRPr="008B2DB0" w:rsidRDefault="00C30604" w:rsidP="00A75C10">
      <w:pPr>
        <w:jc w:val="center"/>
        <w:rPr>
          <w:rFonts w:ascii="Arial" w:hAnsi="Arial" w:cs="Arial"/>
          <w:b/>
          <w:sz w:val="24"/>
          <w:szCs w:val="24"/>
        </w:rPr>
      </w:pPr>
      <w:r w:rsidRPr="008B2DB0">
        <w:rPr>
          <w:rFonts w:ascii="Arial" w:hAnsi="Arial" w:cs="Arial"/>
          <w:b/>
          <w:sz w:val="24"/>
          <w:szCs w:val="24"/>
        </w:rPr>
        <w:t>Акт сда</w:t>
      </w:r>
      <w:r w:rsidR="005F4937" w:rsidRPr="008B2DB0">
        <w:rPr>
          <w:rFonts w:ascii="Arial" w:hAnsi="Arial" w:cs="Arial"/>
          <w:b/>
          <w:sz w:val="24"/>
          <w:szCs w:val="24"/>
        </w:rPr>
        <w:t>чи-приемки Работ (этапа Работ)</w:t>
      </w:r>
    </w:p>
    <w:p w14:paraId="6F3AA893" w14:textId="50A6F35E" w:rsidR="00A8129A" w:rsidRPr="008B2DB0" w:rsidRDefault="002A7701" w:rsidP="00A75C10">
      <w:pPr>
        <w:jc w:val="center"/>
        <w:rPr>
          <w:rFonts w:ascii="Arial" w:hAnsi="Arial" w:cs="Arial"/>
          <w:sz w:val="24"/>
          <w:szCs w:val="24"/>
        </w:rPr>
      </w:pPr>
      <w:r w:rsidRPr="008B2DB0">
        <w:rPr>
          <w:rFonts w:ascii="Arial" w:hAnsi="Arial" w:cs="Arial"/>
          <w:b/>
          <w:sz w:val="24"/>
          <w:szCs w:val="24"/>
        </w:rPr>
        <w:t>к Договору № _______________ от           2023 г.</w:t>
      </w:r>
    </w:p>
    <w:p w14:paraId="543681FD" w14:textId="77777777" w:rsidR="002A7701" w:rsidRPr="008B2DB0" w:rsidRDefault="002A7701" w:rsidP="002A7701">
      <w:pPr>
        <w:rPr>
          <w:rFonts w:ascii="Arial" w:hAnsi="Arial" w:cs="Arial"/>
          <w:sz w:val="24"/>
          <w:szCs w:val="24"/>
        </w:rPr>
      </w:pPr>
    </w:p>
    <w:p w14:paraId="30F92AC8" w14:textId="77777777" w:rsidR="008B2DB0" w:rsidRPr="008B2DB0" w:rsidRDefault="008B2DB0" w:rsidP="008B2DB0">
      <w:pPr>
        <w:widowControl w:val="0"/>
        <w:shd w:val="clear" w:color="auto" w:fill="FFFFFF" w:themeFill="background1"/>
        <w:contextualSpacing/>
        <w:jc w:val="center"/>
        <w:rPr>
          <w:rFonts w:ascii="Arial" w:hAnsi="Arial" w:cs="Arial"/>
          <w:b/>
          <w:color w:val="000000"/>
        </w:rPr>
      </w:pPr>
    </w:p>
    <w:tbl>
      <w:tblPr>
        <w:tblW w:w="0" w:type="auto"/>
        <w:tblLook w:val="04A0" w:firstRow="1" w:lastRow="0" w:firstColumn="1" w:lastColumn="0" w:noHBand="0" w:noVBand="1"/>
      </w:tblPr>
      <w:tblGrid>
        <w:gridCol w:w="3067"/>
        <w:gridCol w:w="2871"/>
        <w:gridCol w:w="3417"/>
      </w:tblGrid>
      <w:tr w:rsidR="008B2DB0" w:rsidRPr="008B2DB0" w14:paraId="683492B0" w14:textId="77777777" w:rsidTr="008B2DB0">
        <w:tc>
          <w:tcPr>
            <w:tcW w:w="3067" w:type="dxa"/>
            <w:shd w:val="clear" w:color="auto" w:fill="FFFFFF" w:themeFill="background1"/>
          </w:tcPr>
          <w:p w14:paraId="61EB0608" w14:textId="77777777" w:rsidR="008B2DB0" w:rsidRPr="008B2DB0" w:rsidRDefault="008B2DB0" w:rsidP="00A86153">
            <w:pPr>
              <w:widowControl w:val="0"/>
              <w:shd w:val="clear" w:color="auto" w:fill="FFFFFF" w:themeFill="background1"/>
              <w:rPr>
                <w:rFonts w:ascii="Arial" w:hAnsi="Arial" w:cs="Arial"/>
                <w:sz w:val="22"/>
                <w:szCs w:val="22"/>
              </w:rPr>
            </w:pPr>
            <w:r w:rsidRPr="008B2DB0">
              <w:rPr>
                <w:rFonts w:ascii="Arial" w:hAnsi="Arial" w:cs="Arial"/>
                <w:sz w:val="22"/>
                <w:szCs w:val="22"/>
              </w:rPr>
              <w:t>г. Омск</w:t>
            </w:r>
          </w:p>
        </w:tc>
        <w:tc>
          <w:tcPr>
            <w:tcW w:w="2871" w:type="dxa"/>
            <w:shd w:val="clear" w:color="auto" w:fill="FFFFFF" w:themeFill="background1"/>
          </w:tcPr>
          <w:p w14:paraId="37B4AA55" w14:textId="77777777" w:rsidR="008B2DB0" w:rsidRPr="008B2DB0" w:rsidRDefault="008B2DB0" w:rsidP="00A86153">
            <w:pPr>
              <w:widowControl w:val="0"/>
              <w:shd w:val="clear" w:color="auto" w:fill="FFFFFF" w:themeFill="background1"/>
              <w:jc w:val="right"/>
              <w:rPr>
                <w:rFonts w:ascii="Arial" w:hAnsi="Arial" w:cs="Arial"/>
                <w:sz w:val="22"/>
                <w:szCs w:val="22"/>
              </w:rPr>
            </w:pPr>
          </w:p>
        </w:tc>
        <w:tc>
          <w:tcPr>
            <w:tcW w:w="3417" w:type="dxa"/>
            <w:shd w:val="clear" w:color="auto" w:fill="FFFFFF" w:themeFill="background1"/>
          </w:tcPr>
          <w:p w14:paraId="105356C6" w14:textId="6E0101F3" w:rsidR="008B2DB0" w:rsidRPr="008B2DB0" w:rsidRDefault="008B2DB0" w:rsidP="00A86153">
            <w:pPr>
              <w:widowControl w:val="0"/>
              <w:shd w:val="clear" w:color="auto" w:fill="FFFFFF" w:themeFill="background1"/>
              <w:jc w:val="right"/>
              <w:rPr>
                <w:rFonts w:ascii="Arial" w:hAnsi="Arial" w:cs="Arial"/>
                <w:sz w:val="22"/>
                <w:szCs w:val="22"/>
              </w:rPr>
            </w:pPr>
            <w:r w:rsidRPr="008B2DB0">
              <w:rPr>
                <w:rFonts w:ascii="Arial" w:hAnsi="Arial" w:cs="Arial"/>
                <w:sz w:val="22"/>
                <w:szCs w:val="22"/>
              </w:rPr>
              <w:t>«____» ___________ 20___ г.</w:t>
            </w:r>
          </w:p>
        </w:tc>
      </w:tr>
    </w:tbl>
    <w:p w14:paraId="43EC62F2" w14:textId="77777777" w:rsidR="008B2DB0" w:rsidRPr="008B2DB0" w:rsidRDefault="008B2DB0" w:rsidP="008B2DB0">
      <w:pPr>
        <w:widowControl w:val="0"/>
        <w:shd w:val="clear" w:color="auto" w:fill="FFFFFF" w:themeFill="background1"/>
        <w:autoSpaceDE w:val="0"/>
        <w:autoSpaceDN w:val="0"/>
        <w:adjustRightInd w:val="0"/>
        <w:ind w:firstLine="709"/>
        <w:contextualSpacing/>
        <w:jc w:val="both"/>
        <w:outlineLvl w:val="0"/>
        <w:rPr>
          <w:rFonts w:ascii="Arial" w:hAnsi="Arial" w:cs="Arial"/>
        </w:rPr>
      </w:pPr>
    </w:p>
    <w:p w14:paraId="5E9CC52A" w14:textId="77777777" w:rsidR="008B2DB0" w:rsidRPr="008B2DB0" w:rsidRDefault="008B2DB0" w:rsidP="008B2DB0">
      <w:pPr>
        <w:widowControl w:val="0"/>
        <w:shd w:val="clear" w:color="auto" w:fill="FFFFFF" w:themeFill="background1"/>
        <w:autoSpaceDE w:val="0"/>
        <w:autoSpaceDN w:val="0"/>
        <w:adjustRightInd w:val="0"/>
        <w:ind w:firstLine="709"/>
        <w:contextualSpacing/>
        <w:jc w:val="both"/>
        <w:outlineLvl w:val="0"/>
        <w:rPr>
          <w:rFonts w:ascii="Arial" w:hAnsi="Arial" w:cs="Arial"/>
        </w:rPr>
      </w:pPr>
      <w:r w:rsidRPr="008B2DB0">
        <w:rPr>
          <w:rFonts w:ascii="Arial" w:hAnsi="Arial" w:cs="Arial"/>
          <w:color w:val="000000" w:themeColor="text1"/>
        </w:rPr>
        <w:t>___</w:t>
      </w:r>
      <w:r w:rsidRPr="008B2DB0">
        <w:rPr>
          <w:rFonts w:ascii="Arial" w:hAnsi="Arial" w:cs="Arial"/>
        </w:rPr>
        <w:t>, именуемое в дальнейшем «</w:t>
      </w:r>
      <w:r w:rsidRPr="008B2DB0">
        <w:rPr>
          <w:rFonts w:ascii="Arial" w:hAnsi="Arial" w:cs="Arial"/>
          <w:b/>
        </w:rPr>
        <w:t>Заказчик</w:t>
      </w:r>
      <w:r w:rsidRPr="008B2DB0">
        <w:rPr>
          <w:rFonts w:ascii="Arial" w:hAnsi="Arial" w:cs="Arial"/>
        </w:rPr>
        <w:t xml:space="preserve">», в лице </w:t>
      </w:r>
      <w:r w:rsidRPr="008B2DB0">
        <w:rPr>
          <w:rFonts w:ascii="Arial" w:hAnsi="Arial" w:cs="Arial"/>
          <w:color w:val="000000" w:themeColor="text1"/>
        </w:rPr>
        <w:t>___</w:t>
      </w:r>
      <w:r w:rsidRPr="008B2DB0">
        <w:rPr>
          <w:rFonts w:ascii="Arial" w:hAnsi="Arial" w:cs="Arial"/>
        </w:rPr>
        <w:t xml:space="preserve">, действующего на основании </w:t>
      </w:r>
      <w:r w:rsidRPr="008B2DB0">
        <w:rPr>
          <w:rFonts w:ascii="Arial" w:hAnsi="Arial" w:cs="Arial"/>
          <w:color w:val="000000" w:themeColor="text1"/>
        </w:rPr>
        <w:t>___</w:t>
      </w:r>
      <w:r w:rsidRPr="008B2DB0">
        <w:rPr>
          <w:rFonts w:ascii="Arial" w:hAnsi="Arial" w:cs="Arial"/>
        </w:rPr>
        <w:t xml:space="preserve">, с одной стороны и </w:t>
      </w:r>
      <w:r w:rsidRPr="008B2DB0">
        <w:rPr>
          <w:rFonts w:ascii="Arial" w:hAnsi="Arial" w:cs="Arial"/>
          <w:color w:val="000000" w:themeColor="text1"/>
        </w:rPr>
        <w:t>___</w:t>
      </w:r>
      <w:r w:rsidRPr="008B2DB0">
        <w:rPr>
          <w:rFonts w:ascii="Arial" w:hAnsi="Arial" w:cs="Arial"/>
        </w:rPr>
        <w:t>, именуемое в дальнейшем «</w:t>
      </w:r>
      <w:r w:rsidRPr="008B2DB0">
        <w:rPr>
          <w:rFonts w:ascii="Arial" w:hAnsi="Arial" w:cs="Arial"/>
          <w:b/>
        </w:rPr>
        <w:t>Подрядчик</w:t>
      </w:r>
      <w:r w:rsidRPr="008B2DB0">
        <w:rPr>
          <w:rFonts w:ascii="Arial" w:hAnsi="Arial" w:cs="Arial"/>
        </w:rPr>
        <w:t xml:space="preserve">», в лице </w:t>
      </w:r>
      <w:r w:rsidRPr="008B2DB0">
        <w:rPr>
          <w:rFonts w:ascii="Arial" w:hAnsi="Arial" w:cs="Arial"/>
          <w:color w:val="000000" w:themeColor="text1"/>
        </w:rPr>
        <w:t>___</w:t>
      </w:r>
      <w:r w:rsidRPr="008B2DB0">
        <w:rPr>
          <w:rFonts w:ascii="Arial" w:hAnsi="Arial" w:cs="Arial"/>
        </w:rPr>
        <w:t xml:space="preserve">, действующего на основании </w:t>
      </w:r>
      <w:r w:rsidRPr="008B2DB0">
        <w:rPr>
          <w:rFonts w:ascii="Arial" w:hAnsi="Arial" w:cs="Arial"/>
          <w:color w:val="000000" w:themeColor="text1"/>
        </w:rPr>
        <w:t>___</w:t>
      </w:r>
      <w:r w:rsidRPr="008B2DB0">
        <w:rPr>
          <w:rFonts w:ascii="Arial" w:hAnsi="Arial" w:cs="Arial"/>
        </w:rPr>
        <w:t xml:space="preserve">, с другой стороны, совместно именуемыми «Стороны», а по отдельности – «Сторона», составили настоящий акт к договору _______ от </w:t>
      </w:r>
      <w:r w:rsidRPr="008B2DB0">
        <w:rPr>
          <w:rFonts w:ascii="Arial" w:hAnsi="Arial" w:cs="Arial"/>
          <w:color w:val="000000" w:themeColor="text1"/>
        </w:rPr>
        <w:t>___</w:t>
      </w:r>
      <w:r w:rsidRPr="008B2DB0">
        <w:rPr>
          <w:rFonts w:ascii="Arial" w:hAnsi="Arial" w:cs="Arial"/>
        </w:rPr>
        <w:t xml:space="preserve"> № </w:t>
      </w:r>
      <w:r w:rsidRPr="008B2DB0">
        <w:rPr>
          <w:rFonts w:ascii="Arial" w:hAnsi="Arial" w:cs="Arial"/>
          <w:color w:val="000000" w:themeColor="text1"/>
        </w:rPr>
        <w:t>___</w:t>
      </w:r>
      <w:r w:rsidRPr="008B2DB0">
        <w:rPr>
          <w:rFonts w:ascii="Arial" w:hAnsi="Arial" w:cs="Arial"/>
        </w:rPr>
        <w:t xml:space="preserve"> (далее соответственно – Акт, Договор) о нижеследующем.</w:t>
      </w:r>
    </w:p>
    <w:p w14:paraId="3F44C1A3" w14:textId="77777777" w:rsidR="008B2DB0" w:rsidRPr="008B2DB0" w:rsidRDefault="008B2DB0" w:rsidP="008B2DB0">
      <w:pPr>
        <w:widowControl w:val="0"/>
        <w:shd w:val="clear" w:color="auto" w:fill="FFFFFF" w:themeFill="background1"/>
        <w:autoSpaceDE w:val="0"/>
        <w:autoSpaceDN w:val="0"/>
        <w:adjustRightInd w:val="0"/>
        <w:ind w:firstLine="709"/>
        <w:contextualSpacing/>
        <w:jc w:val="both"/>
        <w:outlineLvl w:val="0"/>
        <w:rPr>
          <w:rFonts w:ascii="Arial" w:hAnsi="Arial" w:cs="Arial"/>
        </w:rPr>
      </w:pPr>
    </w:p>
    <w:p w14:paraId="4BC55AD6" w14:textId="77777777" w:rsidR="008B2DB0" w:rsidRPr="008B2DB0" w:rsidRDefault="008B2DB0" w:rsidP="004F3884">
      <w:pPr>
        <w:widowControl w:val="0"/>
        <w:numPr>
          <w:ilvl w:val="0"/>
          <w:numId w:val="29"/>
        </w:numPr>
        <w:shd w:val="clear" w:color="auto" w:fill="FFFFFF" w:themeFill="background1"/>
        <w:autoSpaceDE w:val="0"/>
        <w:autoSpaceDN w:val="0"/>
        <w:adjustRightInd w:val="0"/>
        <w:ind w:left="0" w:firstLine="709"/>
        <w:contextualSpacing/>
        <w:jc w:val="both"/>
        <w:outlineLvl w:val="0"/>
        <w:rPr>
          <w:rFonts w:ascii="Arial" w:eastAsia="MS Mincho" w:hAnsi="Arial" w:cs="Arial"/>
        </w:rPr>
      </w:pPr>
      <w:r w:rsidRPr="008B2DB0">
        <w:rPr>
          <w:rFonts w:ascii="Arial" w:eastAsia="MS Mincho" w:hAnsi="Arial" w:cs="Arial"/>
          <w:color w:val="000000" w:themeColor="text1"/>
        </w:rPr>
        <w:t>Подрядчик выполнил работы (___этап работ) по приведению процессов обработки и защиты персональных данных в соответствие требованиям законодательства Российской Федерации (далее – Работы), а Заказчик принял указанные Работы (___ этап Работ) и полученные в ходе его выполнения результаты, а именно:</w:t>
      </w:r>
    </w:p>
    <w:p w14:paraId="6D3AAEAA" w14:textId="77777777" w:rsidR="008B2DB0" w:rsidRPr="008B2DB0" w:rsidRDefault="008B2DB0" w:rsidP="008B2DB0">
      <w:pPr>
        <w:widowControl w:val="0"/>
        <w:shd w:val="clear" w:color="auto" w:fill="FFFFFF" w:themeFill="background1"/>
        <w:autoSpaceDE w:val="0"/>
        <w:autoSpaceDN w:val="0"/>
        <w:adjustRightInd w:val="0"/>
        <w:ind w:firstLine="709"/>
        <w:contextualSpacing/>
        <w:jc w:val="both"/>
        <w:outlineLvl w:val="0"/>
        <w:rPr>
          <w:rFonts w:ascii="Arial" w:eastAsia="MS Mincho" w:hAnsi="Arial" w:cs="Arial"/>
        </w:rPr>
      </w:pPr>
      <w:r w:rsidRPr="008B2DB0">
        <w:rPr>
          <w:rFonts w:ascii="Arial" w:hAnsi="Arial" w:cs="Arial"/>
        </w:rPr>
        <w:t>- результаты выполненных Работ в виде /</w:t>
      </w:r>
      <w:r w:rsidRPr="008B2DB0">
        <w:rPr>
          <w:rFonts w:ascii="Arial" w:hAnsi="Arial" w:cs="Arial"/>
          <w:i/>
          <w:iCs/>
        </w:rPr>
        <w:t xml:space="preserve">указать способ сдачи работ/ </w:t>
      </w:r>
      <w:r w:rsidRPr="008B2DB0">
        <w:rPr>
          <w:rFonts w:ascii="Arial" w:hAnsi="Arial" w:cs="Arial"/>
        </w:rPr>
        <w:t xml:space="preserve">в количестве ____ экземпляров, направленных на __________ носителе в формате __________ </w:t>
      </w:r>
      <w:r w:rsidRPr="008B2DB0">
        <w:rPr>
          <w:rFonts w:ascii="Arial" w:hAnsi="Arial" w:cs="Arial"/>
          <w:i/>
          <w:iCs/>
        </w:rPr>
        <w:t>/указать формат носителя/</w:t>
      </w:r>
      <w:r w:rsidRPr="008B2DB0">
        <w:rPr>
          <w:rFonts w:ascii="Arial" w:hAnsi="Arial" w:cs="Arial"/>
        </w:rPr>
        <w:t xml:space="preserve"> посредством ____________ /</w:t>
      </w:r>
      <w:r w:rsidRPr="008B2DB0">
        <w:rPr>
          <w:rFonts w:ascii="Arial" w:hAnsi="Arial" w:cs="Arial"/>
          <w:i/>
          <w:iCs/>
        </w:rPr>
        <w:t>выбрать способ отправления/.</w:t>
      </w:r>
    </w:p>
    <w:p w14:paraId="7F4B9150" w14:textId="77777777" w:rsidR="008B2DB0" w:rsidRPr="008B2DB0" w:rsidRDefault="008B2DB0" w:rsidP="004F3884">
      <w:pPr>
        <w:widowControl w:val="0"/>
        <w:numPr>
          <w:ilvl w:val="0"/>
          <w:numId w:val="29"/>
        </w:numPr>
        <w:shd w:val="clear" w:color="auto" w:fill="FFFFFF" w:themeFill="background1"/>
        <w:autoSpaceDE w:val="0"/>
        <w:autoSpaceDN w:val="0"/>
        <w:adjustRightInd w:val="0"/>
        <w:ind w:left="0" w:firstLine="709"/>
        <w:contextualSpacing/>
        <w:jc w:val="both"/>
        <w:outlineLvl w:val="0"/>
        <w:rPr>
          <w:rFonts w:ascii="Arial" w:hAnsi="Arial" w:cs="Arial"/>
          <w:color w:val="000000" w:themeColor="text1"/>
        </w:rPr>
      </w:pPr>
      <w:r w:rsidRPr="008B2DB0">
        <w:rPr>
          <w:rFonts w:ascii="Arial" w:hAnsi="Arial" w:cs="Arial"/>
          <w:color w:val="000000" w:themeColor="text1"/>
        </w:rPr>
        <w:t xml:space="preserve">Общая стоимость Работ по Договору, включая вознаграждение Подрядчика за создание и передачу исключительных прав на результаты интеллектуальной деятельности, составляет ___ рублей ___ копеек, </w:t>
      </w:r>
      <w:r w:rsidRPr="008B2DB0">
        <w:rPr>
          <w:rFonts w:ascii="Arial" w:hAnsi="Arial" w:cs="Arial"/>
        </w:rPr>
        <w:t>_____________ (</w:t>
      </w:r>
      <w:r w:rsidRPr="008B2DB0">
        <w:rPr>
          <w:rFonts w:ascii="Arial" w:hAnsi="Arial" w:cs="Arial"/>
          <w:i/>
        </w:rPr>
        <w:t xml:space="preserve">____________________) </w:t>
      </w:r>
      <w:r w:rsidRPr="008B2DB0">
        <w:rPr>
          <w:rFonts w:ascii="Arial" w:hAnsi="Arial" w:cs="Arial"/>
          <w:bCs/>
        </w:rPr>
        <w:t>НДС не облагается в соответствии с _________", либо "в т.ч. НДС по ставке ___% - ______ руб.", либо "кроме того НДС по ставке___% - __________ руб</w:t>
      </w:r>
      <w:r w:rsidRPr="008B2DB0">
        <w:rPr>
          <w:rFonts w:ascii="Arial" w:hAnsi="Arial" w:cs="Arial"/>
          <w:color w:val="000000" w:themeColor="text1"/>
        </w:rPr>
        <w:t>.</w:t>
      </w:r>
    </w:p>
    <w:p w14:paraId="11129716" w14:textId="77777777" w:rsidR="008B2DB0" w:rsidRPr="008B2DB0" w:rsidRDefault="008B2DB0" w:rsidP="004F3884">
      <w:pPr>
        <w:widowControl w:val="0"/>
        <w:numPr>
          <w:ilvl w:val="0"/>
          <w:numId w:val="29"/>
        </w:numPr>
        <w:shd w:val="clear" w:color="auto" w:fill="FFFFFF" w:themeFill="background1"/>
        <w:tabs>
          <w:tab w:val="left" w:pos="993"/>
        </w:tabs>
        <w:autoSpaceDE w:val="0"/>
        <w:autoSpaceDN w:val="0"/>
        <w:adjustRightInd w:val="0"/>
        <w:ind w:left="0" w:firstLine="709"/>
        <w:contextualSpacing/>
        <w:jc w:val="both"/>
        <w:outlineLvl w:val="0"/>
        <w:rPr>
          <w:rFonts w:ascii="Arial" w:hAnsi="Arial" w:cs="Arial"/>
          <w:color w:val="000000" w:themeColor="text1"/>
        </w:rPr>
      </w:pPr>
      <w:r w:rsidRPr="008B2DB0">
        <w:rPr>
          <w:rFonts w:ascii="Arial" w:hAnsi="Arial" w:cs="Arial"/>
          <w:color w:val="000000" w:themeColor="text1"/>
        </w:rPr>
        <w:t xml:space="preserve">Стоимость ___ этапа Работ по Договору, включая вознаграждение Подрядчика за создание и передачу исключительных прав на результаты интеллектуальной деятельности, составляет ___ рублей ___ копеек, </w:t>
      </w:r>
      <w:r w:rsidRPr="008B2DB0">
        <w:rPr>
          <w:rFonts w:ascii="Arial" w:hAnsi="Arial" w:cs="Arial"/>
        </w:rPr>
        <w:t>_____________ (</w:t>
      </w:r>
      <w:r w:rsidRPr="008B2DB0">
        <w:rPr>
          <w:rFonts w:ascii="Arial" w:hAnsi="Arial" w:cs="Arial"/>
          <w:i/>
        </w:rPr>
        <w:t xml:space="preserve">____________________) </w:t>
      </w:r>
      <w:r w:rsidRPr="008B2DB0">
        <w:rPr>
          <w:rFonts w:ascii="Arial" w:hAnsi="Arial" w:cs="Arial"/>
          <w:bCs/>
        </w:rPr>
        <w:t>НДС не облагается в соответствии с _________", либо "в т.ч. НДС по ставке ___% - ______ руб.", либо "кроме того НДС по ставке___% - __________ руб</w:t>
      </w:r>
      <w:r w:rsidRPr="008B2DB0">
        <w:rPr>
          <w:rFonts w:ascii="Arial" w:hAnsi="Arial" w:cs="Arial"/>
          <w:color w:val="000000" w:themeColor="text1"/>
        </w:rPr>
        <w:t>.</w:t>
      </w:r>
    </w:p>
    <w:p w14:paraId="113AE58F" w14:textId="77777777" w:rsidR="008B2DB0" w:rsidRPr="008B2DB0" w:rsidRDefault="008B2DB0" w:rsidP="004F3884">
      <w:pPr>
        <w:widowControl w:val="0"/>
        <w:numPr>
          <w:ilvl w:val="0"/>
          <w:numId w:val="29"/>
        </w:numPr>
        <w:shd w:val="clear" w:color="auto" w:fill="FFFFFF" w:themeFill="background1"/>
        <w:tabs>
          <w:tab w:val="left" w:pos="993"/>
        </w:tabs>
        <w:autoSpaceDE w:val="0"/>
        <w:autoSpaceDN w:val="0"/>
        <w:adjustRightInd w:val="0"/>
        <w:ind w:left="0" w:firstLine="709"/>
        <w:contextualSpacing/>
        <w:jc w:val="both"/>
        <w:outlineLvl w:val="0"/>
        <w:rPr>
          <w:rFonts w:ascii="Arial" w:hAnsi="Arial" w:cs="Arial"/>
          <w:color w:val="000000" w:themeColor="text1"/>
        </w:rPr>
      </w:pPr>
      <w:r w:rsidRPr="008B2DB0">
        <w:rPr>
          <w:rFonts w:ascii="Arial" w:hAnsi="Arial" w:cs="Arial"/>
          <w:color w:val="000000" w:themeColor="text1"/>
        </w:rPr>
        <w:t>Выполненные Работы (все этапы) подлежат оплате на основании данного Акта и в порядке, указанном в пункте 3.4 Договора.</w:t>
      </w:r>
    </w:p>
    <w:p w14:paraId="1B856C21" w14:textId="77777777" w:rsidR="008B2DB0" w:rsidRPr="008B2DB0" w:rsidRDefault="008B2DB0" w:rsidP="004F3884">
      <w:pPr>
        <w:widowControl w:val="0"/>
        <w:numPr>
          <w:ilvl w:val="0"/>
          <w:numId w:val="29"/>
        </w:numPr>
        <w:shd w:val="clear" w:color="auto" w:fill="FFFFFF" w:themeFill="background1"/>
        <w:tabs>
          <w:tab w:val="left" w:pos="993"/>
        </w:tabs>
        <w:autoSpaceDE w:val="0"/>
        <w:autoSpaceDN w:val="0"/>
        <w:adjustRightInd w:val="0"/>
        <w:ind w:left="0" w:firstLine="709"/>
        <w:contextualSpacing/>
        <w:jc w:val="both"/>
        <w:outlineLvl w:val="0"/>
        <w:rPr>
          <w:rFonts w:ascii="Arial" w:hAnsi="Arial" w:cs="Arial"/>
          <w:color w:val="000000" w:themeColor="text1"/>
        </w:rPr>
      </w:pPr>
      <w:r w:rsidRPr="008B2DB0">
        <w:rPr>
          <w:rFonts w:ascii="Arial" w:hAnsi="Arial" w:cs="Arial"/>
          <w:color w:val="000000" w:themeColor="text1"/>
        </w:rPr>
        <w:t>Подписывая настоящий Акт, Стороны удостоверяют, что вместе с результатами Работ (этапа Работ) Подрядчик уступает Заказчику исключительные права на этот результат в полном объеме без ограничения срока, на любой территории (без ограничения территории), при этом вознаграждение за передаваемые права включены в стоимость Договора. Полученные по настоящему Акту права действуют на территории всех стран мира без исключения. Заказчик вправе переуступать полученные по настоящему акту права третьим юридическим и физическим лицам. Также Заказчик вправе не указывать имя Подрядчика и других авторов, участвующих в создании результатов выполненных Работ (этапа Работ).</w:t>
      </w:r>
    </w:p>
    <w:p w14:paraId="6891E4E9" w14:textId="77777777" w:rsidR="008B2DB0" w:rsidRPr="008B2DB0" w:rsidRDefault="008B2DB0" w:rsidP="004F3884">
      <w:pPr>
        <w:widowControl w:val="0"/>
        <w:numPr>
          <w:ilvl w:val="0"/>
          <w:numId w:val="29"/>
        </w:numPr>
        <w:shd w:val="clear" w:color="auto" w:fill="FFFFFF" w:themeFill="background1"/>
        <w:autoSpaceDE w:val="0"/>
        <w:autoSpaceDN w:val="0"/>
        <w:adjustRightInd w:val="0"/>
        <w:ind w:left="0" w:firstLine="709"/>
        <w:contextualSpacing/>
        <w:jc w:val="both"/>
        <w:outlineLvl w:val="0"/>
        <w:rPr>
          <w:rFonts w:ascii="Arial" w:hAnsi="Arial" w:cs="Arial"/>
        </w:rPr>
      </w:pPr>
      <w:r w:rsidRPr="008B2DB0">
        <w:rPr>
          <w:rFonts w:ascii="Arial" w:hAnsi="Arial" w:cs="Arial"/>
        </w:rPr>
        <w:t xml:space="preserve">Выполненные Работы (этап </w:t>
      </w:r>
      <w:r w:rsidRPr="008B2DB0">
        <w:rPr>
          <w:rFonts w:ascii="Arial" w:hAnsi="Arial" w:cs="Arial"/>
          <w:color w:val="000000" w:themeColor="text1"/>
        </w:rPr>
        <w:t>___</w:t>
      </w:r>
      <w:r w:rsidRPr="008B2DB0">
        <w:rPr>
          <w:rFonts w:ascii="Arial" w:hAnsi="Arial" w:cs="Arial"/>
        </w:rPr>
        <w:t xml:space="preserve"> Работ) отвечают условиям Договора, полученные результаты Работ отвечают условиям Договора, требованиям, предъявляемым к их содержанию, и оформлены надлежащим образом</w:t>
      </w:r>
      <w:r w:rsidRPr="008B2DB0">
        <w:rPr>
          <w:rFonts w:ascii="Arial" w:hAnsi="Arial" w:cs="Arial"/>
          <w:i/>
          <w:iCs/>
        </w:rPr>
        <w:t>. /</w:t>
      </w:r>
      <w:proofErr w:type="gramStart"/>
      <w:r w:rsidRPr="008B2DB0">
        <w:rPr>
          <w:rFonts w:ascii="Arial" w:hAnsi="Arial" w:cs="Arial"/>
          <w:i/>
          <w:iCs/>
        </w:rPr>
        <w:t>В</w:t>
      </w:r>
      <w:proofErr w:type="gramEnd"/>
      <w:r w:rsidRPr="008B2DB0">
        <w:rPr>
          <w:rFonts w:ascii="Arial" w:hAnsi="Arial" w:cs="Arial"/>
          <w:i/>
          <w:iCs/>
        </w:rPr>
        <w:t xml:space="preserve"> случае наличия претензий необходимо указать перечень данных недостатков и сроки их устранения/</w:t>
      </w:r>
      <w:r w:rsidRPr="008B2DB0">
        <w:rPr>
          <w:rFonts w:ascii="Arial" w:hAnsi="Arial" w:cs="Arial"/>
        </w:rPr>
        <w:t>.</w:t>
      </w:r>
    </w:p>
    <w:p w14:paraId="40079DF4" w14:textId="77777777" w:rsidR="008B2DB0" w:rsidRPr="008B2DB0" w:rsidRDefault="008B2DB0" w:rsidP="004F3884">
      <w:pPr>
        <w:widowControl w:val="0"/>
        <w:numPr>
          <w:ilvl w:val="0"/>
          <w:numId w:val="29"/>
        </w:numPr>
        <w:shd w:val="clear" w:color="auto" w:fill="FFFFFF" w:themeFill="background1"/>
        <w:autoSpaceDE w:val="0"/>
        <w:autoSpaceDN w:val="0"/>
        <w:adjustRightInd w:val="0"/>
        <w:ind w:left="0" w:firstLine="709"/>
        <w:contextualSpacing/>
        <w:jc w:val="both"/>
        <w:outlineLvl w:val="0"/>
        <w:rPr>
          <w:rFonts w:ascii="Arial" w:hAnsi="Arial" w:cs="Arial"/>
        </w:rPr>
      </w:pPr>
      <w:r w:rsidRPr="008B2DB0">
        <w:rPr>
          <w:rFonts w:ascii="Arial" w:hAnsi="Arial" w:cs="Arial"/>
        </w:rPr>
        <w:t>Настоящий Акт составлен в 2-х экземплярах, один из которых хранится у Подрядчика, а другой у Заказчика.</w:t>
      </w:r>
    </w:p>
    <w:p w14:paraId="7F437546" w14:textId="77777777" w:rsidR="008B2DB0" w:rsidRPr="008B2DB0" w:rsidRDefault="008B2DB0" w:rsidP="008B2DB0">
      <w:pPr>
        <w:widowControl w:val="0"/>
        <w:shd w:val="clear" w:color="auto" w:fill="FFFFFF" w:themeFill="background1"/>
        <w:autoSpaceDE w:val="0"/>
        <w:autoSpaceDN w:val="0"/>
        <w:adjustRightInd w:val="0"/>
        <w:ind w:left="709"/>
        <w:contextualSpacing/>
        <w:jc w:val="both"/>
        <w:outlineLvl w:val="0"/>
        <w:rPr>
          <w:rFonts w:ascii="Arial" w:hAnsi="Arial" w:cs="Arial"/>
        </w:rPr>
      </w:pPr>
    </w:p>
    <w:p w14:paraId="59F70440" w14:textId="77777777" w:rsidR="008B2DB0" w:rsidRPr="008B2DB0" w:rsidRDefault="008B2DB0" w:rsidP="008B2DB0">
      <w:pPr>
        <w:widowControl w:val="0"/>
        <w:shd w:val="clear" w:color="auto" w:fill="FFFFFF" w:themeFill="background1"/>
        <w:autoSpaceDE w:val="0"/>
        <w:autoSpaceDN w:val="0"/>
        <w:adjustRightInd w:val="0"/>
        <w:ind w:left="709"/>
        <w:contextualSpacing/>
        <w:jc w:val="both"/>
        <w:outlineLvl w:val="0"/>
        <w:rPr>
          <w:rFonts w:ascii="Arial" w:hAnsi="Arial" w:cs="Arial"/>
        </w:rPr>
      </w:pPr>
    </w:p>
    <w:p w14:paraId="746AF4F9" w14:textId="77777777" w:rsidR="008B2DB0" w:rsidRPr="008B2DB0" w:rsidRDefault="008B2DB0" w:rsidP="008B2DB0">
      <w:pPr>
        <w:widowControl w:val="0"/>
        <w:shd w:val="clear" w:color="auto" w:fill="FFFFFF" w:themeFill="background1"/>
        <w:tabs>
          <w:tab w:val="left" w:pos="1134"/>
        </w:tabs>
        <w:autoSpaceDE w:val="0"/>
        <w:autoSpaceDN w:val="0"/>
        <w:adjustRightInd w:val="0"/>
        <w:contextualSpacing/>
        <w:jc w:val="both"/>
        <w:outlineLvl w:val="0"/>
        <w:rPr>
          <w:rFonts w:ascii="Arial" w:hAnsi="Arial" w:cs="Arial"/>
        </w:rPr>
      </w:pPr>
    </w:p>
    <w:tbl>
      <w:tblPr>
        <w:tblW w:w="5000" w:type="pct"/>
        <w:tblLook w:val="00A0" w:firstRow="1" w:lastRow="0" w:firstColumn="1" w:lastColumn="0" w:noHBand="0" w:noVBand="0"/>
      </w:tblPr>
      <w:tblGrid>
        <w:gridCol w:w="4599"/>
        <w:gridCol w:w="4756"/>
      </w:tblGrid>
      <w:tr w:rsidR="008B2DB0" w:rsidRPr="008B2DB0" w14:paraId="57AECACD" w14:textId="77777777" w:rsidTr="00A86153">
        <w:trPr>
          <w:trHeight w:val="427"/>
        </w:trPr>
        <w:tc>
          <w:tcPr>
            <w:tcW w:w="2458" w:type="pct"/>
            <w:shd w:val="clear" w:color="auto" w:fill="FFFFFF" w:themeFill="background1"/>
          </w:tcPr>
          <w:p w14:paraId="4644D99C" w14:textId="77777777" w:rsidR="008B2DB0" w:rsidRPr="008B2DB0" w:rsidRDefault="008B2DB0" w:rsidP="00A86153">
            <w:pPr>
              <w:widowControl w:val="0"/>
              <w:shd w:val="clear" w:color="auto" w:fill="FFFFFF" w:themeFill="background1"/>
              <w:jc w:val="both"/>
              <w:rPr>
                <w:rFonts w:ascii="Arial" w:hAnsi="Arial" w:cs="Arial"/>
                <w:b/>
              </w:rPr>
            </w:pPr>
            <w:r w:rsidRPr="008B2DB0">
              <w:rPr>
                <w:rFonts w:ascii="Arial" w:hAnsi="Arial" w:cs="Arial"/>
                <w:b/>
              </w:rPr>
              <w:t>Заказчик:</w:t>
            </w:r>
          </w:p>
          <w:p w14:paraId="5A5D17E7" w14:textId="77777777" w:rsidR="008B2DB0" w:rsidRPr="008B2DB0" w:rsidRDefault="008B2DB0" w:rsidP="00A86153">
            <w:pPr>
              <w:widowControl w:val="0"/>
              <w:shd w:val="clear" w:color="auto" w:fill="FFFFFF" w:themeFill="background1"/>
              <w:jc w:val="both"/>
              <w:rPr>
                <w:rFonts w:ascii="Arial" w:hAnsi="Arial" w:cs="Arial"/>
                <w:b/>
              </w:rPr>
            </w:pPr>
          </w:p>
          <w:p w14:paraId="406AD7C7" w14:textId="77777777" w:rsidR="008B2DB0" w:rsidRPr="008B2DB0" w:rsidRDefault="008B2DB0" w:rsidP="00A86153">
            <w:pPr>
              <w:widowControl w:val="0"/>
              <w:shd w:val="clear" w:color="auto" w:fill="FFFFFF" w:themeFill="background1"/>
              <w:jc w:val="both"/>
              <w:rPr>
                <w:rFonts w:ascii="Arial" w:hAnsi="Arial" w:cs="Arial"/>
                <w:b/>
              </w:rPr>
            </w:pPr>
          </w:p>
        </w:tc>
        <w:tc>
          <w:tcPr>
            <w:tcW w:w="2542" w:type="pct"/>
            <w:shd w:val="clear" w:color="auto" w:fill="FFFFFF" w:themeFill="background1"/>
          </w:tcPr>
          <w:p w14:paraId="5DE4C57B" w14:textId="77777777" w:rsidR="008B2DB0" w:rsidRPr="008B2DB0" w:rsidRDefault="008B2DB0" w:rsidP="00A86153">
            <w:pPr>
              <w:widowControl w:val="0"/>
              <w:shd w:val="clear" w:color="auto" w:fill="FFFFFF" w:themeFill="background1"/>
              <w:jc w:val="both"/>
              <w:rPr>
                <w:rFonts w:ascii="Arial" w:hAnsi="Arial" w:cs="Arial"/>
                <w:b/>
              </w:rPr>
            </w:pPr>
            <w:r w:rsidRPr="008B2DB0">
              <w:rPr>
                <w:rFonts w:ascii="Arial" w:hAnsi="Arial" w:cs="Arial"/>
                <w:b/>
              </w:rPr>
              <w:t>Подрядчик:</w:t>
            </w:r>
          </w:p>
          <w:p w14:paraId="2C78F7DF" w14:textId="77777777" w:rsidR="008B2DB0" w:rsidRPr="008B2DB0" w:rsidRDefault="008B2DB0" w:rsidP="00A86153">
            <w:pPr>
              <w:widowControl w:val="0"/>
              <w:shd w:val="clear" w:color="auto" w:fill="FFFFFF" w:themeFill="background1"/>
              <w:jc w:val="both"/>
              <w:rPr>
                <w:rFonts w:ascii="Arial" w:hAnsi="Arial" w:cs="Arial"/>
                <w:b/>
              </w:rPr>
            </w:pPr>
          </w:p>
          <w:p w14:paraId="37C9E6FA" w14:textId="77777777" w:rsidR="008B2DB0" w:rsidRPr="008B2DB0" w:rsidRDefault="008B2DB0" w:rsidP="00A86153">
            <w:pPr>
              <w:widowControl w:val="0"/>
              <w:shd w:val="clear" w:color="auto" w:fill="FFFFFF" w:themeFill="background1"/>
              <w:jc w:val="both"/>
              <w:rPr>
                <w:rFonts w:ascii="Arial" w:hAnsi="Arial" w:cs="Arial"/>
                <w:b/>
              </w:rPr>
            </w:pPr>
          </w:p>
        </w:tc>
      </w:tr>
      <w:tr w:rsidR="008B2DB0" w:rsidRPr="008B2DB0" w14:paraId="43C6F141" w14:textId="77777777" w:rsidTr="00A86153">
        <w:trPr>
          <w:trHeight w:val="58"/>
        </w:trPr>
        <w:tc>
          <w:tcPr>
            <w:tcW w:w="2458" w:type="pct"/>
            <w:shd w:val="clear" w:color="auto" w:fill="FFFFFF" w:themeFill="background1"/>
          </w:tcPr>
          <w:p w14:paraId="67A70D56" w14:textId="77777777" w:rsidR="008B2DB0" w:rsidRPr="008B2DB0" w:rsidRDefault="008B2DB0" w:rsidP="00A86153">
            <w:pPr>
              <w:widowControl w:val="0"/>
              <w:shd w:val="clear" w:color="auto" w:fill="FFFFFF" w:themeFill="background1"/>
              <w:jc w:val="both"/>
              <w:rPr>
                <w:rFonts w:ascii="Arial" w:hAnsi="Arial" w:cs="Arial"/>
              </w:rPr>
            </w:pPr>
            <w:r w:rsidRPr="008B2DB0">
              <w:rPr>
                <w:rFonts w:ascii="Arial" w:hAnsi="Arial" w:cs="Arial"/>
              </w:rPr>
              <w:t>___________________/________________/</w:t>
            </w:r>
          </w:p>
          <w:p w14:paraId="0EB7878B" w14:textId="77777777" w:rsidR="008B2DB0" w:rsidRPr="008B2DB0" w:rsidRDefault="008B2DB0" w:rsidP="00A86153">
            <w:pPr>
              <w:widowControl w:val="0"/>
              <w:shd w:val="clear" w:color="auto" w:fill="FFFFFF" w:themeFill="background1"/>
              <w:jc w:val="both"/>
              <w:rPr>
                <w:rFonts w:ascii="Arial" w:hAnsi="Arial" w:cs="Arial"/>
              </w:rPr>
            </w:pPr>
            <w:r w:rsidRPr="008B2DB0">
              <w:rPr>
                <w:rFonts w:ascii="Arial" w:hAnsi="Arial" w:cs="Arial"/>
              </w:rPr>
              <w:t>м.п.</w:t>
            </w:r>
          </w:p>
        </w:tc>
        <w:tc>
          <w:tcPr>
            <w:tcW w:w="2542" w:type="pct"/>
            <w:shd w:val="clear" w:color="auto" w:fill="FFFFFF" w:themeFill="background1"/>
          </w:tcPr>
          <w:p w14:paraId="31D7972B" w14:textId="77777777" w:rsidR="008B2DB0" w:rsidRPr="008B2DB0" w:rsidRDefault="008B2DB0" w:rsidP="00A86153">
            <w:pPr>
              <w:widowControl w:val="0"/>
              <w:shd w:val="clear" w:color="auto" w:fill="FFFFFF" w:themeFill="background1"/>
              <w:jc w:val="both"/>
              <w:rPr>
                <w:rFonts w:ascii="Arial" w:hAnsi="Arial" w:cs="Arial"/>
              </w:rPr>
            </w:pPr>
            <w:r w:rsidRPr="008B2DB0">
              <w:rPr>
                <w:rFonts w:ascii="Arial" w:hAnsi="Arial" w:cs="Arial"/>
              </w:rPr>
              <w:t>___________________/________________/</w:t>
            </w:r>
          </w:p>
          <w:p w14:paraId="36CF24E3" w14:textId="77777777" w:rsidR="008B2DB0" w:rsidRPr="008B2DB0" w:rsidRDefault="008B2DB0" w:rsidP="00A86153">
            <w:pPr>
              <w:widowControl w:val="0"/>
              <w:shd w:val="clear" w:color="auto" w:fill="FFFFFF" w:themeFill="background1"/>
              <w:jc w:val="both"/>
              <w:rPr>
                <w:rFonts w:ascii="Arial" w:hAnsi="Arial" w:cs="Arial"/>
              </w:rPr>
            </w:pPr>
            <w:r w:rsidRPr="008B2DB0">
              <w:rPr>
                <w:rFonts w:ascii="Arial" w:hAnsi="Arial" w:cs="Arial"/>
              </w:rPr>
              <w:t>м.п.</w:t>
            </w:r>
          </w:p>
        </w:tc>
      </w:tr>
    </w:tbl>
    <w:p w14:paraId="42222DD2" w14:textId="77777777" w:rsidR="008B2DB0" w:rsidRPr="008B2DB0" w:rsidRDefault="008B2DB0" w:rsidP="008B2DB0">
      <w:pPr>
        <w:pStyle w:val="aff"/>
        <w:ind w:firstLine="0"/>
        <w:rPr>
          <w:rFonts w:ascii="Arial" w:hAnsi="Arial" w:cs="Arial"/>
          <w:sz w:val="22"/>
        </w:rPr>
      </w:pPr>
    </w:p>
    <w:p w14:paraId="4A259FA0" w14:textId="37A02041" w:rsidR="002A7701" w:rsidRPr="008B2DB0" w:rsidRDefault="002A7701" w:rsidP="002A7701">
      <w:pPr>
        <w:rPr>
          <w:rFonts w:ascii="Arial" w:hAnsi="Arial" w:cs="Arial"/>
          <w:sz w:val="24"/>
          <w:szCs w:val="24"/>
        </w:rPr>
      </w:pPr>
    </w:p>
    <w:p w14:paraId="15022FBD" w14:textId="44627924" w:rsidR="00A75C10" w:rsidRPr="008B2DB0" w:rsidRDefault="00A75C10" w:rsidP="002A7701">
      <w:pPr>
        <w:rPr>
          <w:rFonts w:ascii="Arial" w:hAnsi="Arial" w:cs="Arial"/>
          <w:sz w:val="24"/>
          <w:szCs w:val="24"/>
        </w:rPr>
      </w:pPr>
    </w:p>
    <w:p w14:paraId="10CE32A6" w14:textId="77777777" w:rsidR="00A75C10" w:rsidRPr="008B2DB0" w:rsidRDefault="00A75C10" w:rsidP="002A7701">
      <w:pPr>
        <w:rPr>
          <w:rFonts w:ascii="Arial" w:hAnsi="Arial" w:cs="Arial"/>
          <w:sz w:val="24"/>
          <w:szCs w:val="24"/>
        </w:rPr>
      </w:pPr>
    </w:p>
    <w:p w14:paraId="20605665" w14:textId="5502B8A9" w:rsidR="005F4937" w:rsidRPr="008B2DB0" w:rsidRDefault="002A7701" w:rsidP="005F4937">
      <w:pPr>
        <w:jc w:val="center"/>
        <w:rPr>
          <w:rFonts w:ascii="Arial" w:hAnsi="Arial" w:cs="Arial"/>
          <w:b/>
          <w:sz w:val="24"/>
          <w:szCs w:val="24"/>
        </w:rPr>
      </w:pPr>
      <w:r w:rsidRPr="008B2DB0">
        <w:rPr>
          <w:rFonts w:ascii="Arial" w:hAnsi="Arial" w:cs="Arial"/>
          <w:sz w:val="24"/>
          <w:szCs w:val="24"/>
        </w:rPr>
        <w:br w:type="page"/>
      </w:r>
      <w:r w:rsidR="005F4937" w:rsidRPr="008B2DB0">
        <w:rPr>
          <w:rFonts w:ascii="Arial" w:hAnsi="Arial" w:cs="Arial"/>
          <w:b/>
          <w:sz w:val="24"/>
          <w:szCs w:val="24"/>
        </w:rPr>
        <w:lastRenderedPageBreak/>
        <w:t>Акт сдачи-приемки Услуги (этапа Услуги)</w:t>
      </w:r>
    </w:p>
    <w:p w14:paraId="2ADF1AB0" w14:textId="77777777" w:rsidR="005F4937" w:rsidRPr="008B2DB0" w:rsidRDefault="005F4937" w:rsidP="005F4937">
      <w:pPr>
        <w:jc w:val="center"/>
        <w:rPr>
          <w:rFonts w:ascii="Arial" w:hAnsi="Arial" w:cs="Arial"/>
          <w:sz w:val="24"/>
          <w:szCs w:val="24"/>
        </w:rPr>
      </w:pPr>
      <w:r w:rsidRPr="008B2DB0">
        <w:rPr>
          <w:rFonts w:ascii="Arial" w:hAnsi="Arial" w:cs="Arial"/>
          <w:b/>
          <w:sz w:val="24"/>
          <w:szCs w:val="24"/>
        </w:rPr>
        <w:t>к Договору № _______________ от           2023 г.</w:t>
      </w:r>
    </w:p>
    <w:p w14:paraId="06162621" w14:textId="77777777" w:rsidR="005F4937" w:rsidRPr="008B2DB0" w:rsidRDefault="005F4937" w:rsidP="005F4937">
      <w:pPr>
        <w:rPr>
          <w:rFonts w:ascii="Arial" w:hAnsi="Arial" w:cs="Arial"/>
          <w:sz w:val="24"/>
          <w:szCs w:val="24"/>
        </w:rPr>
      </w:pPr>
    </w:p>
    <w:tbl>
      <w:tblPr>
        <w:tblW w:w="0" w:type="auto"/>
        <w:tblLook w:val="04A0" w:firstRow="1" w:lastRow="0" w:firstColumn="1" w:lastColumn="0" w:noHBand="0" w:noVBand="1"/>
      </w:tblPr>
      <w:tblGrid>
        <w:gridCol w:w="4664"/>
        <w:gridCol w:w="4691"/>
      </w:tblGrid>
      <w:tr w:rsidR="008B2DB0" w:rsidRPr="002F25D7" w14:paraId="29AD96E9" w14:textId="77777777" w:rsidTr="00F7461A">
        <w:tc>
          <w:tcPr>
            <w:tcW w:w="4664" w:type="dxa"/>
            <w:shd w:val="clear" w:color="auto" w:fill="FFFFFF" w:themeFill="background1"/>
          </w:tcPr>
          <w:p w14:paraId="63CEDD7E" w14:textId="77777777" w:rsidR="008B2DB0" w:rsidRPr="002F25D7" w:rsidRDefault="008B2DB0" w:rsidP="00A86153">
            <w:pPr>
              <w:widowControl w:val="0"/>
              <w:shd w:val="clear" w:color="auto" w:fill="FFFFFF" w:themeFill="background1"/>
              <w:rPr>
                <w:rFonts w:ascii="Arial" w:hAnsi="Arial" w:cs="Arial"/>
                <w:sz w:val="22"/>
                <w:szCs w:val="22"/>
              </w:rPr>
            </w:pPr>
            <w:r w:rsidRPr="002F25D7">
              <w:rPr>
                <w:rFonts w:ascii="Arial" w:hAnsi="Arial" w:cs="Arial"/>
                <w:sz w:val="22"/>
                <w:szCs w:val="22"/>
              </w:rPr>
              <w:t>г. Омск</w:t>
            </w:r>
          </w:p>
        </w:tc>
        <w:tc>
          <w:tcPr>
            <w:tcW w:w="4691" w:type="dxa"/>
            <w:shd w:val="clear" w:color="auto" w:fill="FFFFFF" w:themeFill="background1"/>
          </w:tcPr>
          <w:p w14:paraId="121423C9" w14:textId="77777777" w:rsidR="008B2DB0" w:rsidRPr="002F25D7" w:rsidRDefault="008B2DB0" w:rsidP="00A86153">
            <w:pPr>
              <w:widowControl w:val="0"/>
              <w:shd w:val="clear" w:color="auto" w:fill="FFFFFF" w:themeFill="background1"/>
              <w:jc w:val="right"/>
              <w:rPr>
                <w:rFonts w:ascii="Arial" w:hAnsi="Arial" w:cs="Arial"/>
                <w:sz w:val="22"/>
                <w:szCs w:val="22"/>
              </w:rPr>
            </w:pPr>
            <w:r w:rsidRPr="002F25D7">
              <w:rPr>
                <w:rFonts w:ascii="Arial" w:hAnsi="Arial" w:cs="Arial"/>
                <w:sz w:val="22"/>
                <w:szCs w:val="22"/>
              </w:rPr>
              <w:t>«____» ___________ 20___ г.</w:t>
            </w:r>
          </w:p>
        </w:tc>
      </w:tr>
    </w:tbl>
    <w:p w14:paraId="038327AA" w14:textId="77777777" w:rsidR="008B2DB0" w:rsidRPr="002F25D7" w:rsidRDefault="008B2DB0" w:rsidP="008B2DB0">
      <w:pPr>
        <w:widowControl w:val="0"/>
        <w:shd w:val="clear" w:color="auto" w:fill="FFFFFF" w:themeFill="background1"/>
        <w:autoSpaceDE w:val="0"/>
        <w:autoSpaceDN w:val="0"/>
        <w:adjustRightInd w:val="0"/>
        <w:ind w:firstLine="709"/>
        <w:contextualSpacing/>
        <w:jc w:val="both"/>
        <w:outlineLvl w:val="0"/>
        <w:rPr>
          <w:rFonts w:ascii="Arial" w:hAnsi="Arial" w:cs="Arial"/>
        </w:rPr>
      </w:pPr>
    </w:p>
    <w:p w14:paraId="59954F04" w14:textId="77777777" w:rsidR="008B2DB0" w:rsidRPr="002F25D7" w:rsidRDefault="008B2DB0" w:rsidP="008B2DB0">
      <w:pPr>
        <w:widowControl w:val="0"/>
        <w:shd w:val="clear" w:color="auto" w:fill="FFFFFF" w:themeFill="background1"/>
        <w:autoSpaceDE w:val="0"/>
        <w:autoSpaceDN w:val="0"/>
        <w:adjustRightInd w:val="0"/>
        <w:ind w:firstLine="709"/>
        <w:contextualSpacing/>
        <w:jc w:val="both"/>
        <w:outlineLvl w:val="0"/>
        <w:rPr>
          <w:rFonts w:ascii="Arial" w:hAnsi="Arial" w:cs="Arial"/>
        </w:rPr>
      </w:pPr>
      <w:r w:rsidRPr="002F25D7">
        <w:rPr>
          <w:rFonts w:ascii="Arial" w:hAnsi="Arial" w:cs="Arial"/>
          <w:color w:val="000000" w:themeColor="text1"/>
        </w:rPr>
        <w:t>___</w:t>
      </w:r>
      <w:r w:rsidRPr="002F25D7">
        <w:rPr>
          <w:rFonts w:ascii="Arial" w:hAnsi="Arial" w:cs="Arial"/>
        </w:rPr>
        <w:t>, именуемое в дальнейшем «</w:t>
      </w:r>
      <w:r w:rsidRPr="002F25D7">
        <w:rPr>
          <w:rFonts w:ascii="Arial" w:hAnsi="Arial" w:cs="Arial"/>
          <w:b/>
        </w:rPr>
        <w:t>Заказчик</w:t>
      </w:r>
      <w:r w:rsidRPr="002F25D7">
        <w:rPr>
          <w:rFonts w:ascii="Arial" w:hAnsi="Arial" w:cs="Arial"/>
        </w:rPr>
        <w:t xml:space="preserve">», в лице </w:t>
      </w:r>
      <w:r w:rsidRPr="002F25D7">
        <w:rPr>
          <w:rFonts w:ascii="Arial" w:hAnsi="Arial" w:cs="Arial"/>
          <w:color w:val="000000" w:themeColor="text1"/>
        </w:rPr>
        <w:t>___</w:t>
      </w:r>
      <w:r w:rsidRPr="002F25D7">
        <w:rPr>
          <w:rFonts w:ascii="Arial" w:hAnsi="Arial" w:cs="Arial"/>
        </w:rPr>
        <w:t xml:space="preserve">, действующего на основании </w:t>
      </w:r>
      <w:r w:rsidRPr="002F25D7">
        <w:rPr>
          <w:rFonts w:ascii="Arial" w:hAnsi="Arial" w:cs="Arial"/>
          <w:color w:val="000000" w:themeColor="text1"/>
        </w:rPr>
        <w:t>___</w:t>
      </w:r>
      <w:r w:rsidRPr="002F25D7">
        <w:rPr>
          <w:rFonts w:ascii="Arial" w:hAnsi="Arial" w:cs="Arial"/>
        </w:rPr>
        <w:t xml:space="preserve">, с одной стороны и </w:t>
      </w:r>
      <w:r w:rsidRPr="002F25D7">
        <w:rPr>
          <w:rFonts w:ascii="Arial" w:hAnsi="Arial" w:cs="Arial"/>
          <w:color w:val="000000" w:themeColor="text1"/>
        </w:rPr>
        <w:t>___</w:t>
      </w:r>
      <w:r w:rsidRPr="002F25D7">
        <w:rPr>
          <w:rFonts w:ascii="Arial" w:hAnsi="Arial" w:cs="Arial"/>
        </w:rPr>
        <w:t>, именуемое в дальнейшем «</w:t>
      </w:r>
      <w:r>
        <w:rPr>
          <w:rFonts w:ascii="Arial" w:hAnsi="Arial" w:cs="Arial"/>
          <w:b/>
        </w:rPr>
        <w:t>Подрядчик</w:t>
      </w:r>
      <w:r w:rsidRPr="002F25D7">
        <w:rPr>
          <w:rFonts w:ascii="Arial" w:hAnsi="Arial" w:cs="Arial"/>
        </w:rPr>
        <w:t xml:space="preserve">», в лице </w:t>
      </w:r>
      <w:r w:rsidRPr="002F25D7">
        <w:rPr>
          <w:rFonts w:ascii="Arial" w:hAnsi="Arial" w:cs="Arial"/>
          <w:color w:val="000000" w:themeColor="text1"/>
        </w:rPr>
        <w:t>___</w:t>
      </w:r>
      <w:r w:rsidRPr="002F25D7">
        <w:rPr>
          <w:rFonts w:ascii="Arial" w:hAnsi="Arial" w:cs="Arial"/>
        </w:rPr>
        <w:t xml:space="preserve">, действующего на основании </w:t>
      </w:r>
      <w:r w:rsidRPr="002F25D7">
        <w:rPr>
          <w:rFonts w:ascii="Arial" w:hAnsi="Arial" w:cs="Arial"/>
          <w:color w:val="000000" w:themeColor="text1"/>
        </w:rPr>
        <w:t>___</w:t>
      </w:r>
      <w:r w:rsidRPr="002F25D7">
        <w:rPr>
          <w:rFonts w:ascii="Arial" w:hAnsi="Arial" w:cs="Arial"/>
        </w:rPr>
        <w:t xml:space="preserve">, с другой стороны, совместно именуемыми «Стороны», а по отдельности – «Сторона», составили настоящий акт к договору </w:t>
      </w:r>
      <w:r>
        <w:rPr>
          <w:rFonts w:ascii="Arial" w:hAnsi="Arial" w:cs="Arial"/>
        </w:rPr>
        <w:t>_______</w:t>
      </w:r>
      <w:r w:rsidRPr="002F25D7">
        <w:rPr>
          <w:rFonts w:ascii="Arial" w:hAnsi="Arial" w:cs="Arial"/>
        </w:rPr>
        <w:t xml:space="preserve"> от </w:t>
      </w:r>
      <w:r w:rsidRPr="002F25D7">
        <w:rPr>
          <w:rFonts w:ascii="Arial" w:hAnsi="Arial" w:cs="Arial"/>
          <w:color w:val="000000" w:themeColor="text1"/>
        </w:rPr>
        <w:t>___</w:t>
      </w:r>
      <w:r w:rsidRPr="002F25D7">
        <w:rPr>
          <w:rFonts w:ascii="Arial" w:hAnsi="Arial" w:cs="Arial"/>
        </w:rPr>
        <w:t xml:space="preserve"> № </w:t>
      </w:r>
      <w:r w:rsidRPr="002F25D7">
        <w:rPr>
          <w:rFonts w:ascii="Arial" w:hAnsi="Arial" w:cs="Arial"/>
          <w:color w:val="000000" w:themeColor="text1"/>
        </w:rPr>
        <w:t>___</w:t>
      </w:r>
      <w:r w:rsidRPr="002F25D7">
        <w:rPr>
          <w:rFonts w:ascii="Arial" w:hAnsi="Arial" w:cs="Arial"/>
        </w:rPr>
        <w:t xml:space="preserve"> (далее соответственно – Акт, Договор) о нижеследующем.</w:t>
      </w:r>
    </w:p>
    <w:p w14:paraId="50053760" w14:textId="77777777" w:rsidR="008B2DB0" w:rsidRPr="002F25D7" w:rsidRDefault="008B2DB0" w:rsidP="008B2DB0">
      <w:pPr>
        <w:widowControl w:val="0"/>
        <w:shd w:val="clear" w:color="auto" w:fill="FFFFFF" w:themeFill="background1"/>
        <w:autoSpaceDE w:val="0"/>
        <w:autoSpaceDN w:val="0"/>
        <w:adjustRightInd w:val="0"/>
        <w:ind w:firstLine="709"/>
        <w:contextualSpacing/>
        <w:jc w:val="both"/>
        <w:outlineLvl w:val="0"/>
        <w:rPr>
          <w:rFonts w:ascii="Arial" w:hAnsi="Arial" w:cs="Arial"/>
        </w:rPr>
      </w:pPr>
    </w:p>
    <w:p w14:paraId="732A3F6E" w14:textId="77777777" w:rsidR="008B2DB0" w:rsidRPr="002F25D7" w:rsidRDefault="008B2DB0" w:rsidP="004F3884">
      <w:pPr>
        <w:widowControl w:val="0"/>
        <w:numPr>
          <w:ilvl w:val="0"/>
          <w:numId w:val="30"/>
        </w:numPr>
        <w:shd w:val="clear" w:color="auto" w:fill="FFFFFF" w:themeFill="background1"/>
        <w:autoSpaceDE w:val="0"/>
        <w:autoSpaceDN w:val="0"/>
        <w:adjustRightInd w:val="0"/>
        <w:ind w:left="0" w:firstLine="709"/>
        <w:contextualSpacing/>
        <w:jc w:val="both"/>
        <w:outlineLvl w:val="0"/>
        <w:rPr>
          <w:rFonts w:ascii="Arial" w:eastAsia="MS Mincho" w:hAnsi="Arial" w:cs="Arial"/>
        </w:rPr>
      </w:pPr>
      <w:r>
        <w:rPr>
          <w:rFonts w:ascii="Arial" w:eastAsia="MS Mincho" w:hAnsi="Arial" w:cs="Arial"/>
          <w:color w:val="000000" w:themeColor="text1"/>
        </w:rPr>
        <w:t>Подрядчик</w:t>
      </w:r>
      <w:r w:rsidRPr="002F25D7">
        <w:rPr>
          <w:rFonts w:ascii="Arial" w:eastAsia="MS Mincho" w:hAnsi="Arial" w:cs="Arial"/>
          <w:color w:val="000000" w:themeColor="text1"/>
        </w:rPr>
        <w:t xml:space="preserve"> </w:t>
      </w:r>
      <w:r>
        <w:rPr>
          <w:rFonts w:ascii="Arial" w:eastAsia="MS Mincho" w:hAnsi="Arial" w:cs="Arial"/>
          <w:color w:val="000000" w:themeColor="text1"/>
        </w:rPr>
        <w:t>оказал услугу</w:t>
      </w:r>
      <w:r w:rsidRPr="002F25D7">
        <w:rPr>
          <w:rFonts w:ascii="Arial" w:eastAsia="MS Mincho" w:hAnsi="Arial" w:cs="Arial"/>
          <w:color w:val="000000" w:themeColor="text1"/>
        </w:rPr>
        <w:t xml:space="preserve"> по </w:t>
      </w:r>
      <w:r>
        <w:rPr>
          <w:rFonts w:ascii="Arial" w:eastAsia="MS Mincho" w:hAnsi="Arial" w:cs="Arial"/>
          <w:color w:val="000000" w:themeColor="text1"/>
        </w:rPr>
        <w:t xml:space="preserve">Авторскому надзору </w:t>
      </w:r>
      <w:r w:rsidRPr="002F25D7">
        <w:rPr>
          <w:rFonts w:ascii="Arial" w:eastAsia="MS Mincho" w:hAnsi="Arial" w:cs="Arial"/>
          <w:color w:val="000000" w:themeColor="text1"/>
        </w:rPr>
        <w:t xml:space="preserve">(___этап </w:t>
      </w:r>
      <w:r>
        <w:rPr>
          <w:rFonts w:ascii="Arial" w:eastAsia="MS Mincho" w:hAnsi="Arial" w:cs="Arial"/>
          <w:color w:val="000000" w:themeColor="text1"/>
        </w:rPr>
        <w:t>услуги</w:t>
      </w:r>
      <w:r w:rsidRPr="002F25D7">
        <w:rPr>
          <w:rFonts w:ascii="Arial" w:eastAsia="MS Mincho" w:hAnsi="Arial" w:cs="Arial"/>
          <w:color w:val="000000" w:themeColor="text1"/>
        </w:rPr>
        <w:t xml:space="preserve">) </w:t>
      </w:r>
      <w:r w:rsidRPr="004E71AE">
        <w:rPr>
          <w:rFonts w:ascii="Arial" w:eastAsia="MS Mincho" w:hAnsi="Arial" w:cs="Arial"/>
          <w:color w:val="000000" w:themeColor="text1"/>
        </w:rPr>
        <w:t>за созданием системы защиты персональных данных</w:t>
      </w:r>
      <w:r w:rsidRPr="002F25D7">
        <w:rPr>
          <w:rFonts w:ascii="Arial" w:eastAsia="MS Mincho" w:hAnsi="Arial" w:cs="Arial"/>
          <w:color w:val="000000" w:themeColor="text1"/>
        </w:rPr>
        <w:t xml:space="preserve"> (далее – </w:t>
      </w:r>
      <w:r>
        <w:rPr>
          <w:rFonts w:ascii="Arial" w:eastAsia="MS Mincho" w:hAnsi="Arial" w:cs="Arial"/>
          <w:color w:val="000000" w:themeColor="text1"/>
        </w:rPr>
        <w:t>Услуга</w:t>
      </w:r>
      <w:r w:rsidRPr="002F25D7">
        <w:rPr>
          <w:rFonts w:ascii="Arial" w:eastAsia="MS Mincho" w:hAnsi="Arial" w:cs="Arial"/>
          <w:color w:val="000000" w:themeColor="text1"/>
        </w:rPr>
        <w:t>), а Заказчик принял результаты</w:t>
      </w:r>
      <w:r>
        <w:rPr>
          <w:rFonts w:ascii="Arial" w:eastAsia="MS Mincho" w:hAnsi="Arial" w:cs="Arial"/>
          <w:color w:val="000000" w:themeColor="text1"/>
        </w:rPr>
        <w:t xml:space="preserve"> оказанной Услуги</w:t>
      </w:r>
      <w:r w:rsidRPr="002F25D7">
        <w:rPr>
          <w:rFonts w:ascii="Arial" w:eastAsia="MS Mincho" w:hAnsi="Arial" w:cs="Arial"/>
          <w:color w:val="000000" w:themeColor="text1"/>
        </w:rPr>
        <w:t>, а именно:</w:t>
      </w:r>
    </w:p>
    <w:p w14:paraId="36D04BD5" w14:textId="77777777" w:rsidR="008B2DB0" w:rsidRPr="002F25D7" w:rsidRDefault="008B2DB0" w:rsidP="008B2DB0">
      <w:pPr>
        <w:widowControl w:val="0"/>
        <w:shd w:val="clear" w:color="auto" w:fill="FFFFFF" w:themeFill="background1"/>
        <w:autoSpaceDE w:val="0"/>
        <w:autoSpaceDN w:val="0"/>
        <w:adjustRightInd w:val="0"/>
        <w:ind w:firstLine="709"/>
        <w:contextualSpacing/>
        <w:jc w:val="both"/>
        <w:outlineLvl w:val="0"/>
        <w:rPr>
          <w:rFonts w:ascii="Arial" w:eastAsia="MS Mincho" w:hAnsi="Arial" w:cs="Arial"/>
        </w:rPr>
      </w:pPr>
      <w:r w:rsidRPr="00101F6A">
        <w:rPr>
          <w:rFonts w:ascii="Arial" w:hAnsi="Arial" w:cs="Arial"/>
        </w:rPr>
        <w:t xml:space="preserve">- результаты </w:t>
      </w:r>
      <w:r>
        <w:rPr>
          <w:rFonts w:ascii="Arial" w:hAnsi="Arial" w:cs="Arial"/>
        </w:rPr>
        <w:t xml:space="preserve">оказания Услуги </w:t>
      </w:r>
      <w:r w:rsidRPr="002F25D7">
        <w:rPr>
          <w:rFonts w:ascii="Arial" w:eastAsia="MS Mincho" w:hAnsi="Arial" w:cs="Arial"/>
          <w:color w:val="000000" w:themeColor="text1"/>
        </w:rPr>
        <w:t>(___этап</w:t>
      </w:r>
      <w:r>
        <w:rPr>
          <w:rFonts w:ascii="Arial" w:eastAsia="MS Mincho" w:hAnsi="Arial" w:cs="Arial"/>
          <w:color w:val="000000" w:themeColor="text1"/>
        </w:rPr>
        <w:t>а</w:t>
      </w:r>
      <w:r w:rsidRPr="002F25D7">
        <w:rPr>
          <w:rFonts w:ascii="Arial" w:eastAsia="MS Mincho" w:hAnsi="Arial" w:cs="Arial"/>
          <w:color w:val="000000" w:themeColor="text1"/>
        </w:rPr>
        <w:t xml:space="preserve"> </w:t>
      </w:r>
      <w:r>
        <w:rPr>
          <w:rFonts w:ascii="Arial" w:eastAsia="MS Mincho" w:hAnsi="Arial" w:cs="Arial"/>
          <w:color w:val="000000" w:themeColor="text1"/>
        </w:rPr>
        <w:t>услуги</w:t>
      </w:r>
      <w:r w:rsidRPr="002F25D7">
        <w:rPr>
          <w:rFonts w:ascii="Arial" w:eastAsia="MS Mincho" w:hAnsi="Arial" w:cs="Arial"/>
          <w:color w:val="000000" w:themeColor="text1"/>
        </w:rPr>
        <w:t>)</w:t>
      </w:r>
      <w:r w:rsidRPr="00101F6A">
        <w:rPr>
          <w:rFonts w:ascii="Arial" w:hAnsi="Arial" w:cs="Arial"/>
        </w:rPr>
        <w:t xml:space="preserve"> в виде /указать способ сдачи работ/ в количестве ____ экземпляров, направленных на __________ носителе в формате __________ /указать формат носителя/ посредством ____________ /выбрать способ отправления/.</w:t>
      </w:r>
    </w:p>
    <w:p w14:paraId="6FFA015E" w14:textId="77777777" w:rsidR="008B2DB0" w:rsidRDefault="008B2DB0" w:rsidP="004F3884">
      <w:pPr>
        <w:widowControl w:val="0"/>
        <w:numPr>
          <w:ilvl w:val="0"/>
          <w:numId w:val="30"/>
        </w:numPr>
        <w:shd w:val="clear" w:color="auto" w:fill="FFFFFF" w:themeFill="background1"/>
        <w:autoSpaceDE w:val="0"/>
        <w:autoSpaceDN w:val="0"/>
        <w:adjustRightInd w:val="0"/>
        <w:ind w:left="0" w:firstLine="709"/>
        <w:contextualSpacing/>
        <w:jc w:val="both"/>
        <w:outlineLvl w:val="0"/>
        <w:rPr>
          <w:rFonts w:ascii="Arial" w:hAnsi="Arial" w:cs="Arial"/>
          <w:color w:val="000000" w:themeColor="text1"/>
        </w:rPr>
      </w:pPr>
      <w:r w:rsidRPr="002F25D7">
        <w:rPr>
          <w:rFonts w:ascii="Arial" w:hAnsi="Arial" w:cs="Arial"/>
          <w:color w:val="000000" w:themeColor="text1"/>
        </w:rPr>
        <w:t xml:space="preserve">Общая стоимость </w:t>
      </w:r>
      <w:r>
        <w:rPr>
          <w:rFonts w:ascii="Arial" w:hAnsi="Arial" w:cs="Arial"/>
          <w:color w:val="000000" w:themeColor="text1"/>
        </w:rPr>
        <w:t>Услуги</w:t>
      </w:r>
      <w:r w:rsidRPr="002F25D7">
        <w:rPr>
          <w:rFonts w:ascii="Arial" w:hAnsi="Arial" w:cs="Arial"/>
          <w:color w:val="000000" w:themeColor="text1"/>
        </w:rPr>
        <w:t xml:space="preserve"> по Договору, включая вознаграждение </w:t>
      </w:r>
      <w:r>
        <w:rPr>
          <w:rFonts w:ascii="Arial" w:hAnsi="Arial" w:cs="Arial"/>
          <w:color w:val="000000" w:themeColor="text1"/>
        </w:rPr>
        <w:t>Подрядчика</w:t>
      </w:r>
      <w:r w:rsidRPr="002F25D7">
        <w:rPr>
          <w:rFonts w:ascii="Arial" w:hAnsi="Arial" w:cs="Arial"/>
          <w:color w:val="000000" w:themeColor="text1"/>
        </w:rPr>
        <w:t xml:space="preserve"> за создание и передачу исключительных прав на результаты интеллектуальной деятельности, составляет ___ рублей ___ копеек, </w:t>
      </w:r>
      <w:r w:rsidRPr="002F25D7">
        <w:rPr>
          <w:rFonts w:ascii="Arial" w:hAnsi="Arial" w:cs="Arial"/>
        </w:rPr>
        <w:t>_____________ (</w:t>
      </w:r>
      <w:r w:rsidRPr="002F25D7">
        <w:rPr>
          <w:rFonts w:ascii="Arial" w:hAnsi="Arial" w:cs="Arial"/>
          <w:i/>
        </w:rPr>
        <w:t xml:space="preserve">____________________) </w:t>
      </w:r>
      <w:r w:rsidRPr="002F25D7">
        <w:rPr>
          <w:rFonts w:ascii="Arial" w:hAnsi="Arial" w:cs="Arial"/>
          <w:bCs/>
        </w:rPr>
        <w:t>НДС не облагается в соответствии с _________", либо "в т.ч. НДС по ставке ___% - ______ руб.", либо "кроме того НДС по ставке___% - __________ руб</w:t>
      </w:r>
      <w:r w:rsidRPr="002F25D7">
        <w:rPr>
          <w:rFonts w:ascii="Arial" w:hAnsi="Arial" w:cs="Arial"/>
          <w:color w:val="000000" w:themeColor="text1"/>
        </w:rPr>
        <w:t>.</w:t>
      </w:r>
    </w:p>
    <w:p w14:paraId="65136EEE" w14:textId="77777777" w:rsidR="008B2DB0" w:rsidRPr="00A86153" w:rsidRDefault="008B2DB0" w:rsidP="004F3884">
      <w:pPr>
        <w:pStyle w:val="a7"/>
        <w:widowControl w:val="0"/>
        <w:numPr>
          <w:ilvl w:val="0"/>
          <w:numId w:val="30"/>
        </w:numPr>
        <w:shd w:val="clear" w:color="auto" w:fill="FFFFFF" w:themeFill="background1"/>
        <w:overflowPunct/>
        <w:ind w:left="0" w:firstLine="709"/>
        <w:contextualSpacing/>
        <w:outlineLvl w:val="0"/>
        <w:rPr>
          <w:rFonts w:ascii="Arial" w:hAnsi="Arial" w:cs="Arial"/>
          <w:color w:val="000000" w:themeColor="text1"/>
          <w:sz w:val="20"/>
          <w:szCs w:val="20"/>
        </w:rPr>
      </w:pPr>
      <w:r w:rsidRPr="00A86153">
        <w:rPr>
          <w:rFonts w:ascii="Arial" w:hAnsi="Arial" w:cs="Arial"/>
          <w:color w:val="000000" w:themeColor="text1"/>
          <w:sz w:val="20"/>
          <w:szCs w:val="20"/>
        </w:rPr>
        <w:t>Стоимость ___ этапа Услуги по Договору, включая вознаграждение Подрядчика за создание и передачу исключительных прав на результаты интеллектуальной деятельности, составляет ___ рублей ___ копеек, _____________ (____________________) НДС не облагается в соответствии с _________", либо "в т.ч. НДС по ставке ___% - ______ руб.", либо "кроме того НДС по ставке___% - __________ руб.</w:t>
      </w:r>
    </w:p>
    <w:p w14:paraId="35937D00" w14:textId="77777777" w:rsidR="008B2DB0" w:rsidRPr="002F25D7" w:rsidRDefault="008B2DB0" w:rsidP="004F3884">
      <w:pPr>
        <w:widowControl w:val="0"/>
        <w:numPr>
          <w:ilvl w:val="0"/>
          <w:numId w:val="30"/>
        </w:numPr>
        <w:shd w:val="clear" w:color="auto" w:fill="FFFFFF" w:themeFill="background1"/>
        <w:tabs>
          <w:tab w:val="left" w:pos="993"/>
        </w:tabs>
        <w:autoSpaceDE w:val="0"/>
        <w:autoSpaceDN w:val="0"/>
        <w:adjustRightInd w:val="0"/>
        <w:ind w:left="0" w:firstLine="709"/>
        <w:contextualSpacing/>
        <w:jc w:val="both"/>
        <w:outlineLvl w:val="0"/>
        <w:rPr>
          <w:rFonts w:ascii="Arial" w:hAnsi="Arial" w:cs="Arial"/>
          <w:color w:val="000000" w:themeColor="text1"/>
        </w:rPr>
      </w:pPr>
      <w:r>
        <w:rPr>
          <w:rFonts w:ascii="Arial" w:hAnsi="Arial" w:cs="Arial"/>
          <w:color w:val="000000" w:themeColor="text1"/>
        </w:rPr>
        <w:t xml:space="preserve">Оказанная Услуга </w:t>
      </w:r>
      <w:r w:rsidRPr="002F25D7">
        <w:rPr>
          <w:rFonts w:ascii="Arial" w:eastAsia="MS Mincho" w:hAnsi="Arial" w:cs="Arial"/>
          <w:color w:val="000000" w:themeColor="text1"/>
        </w:rPr>
        <w:t>(</w:t>
      </w:r>
      <w:r>
        <w:rPr>
          <w:rFonts w:ascii="Arial" w:eastAsia="MS Mincho" w:hAnsi="Arial" w:cs="Arial"/>
          <w:color w:val="000000" w:themeColor="text1"/>
        </w:rPr>
        <w:t>все этапы</w:t>
      </w:r>
      <w:r w:rsidRPr="002F25D7">
        <w:rPr>
          <w:rFonts w:ascii="Arial" w:eastAsia="MS Mincho" w:hAnsi="Arial" w:cs="Arial"/>
          <w:color w:val="000000" w:themeColor="text1"/>
        </w:rPr>
        <w:t>)</w:t>
      </w:r>
      <w:r w:rsidRPr="00101F6A">
        <w:rPr>
          <w:rFonts w:ascii="Arial" w:hAnsi="Arial" w:cs="Arial"/>
        </w:rPr>
        <w:t xml:space="preserve"> </w:t>
      </w:r>
      <w:r w:rsidRPr="002F25D7">
        <w:rPr>
          <w:rFonts w:ascii="Arial" w:hAnsi="Arial" w:cs="Arial"/>
          <w:color w:val="000000" w:themeColor="text1"/>
        </w:rPr>
        <w:t>подлеж</w:t>
      </w:r>
      <w:r>
        <w:rPr>
          <w:rFonts w:ascii="Arial" w:hAnsi="Arial" w:cs="Arial"/>
          <w:color w:val="000000" w:themeColor="text1"/>
        </w:rPr>
        <w:t>и</w:t>
      </w:r>
      <w:r w:rsidRPr="002F25D7">
        <w:rPr>
          <w:rFonts w:ascii="Arial" w:hAnsi="Arial" w:cs="Arial"/>
          <w:color w:val="000000" w:themeColor="text1"/>
        </w:rPr>
        <w:t xml:space="preserve">т оплате на основании данного Акта </w:t>
      </w:r>
      <w:r>
        <w:rPr>
          <w:rFonts w:ascii="Arial" w:hAnsi="Arial" w:cs="Arial"/>
          <w:color w:val="000000" w:themeColor="text1"/>
        </w:rPr>
        <w:t xml:space="preserve">и </w:t>
      </w:r>
      <w:r w:rsidRPr="002F25D7">
        <w:rPr>
          <w:rFonts w:ascii="Arial" w:hAnsi="Arial" w:cs="Arial"/>
          <w:color w:val="000000" w:themeColor="text1"/>
        </w:rPr>
        <w:t xml:space="preserve">в порядке, указанном в пункте </w:t>
      </w:r>
      <w:r>
        <w:rPr>
          <w:rFonts w:ascii="Arial" w:hAnsi="Arial" w:cs="Arial"/>
          <w:color w:val="000000" w:themeColor="text1"/>
        </w:rPr>
        <w:t>3.4</w:t>
      </w:r>
      <w:r w:rsidRPr="002F25D7">
        <w:rPr>
          <w:rFonts w:ascii="Arial" w:hAnsi="Arial" w:cs="Arial"/>
          <w:color w:val="000000" w:themeColor="text1"/>
        </w:rPr>
        <w:t xml:space="preserve"> Договора.</w:t>
      </w:r>
    </w:p>
    <w:p w14:paraId="762F28FC" w14:textId="77777777" w:rsidR="008B2DB0" w:rsidRPr="002F25D7" w:rsidRDefault="008B2DB0" w:rsidP="004F3884">
      <w:pPr>
        <w:widowControl w:val="0"/>
        <w:numPr>
          <w:ilvl w:val="0"/>
          <w:numId w:val="30"/>
        </w:numPr>
        <w:shd w:val="clear" w:color="auto" w:fill="FFFFFF" w:themeFill="background1"/>
        <w:tabs>
          <w:tab w:val="left" w:pos="993"/>
        </w:tabs>
        <w:autoSpaceDE w:val="0"/>
        <w:autoSpaceDN w:val="0"/>
        <w:adjustRightInd w:val="0"/>
        <w:ind w:left="0" w:firstLine="709"/>
        <w:contextualSpacing/>
        <w:jc w:val="both"/>
        <w:outlineLvl w:val="0"/>
        <w:rPr>
          <w:rFonts w:ascii="Arial" w:hAnsi="Arial" w:cs="Arial"/>
          <w:color w:val="000000" w:themeColor="text1"/>
        </w:rPr>
      </w:pPr>
      <w:r w:rsidRPr="002F25D7">
        <w:rPr>
          <w:rFonts w:ascii="Arial" w:hAnsi="Arial" w:cs="Arial"/>
          <w:color w:val="000000" w:themeColor="text1"/>
        </w:rPr>
        <w:t xml:space="preserve">Подписывая настоящий </w:t>
      </w:r>
      <w:r>
        <w:rPr>
          <w:rFonts w:ascii="Arial" w:hAnsi="Arial" w:cs="Arial"/>
          <w:color w:val="000000" w:themeColor="text1"/>
        </w:rPr>
        <w:t>А</w:t>
      </w:r>
      <w:r w:rsidRPr="002F25D7">
        <w:rPr>
          <w:rFonts w:ascii="Arial" w:hAnsi="Arial" w:cs="Arial"/>
          <w:color w:val="000000" w:themeColor="text1"/>
        </w:rPr>
        <w:t>кт</w:t>
      </w:r>
      <w:r>
        <w:rPr>
          <w:rFonts w:ascii="Arial" w:hAnsi="Arial" w:cs="Arial"/>
          <w:color w:val="000000" w:themeColor="text1"/>
        </w:rPr>
        <w:t>,</w:t>
      </w:r>
      <w:r w:rsidRPr="002F25D7">
        <w:rPr>
          <w:rFonts w:ascii="Arial" w:hAnsi="Arial" w:cs="Arial"/>
          <w:color w:val="000000" w:themeColor="text1"/>
        </w:rPr>
        <w:t xml:space="preserve"> Стороны удостоверяют, что вместе с результатами </w:t>
      </w:r>
      <w:r>
        <w:rPr>
          <w:rFonts w:ascii="Arial" w:hAnsi="Arial" w:cs="Arial"/>
          <w:color w:val="000000" w:themeColor="text1"/>
        </w:rPr>
        <w:t>оказанной Услуги</w:t>
      </w:r>
      <w:r w:rsidRPr="002F25D7">
        <w:rPr>
          <w:rFonts w:ascii="Arial" w:hAnsi="Arial" w:cs="Arial"/>
          <w:color w:val="000000" w:themeColor="text1"/>
        </w:rPr>
        <w:t xml:space="preserve"> </w:t>
      </w:r>
      <w:r>
        <w:rPr>
          <w:rFonts w:ascii="Arial" w:hAnsi="Arial" w:cs="Arial"/>
          <w:color w:val="000000" w:themeColor="text1"/>
        </w:rPr>
        <w:t>(этапа Услуги) Подрядчик</w:t>
      </w:r>
      <w:r w:rsidRPr="002F25D7">
        <w:rPr>
          <w:rFonts w:ascii="Arial" w:hAnsi="Arial" w:cs="Arial"/>
          <w:color w:val="000000" w:themeColor="text1"/>
        </w:rPr>
        <w:t xml:space="preserve"> уступает Заказчику исключительные права на этот результат в полном объеме без ограничения срока, на любой территории (без ограничения территории)</w:t>
      </w:r>
      <w:r>
        <w:rPr>
          <w:rFonts w:ascii="Arial" w:hAnsi="Arial" w:cs="Arial"/>
          <w:color w:val="000000" w:themeColor="text1"/>
        </w:rPr>
        <w:t>, при этом в</w:t>
      </w:r>
      <w:r w:rsidRPr="002F25D7">
        <w:rPr>
          <w:rFonts w:ascii="Arial" w:hAnsi="Arial" w:cs="Arial"/>
          <w:color w:val="000000" w:themeColor="text1"/>
        </w:rPr>
        <w:t>ознаграждени</w:t>
      </w:r>
      <w:r>
        <w:rPr>
          <w:rFonts w:ascii="Arial" w:hAnsi="Arial" w:cs="Arial"/>
          <w:color w:val="000000" w:themeColor="text1"/>
        </w:rPr>
        <w:t>е</w:t>
      </w:r>
      <w:r w:rsidRPr="002F25D7">
        <w:rPr>
          <w:rFonts w:ascii="Arial" w:hAnsi="Arial" w:cs="Arial"/>
          <w:color w:val="000000" w:themeColor="text1"/>
        </w:rPr>
        <w:t xml:space="preserve"> за передаваемые права включены в стоимость Договора. Полученные по настоящему Акту права действуют на территории всех стран мира без исключения. Заказчик вправе переуступать полученные по настоящему акту права третьим юридическим и физическим лицам. Также Заказчик вправе не указывать имя </w:t>
      </w:r>
      <w:r>
        <w:rPr>
          <w:rFonts w:ascii="Arial" w:hAnsi="Arial" w:cs="Arial"/>
          <w:color w:val="000000" w:themeColor="text1"/>
        </w:rPr>
        <w:t>Подрядчика</w:t>
      </w:r>
      <w:r w:rsidRPr="002F25D7">
        <w:rPr>
          <w:rFonts w:ascii="Arial" w:hAnsi="Arial" w:cs="Arial"/>
          <w:color w:val="000000" w:themeColor="text1"/>
        </w:rPr>
        <w:t xml:space="preserve"> и других авторов, участвующих в создании результатов </w:t>
      </w:r>
      <w:r>
        <w:rPr>
          <w:rFonts w:ascii="Arial" w:hAnsi="Arial" w:cs="Arial"/>
          <w:color w:val="000000" w:themeColor="text1"/>
        </w:rPr>
        <w:t>оказанной Услуги</w:t>
      </w:r>
      <w:r w:rsidRPr="002F25D7">
        <w:rPr>
          <w:rFonts w:ascii="Arial" w:hAnsi="Arial" w:cs="Arial"/>
          <w:color w:val="000000" w:themeColor="text1"/>
        </w:rPr>
        <w:t>.</w:t>
      </w:r>
    </w:p>
    <w:p w14:paraId="0A445066" w14:textId="77777777" w:rsidR="008B2DB0" w:rsidRPr="002F25D7" w:rsidRDefault="008B2DB0" w:rsidP="004F3884">
      <w:pPr>
        <w:widowControl w:val="0"/>
        <w:numPr>
          <w:ilvl w:val="0"/>
          <w:numId w:val="30"/>
        </w:numPr>
        <w:shd w:val="clear" w:color="auto" w:fill="FFFFFF" w:themeFill="background1"/>
        <w:autoSpaceDE w:val="0"/>
        <w:autoSpaceDN w:val="0"/>
        <w:adjustRightInd w:val="0"/>
        <w:ind w:left="0" w:firstLine="709"/>
        <w:contextualSpacing/>
        <w:jc w:val="both"/>
        <w:outlineLvl w:val="0"/>
        <w:rPr>
          <w:rFonts w:ascii="Arial" w:hAnsi="Arial" w:cs="Arial"/>
        </w:rPr>
      </w:pPr>
      <w:r>
        <w:rPr>
          <w:rFonts w:ascii="Arial" w:hAnsi="Arial" w:cs="Arial"/>
        </w:rPr>
        <w:t>Оказанная Услуга</w:t>
      </w:r>
      <w:r w:rsidRPr="002F25D7">
        <w:rPr>
          <w:rFonts w:ascii="Arial" w:hAnsi="Arial" w:cs="Arial"/>
        </w:rPr>
        <w:t xml:space="preserve"> </w:t>
      </w:r>
      <w:r w:rsidRPr="002F25D7">
        <w:rPr>
          <w:rFonts w:ascii="Arial" w:eastAsia="MS Mincho" w:hAnsi="Arial" w:cs="Arial"/>
          <w:color w:val="000000" w:themeColor="text1"/>
        </w:rPr>
        <w:t>(этап ___</w:t>
      </w:r>
      <w:r>
        <w:rPr>
          <w:rFonts w:ascii="Arial" w:eastAsia="MS Mincho" w:hAnsi="Arial" w:cs="Arial"/>
          <w:color w:val="000000" w:themeColor="text1"/>
        </w:rPr>
        <w:t xml:space="preserve"> Услуги</w:t>
      </w:r>
      <w:r w:rsidRPr="002F25D7">
        <w:rPr>
          <w:rFonts w:ascii="Arial" w:eastAsia="MS Mincho" w:hAnsi="Arial" w:cs="Arial"/>
          <w:color w:val="000000" w:themeColor="text1"/>
        </w:rPr>
        <w:t xml:space="preserve">) </w:t>
      </w:r>
      <w:r w:rsidRPr="002F25D7">
        <w:rPr>
          <w:rFonts w:ascii="Arial" w:hAnsi="Arial" w:cs="Arial"/>
        </w:rPr>
        <w:t>отвеча</w:t>
      </w:r>
      <w:r>
        <w:rPr>
          <w:rFonts w:ascii="Arial" w:hAnsi="Arial" w:cs="Arial"/>
        </w:rPr>
        <w:t>е</w:t>
      </w:r>
      <w:r w:rsidRPr="002F25D7">
        <w:rPr>
          <w:rFonts w:ascii="Arial" w:hAnsi="Arial" w:cs="Arial"/>
        </w:rPr>
        <w:t>т условиям Договора, полученные результаты отвечают условиям Договора, требованиям, предъявляемым к их содержанию, и оформлены надлежащим образом</w:t>
      </w:r>
      <w:r w:rsidRPr="002F25D7">
        <w:rPr>
          <w:rFonts w:ascii="Arial" w:hAnsi="Arial" w:cs="Arial"/>
          <w:i/>
          <w:iCs/>
        </w:rPr>
        <w:t>. /</w:t>
      </w:r>
      <w:proofErr w:type="gramStart"/>
      <w:r w:rsidRPr="002F25D7">
        <w:rPr>
          <w:rFonts w:ascii="Arial" w:hAnsi="Arial" w:cs="Arial"/>
          <w:i/>
          <w:iCs/>
        </w:rPr>
        <w:t>В</w:t>
      </w:r>
      <w:proofErr w:type="gramEnd"/>
      <w:r w:rsidRPr="002F25D7">
        <w:rPr>
          <w:rFonts w:ascii="Arial" w:hAnsi="Arial" w:cs="Arial"/>
          <w:i/>
          <w:iCs/>
        </w:rPr>
        <w:t xml:space="preserve"> случае наличия претензий необходимо указать перечень данных недостатков и сроки их устранения/</w:t>
      </w:r>
      <w:r w:rsidRPr="002F25D7">
        <w:rPr>
          <w:rFonts w:ascii="Arial" w:hAnsi="Arial" w:cs="Arial"/>
        </w:rPr>
        <w:t>.</w:t>
      </w:r>
    </w:p>
    <w:p w14:paraId="79CD0E7A" w14:textId="77777777" w:rsidR="008B2DB0" w:rsidRDefault="008B2DB0" w:rsidP="004F3884">
      <w:pPr>
        <w:widowControl w:val="0"/>
        <w:numPr>
          <w:ilvl w:val="0"/>
          <w:numId w:val="30"/>
        </w:numPr>
        <w:shd w:val="clear" w:color="auto" w:fill="FFFFFF" w:themeFill="background1"/>
        <w:autoSpaceDE w:val="0"/>
        <w:autoSpaceDN w:val="0"/>
        <w:adjustRightInd w:val="0"/>
        <w:ind w:left="0" w:firstLine="709"/>
        <w:contextualSpacing/>
        <w:jc w:val="both"/>
        <w:outlineLvl w:val="0"/>
        <w:rPr>
          <w:rFonts w:ascii="Arial" w:hAnsi="Arial" w:cs="Arial"/>
        </w:rPr>
      </w:pPr>
      <w:r w:rsidRPr="002F25D7">
        <w:rPr>
          <w:rFonts w:ascii="Arial" w:hAnsi="Arial" w:cs="Arial"/>
        </w:rPr>
        <w:t xml:space="preserve">Настоящий Акт составлен в 2-х экземплярах, один из которых хранится у </w:t>
      </w:r>
      <w:r>
        <w:rPr>
          <w:rFonts w:ascii="Arial" w:hAnsi="Arial" w:cs="Arial"/>
        </w:rPr>
        <w:t>Подрядчика</w:t>
      </w:r>
      <w:r w:rsidRPr="002F25D7">
        <w:rPr>
          <w:rFonts w:ascii="Arial" w:hAnsi="Arial" w:cs="Arial"/>
        </w:rPr>
        <w:t>, а другой у Заказчика.</w:t>
      </w:r>
    </w:p>
    <w:p w14:paraId="4AB14BB7" w14:textId="77777777" w:rsidR="008B2DB0" w:rsidRDefault="008B2DB0" w:rsidP="008B2DB0">
      <w:pPr>
        <w:widowControl w:val="0"/>
        <w:shd w:val="clear" w:color="auto" w:fill="FFFFFF" w:themeFill="background1"/>
        <w:autoSpaceDE w:val="0"/>
        <w:autoSpaceDN w:val="0"/>
        <w:adjustRightInd w:val="0"/>
        <w:ind w:left="709"/>
        <w:contextualSpacing/>
        <w:jc w:val="both"/>
        <w:outlineLvl w:val="0"/>
        <w:rPr>
          <w:rFonts w:ascii="Arial" w:hAnsi="Arial" w:cs="Arial"/>
        </w:rPr>
      </w:pPr>
    </w:p>
    <w:p w14:paraId="0EB28CD1" w14:textId="77777777" w:rsidR="008B2DB0" w:rsidRPr="002F25D7" w:rsidRDefault="008B2DB0" w:rsidP="008B2DB0">
      <w:pPr>
        <w:widowControl w:val="0"/>
        <w:shd w:val="clear" w:color="auto" w:fill="FFFFFF" w:themeFill="background1"/>
        <w:autoSpaceDE w:val="0"/>
        <w:autoSpaceDN w:val="0"/>
        <w:adjustRightInd w:val="0"/>
        <w:ind w:left="709"/>
        <w:contextualSpacing/>
        <w:jc w:val="both"/>
        <w:outlineLvl w:val="0"/>
        <w:rPr>
          <w:rFonts w:ascii="Arial" w:hAnsi="Arial" w:cs="Arial"/>
        </w:rPr>
      </w:pPr>
    </w:p>
    <w:p w14:paraId="72D0DF87" w14:textId="77777777" w:rsidR="008B2DB0" w:rsidRPr="002F25D7" w:rsidRDefault="008B2DB0" w:rsidP="008B2DB0">
      <w:pPr>
        <w:widowControl w:val="0"/>
        <w:shd w:val="clear" w:color="auto" w:fill="FFFFFF" w:themeFill="background1"/>
        <w:tabs>
          <w:tab w:val="left" w:pos="1134"/>
        </w:tabs>
        <w:autoSpaceDE w:val="0"/>
        <w:autoSpaceDN w:val="0"/>
        <w:adjustRightInd w:val="0"/>
        <w:contextualSpacing/>
        <w:jc w:val="both"/>
        <w:outlineLvl w:val="0"/>
        <w:rPr>
          <w:rFonts w:ascii="Arial" w:hAnsi="Arial" w:cs="Arial"/>
        </w:rPr>
      </w:pPr>
    </w:p>
    <w:tbl>
      <w:tblPr>
        <w:tblW w:w="5000" w:type="pct"/>
        <w:tblLook w:val="00A0" w:firstRow="1" w:lastRow="0" w:firstColumn="1" w:lastColumn="0" w:noHBand="0" w:noVBand="0"/>
      </w:tblPr>
      <w:tblGrid>
        <w:gridCol w:w="4599"/>
        <w:gridCol w:w="4756"/>
      </w:tblGrid>
      <w:tr w:rsidR="008B2DB0" w:rsidRPr="002F25D7" w14:paraId="60FFD3AF" w14:textId="77777777" w:rsidTr="00A86153">
        <w:trPr>
          <w:trHeight w:val="427"/>
        </w:trPr>
        <w:tc>
          <w:tcPr>
            <w:tcW w:w="2458" w:type="pct"/>
            <w:shd w:val="clear" w:color="auto" w:fill="FFFFFF" w:themeFill="background1"/>
          </w:tcPr>
          <w:p w14:paraId="521C2152" w14:textId="77777777" w:rsidR="008B2DB0" w:rsidRPr="002F25D7" w:rsidRDefault="008B2DB0" w:rsidP="00A86153">
            <w:pPr>
              <w:widowControl w:val="0"/>
              <w:shd w:val="clear" w:color="auto" w:fill="FFFFFF" w:themeFill="background1"/>
              <w:jc w:val="both"/>
              <w:rPr>
                <w:rFonts w:ascii="Arial" w:hAnsi="Arial" w:cs="Arial"/>
                <w:b/>
              </w:rPr>
            </w:pPr>
            <w:r w:rsidRPr="002F25D7">
              <w:rPr>
                <w:rFonts w:ascii="Arial" w:hAnsi="Arial" w:cs="Arial"/>
                <w:b/>
              </w:rPr>
              <w:t>Заказчик:</w:t>
            </w:r>
          </w:p>
          <w:p w14:paraId="1C373A8E" w14:textId="77777777" w:rsidR="008B2DB0" w:rsidRPr="002F25D7" w:rsidRDefault="008B2DB0" w:rsidP="00A86153">
            <w:pPr>
              <w:widowControl w:val="0"/>
              <w:shd w:val="clear" w:color="auto" w:fill="FFFFFF" w:themeFill="background1"/>
              <w:jc w:val="both"/>
              <w:rPr>
                <w:rFonts w:ascii="Arial" w:hAnsi="Arial" w:cs="Arial"/>
                <w:b/>
              </w:rPr>
            </w:pPr>
          </w:p>
          <w:p w14:paraId="0DCE256B" w14:textId="77777777" w:rsidR="008B2DB0" w:rsidRPr="002F25D7" w:rsidRDefault="008B2DB0" w:rsidP="00A86153">
            <w:pPr>
              <w:widowControl w:val="0"/>
              <w:shd w:val="clear" w:color="auto" w:fill="FFFFFF" w:themeFill="background1"/>
              <w:jc w:val="both"/>
              <w:rPr>
                <w:rFonts w:ascii="Arial" w:hAnsi="Arial" w:cs="Arial"/>
                <w:b/>
              </w:rPr>
            </w:pPr>
          </w:p>
        </w:tc>
        <w:tc>
          <w:tcPr>
            <w:tcW w:w="2542" w:type="pct"/>
            <w:shd w:val="clear" w:color="auto" w:fill="FFFFFF" w:themeFill="background1"/>
          </w:tcPr>
          <w:p w14:paraId="387E2674" w14:textId="77777777" w:rsidR="008B2DB0" w:rsidRPr="002F25D7" w:rsidRDefault="008B2DB0" w:rsidP="00A86153">
            <w:pPr>
              <w:widowControl w:val="0"/>
              <w:shd w:val="clear" w:color="auto" w:fill="FFFFFF" w:themeFill="background1"/>
              <w:jc w:val="both"/>
              <w:rPr>
                <w:rFonts w:ascii="Arial" w:hAnsi="Arial" w:cs="Arial"/>
                <w:b/>
              </w:rPr>
            </w:pPr>
            <w:r>
              <w:rPr>
                <w:rFonts w:ascii="Arial" w:hAnsi="Arial" w:cs="Arial"/>
                <w:b/>
              </w:rPr>
              <w:t>Подрядчик</w:t>
            </w:r>
            <w:r w:rsidRPr="002F25D7">
              <w:rPr>
                <w:rFonts w:ascii="Arial" w:hAnsi="Arial" w:cs="Arial"/>
                <w:b/>
              </w:rPr>
              <w:t>:</w:t>
            </w:r>
          </w:p>
          <w:p w14:paraId="5A960CE7" w14:textId="77777777" w:rsidR="008B2DB0" w:rsidRPr="002F25D7" w:rsidRDefault="008B2DB0" w:rsidP="00A86153">
            <w:pPr>
              <w:widowControl w:val="0"/>
              <w:shd w:val="clear" w:color="auto" w:fill="FFFFFF" w:themeFill="background1"/>
              <w:jc w:val="both"/>
              <w:rPr>
                <w:rFonts w:ascii="Arial" w:hAnsi="Arial" w:cs="Arial"/>
                <w:b/>
              </w:rPr>
            </w:pPr>
          </w:p>
          <w:p w14:paraId="4979CED0" w14:textId="77777777" w:rsidR="008B2DB0" w:rsidRPr="002F25D7" w:rsidRDefault="008B2DB0" w:rsidP="00A86153">
            <w:pPr>
              <w:widowControl w:val="0"/>
              <w:shd w:val="clear" w:color="auto" w:fill="FFFFFF" w:themeFill="background1"/>
              <w:jc w:val="both"/>
              <w:rPr>
                <w:rFonts w:ascii="Arial" w:hAnsi="Arial" w:cs="Arial"/>
                <w:b/>
              </w:rPr>
            </w:pPr>
          </w:p>
        </w:tc>
      </w:tr>
      <w:tr w:rsidR="008B2DB0" w:rsidRPr="002F25D7" w14:paraId="3536CBFF" w14:textId="77777777" w:rsidTr="00A86153">
        <w:trPr>
          <w:trHeight w:val="58"/>
        </w:trPr>
        <w:tc>
          <w:tcPr>
            <w:tcW w:w="2458" w:type="pct"/>
            <w:shd w:val="clear" w:color="auto" w:fill="FFFFFF" w:themeFill="background1"/>
          </w:tcPr>
          <w:p w14:paraId="5168BD69" w14:textId="77777777" w:rsidR="008B2DB0" w:rsidRPr="002F25D7" w:rsidRDefault="008B2DB0" w:rsidP="00A86153">
            <w:pPr>
              <w:widowControl w:val="0"/>
              <w:shd w:val="clear" w:color="auto" w:fill="FFFFFF" w:themeFill="background1"/>
              <w:jc w:val="both"/>
              <w:rPr>
                <w:rFonts w:ascii="Arial" w:hAnsi="Arial" w:cs="Arial"/>
              </w:rPr>
            </w:pPr>
            <w:r w:rsidRPr="002F25D7">
              <w:rPr>
                <w:rFonts w:ascii="Arial" w:hAnsi="Arial" w:cs="Arial"/>
              </w:rPr>
              <w:t>___________________/________________/</w:t>
            </w:r>
          </w:p>
          <w:p w14:paraId="3A374102" w14:textId="77777777" w:rsidR="008B2DB0" w:rsidRPr="002F25D7" w:rsidRDefault="008B2DB0" w:rsidP="00A86153">
            <w:pPr>
              <w:widowControl w:val="0"/>
              <w:shd w:val="clear" w:color="auto" w:fill="FFFFFF" w:themeFill="background1"/>
              <w:jc w:val="both"/>
              <w:rPr>
                <w:rFonts w:ascii="Arial" w:hAnsi="Arial" w:cs="Arial"/>
              </w:rPr>
            </w:pPr>
            <w:r w:rsidRPr="002F25D7">
              <w:rPr>
                <w:rFonts w:ascii="Arial" w:hAnsi="Arial" w:cs="Arial"/>
              </w:rPr>
              <w:t>м.п.</w:t>
            </w:r>
          </w:p>
        </w:tc>
        <w:tc>
          <w:tcPr>
            <w:tcW w:w="2542" w:type="pct"/>
            <w:shd w:val="clear" w:color="auto" w:fill="FFFFFF" w:themeFill="background1"/>
          </w:tcPr>
          <w:p w14:paraId="74C5B7B9" w14:textId="77777777" w:rsidR="008B2DB0" w:rsidRPr="002F25D7" w:rsidRDefault="008B2DB0" w:rsidP="00A86153">
            <w:pPr>
              <w:widowControl w:val="0"/>
              <w:shd w:val="clear" w:color="auto" w:fill="FFFFFF" w:themeFill="background1"/>
              <w:jc w:val="both"/>
              <w:rPr>
                <w:rFonts w:ascii="Arial" w:hAnsi="Arial" w:cs="Arial"/>
              </w:rPr>
            </w:pPr>
            <w:r w:rsidRPr="002F25D7">
              <w:rPr>
                <w:rFonts w:ascii="Arial" w:hAnsi="Arial" w:cs="Arial"/>
              </w:rPr>
              <w:t>___________________/________________/</w:t>
            </w:r>
          </w:p>
          <w:p w14:paraId="602637C8" w14:textId="77777777" w:rsidR="008B2DB0" w:rsidRPr="002F25D7" w:rsidRDefault="008B2DB0" w:rsidP="00A86153">
            <w:pPr>
              <w:widowControl w:val="0"/>
              <w:shd w:val="clear" w:color="auto" w:fill="FFFFFF" w:themeFill="background1"/>
              <w:jc w:val="both"/>
              <w:rPr>
                <w:rFonts w:ascii="Arial" w:hAnsi="Arial" w:cs="Arial"/>
              </w:rPr>
            </w:pPr>
            <w:r w:rsidRPr="002F25D7">
              <w:rPr>
                <w:rFonts w:ascii="Arial" w:hAnsi="Arial" w:cs="Arial"/>
              </w:rPr>
              <w:t>м.п.</w:t>
            </w:r>
          </w:p>
        </w:tc>
      </w:tr>
    </w:tbl>
    <w:p w14:paraId="123CD566" w14:textId="77777777" w:rsidR="008B2DB0" w:rsidRPr="002F25D7" w:rsidRDefault="008B2DB0" w:rsidP="008B2DB0">
      <w:pPr>
        <w:pStyle w:val="aff"/>
        <w:ind w:firstLine="0"/>
        <w:rPr>
          <w:rFonts w:ascii="Arial" w:hAnsi="Arial" w:cs="Arial"/>
          <w:sz w:val="22"/>
        </w:rPr>
      </w:pPr>
    </w:p>
    <w:p w14:paraId="5DA66A7C" w14:textId="77777777" w:rsidR="005F4937" w:rsidRPr="008B2DB0" w:rsidRDefault="005F4937" w:rsidP="005F4937">
      <w:pPr>
        <w:rPr>
          <w:rFonts w:ascii="Arial" w:hAnsi="Arial" w:cs="Arial"/>
          <w:sz w:val="24"/>
          <w:szCs w:val="24"/>
        </w:rPr>
      </w:pPr>
    </w:p>
    <w:p w14:paraId="2415A134" w14:textId="77777777" w:rsidR="005F4937" w:rsidRPr="008B2DB0" w:rsidRDefault="005F4937" w:rsidP="005F4937">
      <w:pPr>
        <w:rPr>
          <w:rFonts w:ascii="Arial" w:hAnsi="Arial" w:cs="Arial"/>
          <w:sz w:val="24"/>
          <w:szCs w:val="24"/>
        </w:rPr>
      </w:pPr>
    </w:p>
    <w:p w14:paraId="2069995D" w14:textId="614B62AE" w:rsidR="005F4937" w:rsidRPr="008B2DB0" w:rsidRDefault="005F4937">
      <w:pPr>
        <w:spacing w:after="160" w:line="259" w:lineRule="auto"/>
        <w:rPr>
          <w:rFonts w:ascii="Arial" w:hAnsi="Arial" w:cs="Arial"/>
          <w:sz w:val="24"/>
          <w:szCs w:val="24"/>
        </w:rPr>
      </w:pPr>
      <w:r w:rsidRPr="008B2DB0">
        <w:rPr>
          <w:rFonts w:ascii="Arial" w:hAnsi="Arial" w:cs="Arial"/>
          <w:sz w:val="24"/>
          <w:szCs w:val="24"/>
        </w:rPr>
        <w:br w:type="page"/>
      </w:r>
    </w:p>
    <w:p w14:paraId="5870BB7B" w14:textId="77777777" w:rsidR="00B875A8" w:rsidRDefault="002A7701" w:rsidP="00B875A8">
      <w:pPr>
        <w:jc w:val="right"/>
        <w:rPr>
          <w:rFonts w:ascii="Arial" w:hAnsi="Arial" w:cs="Arial"/>
          <w:b/>
          <w:sz w:val="24"/>
          <w:szCs w:val="24"/>
        </w:rPr>
      </w:pPr>
      <w:r w:rsidRPr="008B2DB0">
        <w:rPr>
          <w:rFonts w:ascii="Arial" w:hAnsi="Arial" w:cs="Arial"/>
          <w:b/>
          <w:sz w:val="24"/>
          <w:szCs w:val="24"/>
        </w:rPr>
        <w:lastRenderedPageBreak/>
        <w:t>Приложение № 3</w:t>
      </w:r>
    </w:p>
    <w:p w14:paraId="614D2CE9" w14:textId="33DC99AC" w:rsidR="002A7701" w:rsidRPr="008B2DB0" w:rsidRDefault="002A7701" w:rsidP="00B875A8">
      <w:pPr>
        <w:jc w:val="center"/>
        <w:rPr>
          <w:rFonts w:ascii="Arial" w:hAnsi="Arial" w:cs="Arial"/>
          <w:b/>
          <w:sz w:val="24"/>
          <w:szCs w:val="24"/>
        </w:rPr>
      </w:pPr>
      <w:r w:rsidRPr="008B2DB0">
        <w:rPr>
          <w:rFonts w:ascii="Arial" w:hAnsi="Arial" w:cs="Arial"/>
          <w:b/>
          <w:sz w:val="24"/>
          <w:szCs w:val="24"/>
        </w:rPr>
        <w:t>Стоимость Работ</w:t>
      </w:r>
      <w:r w:rsidR="00C30604" w:rsidRPr="008B2DB0">
        <w:rPr>
          <w:rFonts w:ascii="Arial" w:hAnsi="Arial" w:cs="Arial"/>
          <w:b/>
          <w:sz w:val="24"/>
          <w:szCs w:val="24"/>
        </w:rPr>
        <w:t xml:space="preserve"> и Услуги по э</w:t>
      </w:r>
      <w:r w:rsidRPr="008B2DB0">
        <w:rPr>
          <w:rFonts w:ascii="Arial" w:hAnsi="Arial" w:cs="Arial"/>
          <w:b/>
          <w:sz w:val="24"/>
          <w:szCs w:val="24"/>
        </w:rPr>
        <w:t>тапам</w:t>
      </w:r>
    </w:p>
    <w:p w14:paraId="2FD3321E" w14:textId="49A478AE" w:rsidR="002A7701" w:rsidRPr="008B2DB0" w:rsidRDefault="002A7701" w:rsidP="00B875A8">
      <w:pPr>
        <w:jc w:val="center"/>
        <w:rPr>
          <w:rFonts w:ascii="Arial" w:hAnsi="Arial" w:cs="Arial"/>
          <w:sz w:val="24"/>
          <w:szCs w:val="24"/>
        </w:rPr>
      </w:pPr>
      <w:r w:rsidRPr="008B2DB0">
        <w:rPr>
          <w:rFonts w:ascii="Arial" w:hAnsi="Arial" w:cs="Arial"/>
          <w:b/>
          <w:sz w:val="24"/>
          <w:szCs w:val="24"/>
        </w:rPr>
        <w:t>к Договору № _______________ от           2023 г.</w:t>
      </w:r>
    </w:p>
    <w:p w14:paraId="45B67B4F" w14:textId="04A56636" w:rsidR="002A7701" w:rsidRPr="008B2DB0" w:rsidRDefault="002A7701" w:rsidP="002A7701">
      <w:pPr>
        <w:rPr>
          <w:rFonts w:ascii="Arial" w:hAnsi="Arial" w:cs="Arial"/>
          <w:sz w:val="24"/>
          <w:szCs w:val="24"/>
        </w:rPr>
      </w:pPr>
    </w:p>
    <w:p w14:paraId="584ED74B" w14:textId="63A6427E" w:rsidR="002A7701" w:rsidRPr="008B2DB0" w:rsidRDefault="002A7701" w:rsidP="002A7701">
      <w:pPr>
        <w:rPr>
          <w:rFonts w:ascii="Arial" w:hAnsi="Arial" w:cs="Arial"/>
          <w:sz w:val="24"/>
          <w:szCs w:val="24"/>
        </w:rPr>
      </w:pPr>
    </w:p>
    <w:p w14:paraId="7C51CB57" w14:textId="56E82F2F" w:rsidR="002A7701" w:rsidRDefault="002A7701" w:rsidP="002A7701">
      <w:pPr>
        <w:rPr>
          <w:rFonts w:ascii="Arial" w:hAnsi="Arial" w:cs="Arial"/>
          <w:sz w:val="24"/>
          <w:szCs w:val="24"/>
        </w:rPr>
      </w:pPr>
    </w:p>
    <w:tbl>
      <w:tblPr>
        <w:tblStyle w:val="aa"/>
        <w:tblW w:w="0" w:type="auto"/>
        <w:tblInd w:w="0" w:type="dxa"/>
        <w:tblLook w:val="04A0" w:firstRow="1" w:lastRow="0" w:firstColumn="1" w:lastColumn="0" w:noHBand="0" w:noVBand="1"/>
      </w:tblPr>
      <w:tblGrid>
        <w:gridCol w:w="547"/>
        <w:gridCol w:w="2523"/>
        <w:gridCol w:w="1603"/>
        <w:gridCol w:w="1774"/>
        <w:gridCol w:w="1396"/>
        <w:gridCol w:w="1502"/>
      </w:tblGrid>
      <w:tr w:rsidR="00D34FFD" w14:paraId="67DC20E1" w14:textId="77777777" w:rsidTr="00202906">
        <w:tc>
          <w:tcPr>
            <w:tcW w:w="9345" w:type="dxa"/>
            <w:gridSpan w:val="6"/>
          </w:tcPr>
          <w:p w14:paraId="6673143C" w14:textId="6DDCE43F" w:rsidR="00D34FFD" w:rsidRPr="00891FD2" w:rsidRDefault="00891FD2" w:rsidP="00891FD2">
            <w:pPr>
              <w:jc w:val="center"/>
              <w:rPr>
                <w:rFonts w:ascii="Arial" w:hAnsi="Arial" w:cs="Arial"/>
                <w:b/>
              </w:rPr>
            </w:pPr>
            <w:r w:rsidRPr="00891FD2">
              <w:rPr>
                <w:rFonts w:ascii="Arial" w:hAnsi="Arial" w:cs="Arial"/>
                <w:b/>
              </w:rPr>
              <w:t>Приведение процессов обработки и защиты персональных данных в соответствие требованиям законодательства Российской Федерации  для ООО "ХК "Авангард"</w:t>
            </w:r>
          </w:p>
        </w:tc>
      </w:tr>
      <w:tr w:rsidR="00EE27F8" w14:paraId="32D335A5" w14:textId="77777777" w:rsidTr="00EE27F8">
        <w:tc>
          <w:tcPr>
            <w:tcW w:w="547" w:type="dxa"/>
          </w:tcPr>
          <w:p w14:paraId="02E644D7" w14:textId="690A98C9" w:rsidR="00D34FFD" w:rsidRPr="00891FD2" w:rsidRDefault="00D34FFD" w:rsidP="002A7701">
            <w:pPr>
              <w:rPr>
                <w:rFonts w:ascii="Arial" w:hAnsi="Arial" w:cs="Arial"/>
              </w:rPr>
            </w:pPr>
            <w:r w:rsidRPr="00891FD2">
              <w:rPr>
                <w:rFonts w:ascii="Arial" w:hAnsi="Arial" w:cs="Arial"/>
              </w:rPr>
              <w:t>№</w:t>
            </w:r>
          </w:p>
        </w:tc>
        <w:tc>
          <w:tcPr>
            <w:tcW w:w="2523" w:type="dxa"/>
          </w:tcPr>
          <w:p w14:paraId="56EB8B33" w14:textId="12FF599F" w:rsidR="00D34FFD" w:rsidRPr="00891FD2" w:rsidRDefault="00D34FFD" w:rsidP="00891FD2">
            <w:pPr>
              <w:rPr>
                <w:rFonts w:ascii="Arial" w:hAnsi="Arial" w:cs="Arial"/>
              </w:rPr>
            </w:pPr>
            <w:r w:rsidRPr="00891FD2">
              <w:rPr>
                <w:rFonts w:ascii="Arial" w:hAnsi="Arial" w:cs="Arial"/>
              </w:rPr>
              <w:t>Этапы выполнения работ:</w:t>
            </w:r>
          </w:p>
        </w:tc>
        <w:tc>
          <w:tcPr>
            <w:tcW w:w="1603" w:type="dxa"/>
          </w:tcPr>
          <w:p w14:paraId="25480BFB" w14:textId="50691EDD" w:rsidR="00D34FFD" w:rsidRPr="00891FD2" w:rsidRDefault="00D34FFD" w:rsidP="00891FD2">
            <w:pPr>
              <w:rPr>
                <w:rFonts w:ascii="Arial" w:hAnsi="Arial" w:cs="Arial"/>
              </w:rPr>
            </w:pPr>
            <w:r w:rsidRPr="00891FD2">
              <w:rPr>
                <w:rFonts w:ascii="Arial" w:hAnsi="Arial" w:cs="Arial"/>
              </w:rPr>
              <w:t>Длительность выполнения работ, календарных дней*</w:t>
            </w:r>
          </w:p>
        </w:tc>
        <w:tc>
          <w:tcPr>
            <w:tcW w:w="1774" w:type="dxa"/>
          </w:tcPr>
          <w:p w14:paraId="58006E9B" w14:textId="6B71BC26" w:rsidR="00D34FFD" w:rsidRPr="00891FD2" w:rsidRDefault="00D34FFD" w:rsidP="00891FD2">
            <w:pPr>
              <w:rPr>
                <w:rFonts w:ascii="Arial" w:hAnsi="Arial" w:cs="Arial"/>
              </w:rPr>
            </w:pPr>
            <w:r w:rsidRPr="00891FD2">
              <w:rPr>
                <w:rFonts w:ascii="Arial" w:hAnsi="Arial" w:cs="Arial"/>
              </w:rPr>
              <w:t>Стоимость работ без НДС, руб.</w:t>
            </w:r>
          </w:p>
        </w:tc>
        <w:tc>
          <w:tcPr>
            <w:tcW w:w="1396" w:type="dxa"/>
          </w:tcPr>
          <w:p w14:paraId="23A002A8" w14:textId="322F92E9" w:rsidR="00D34FFD" w:rsidRPr="00891FD2" w:rsidRDefault="00D34FFD" w:rsidP="00891FD2">
            <w:pPr>
              <w:rPr>
                <w:rFonts w:ascii="Arial" w:hAnsi="Arial" w:cs="Arial"/>
              </w:rPr>
            </w:pPr>
            <w:r w:rsidRPr="00891FD2">
              <w:rPr>
                <w:rFonts w:ascii="Arial" w:hAnsi="Arial" w:cs="Arial"/>
              </w:rPr>
              <w:t>НДС (20%), руб.</w:t>
            </w:r>
          </w:p>
        </w:tc>
        <w:tc>
          <w:tcPr>
            <w:tcW w:w="1502" w:type="dxa"/>
          </w:tcPr>
          <w:p w14:paraId="4C92B269" w14:textId="6729F0D8" w:rsidR="00D34FFD" w:rsidRPr="00891FD2" w:rsidRDefault="00D34FFD" w:rsidP="00891FD2">
            <w:pPr>
              <w:rPr>
                <w:rFonts w:ascii="Arial" w:hAnsi="Arial" w:cs="Arial"/>
              </w:rPr>
            </w:pPr>
            <w:r w:rsidRPr="00891FD2">
              <w:rPr>
                <w:rFonts w:ascii="Arial" w:hAnsi="Arial" w:cs="Arial"/>
              </w:rPr>
              <w:t>Стоимость работ с НДС, руб.</w:t>
            </w:r>
          </w:p>
        </w:tc>
      </w:tr>
      <w:tr w:rsidR="00D34FFD" w14:paraId="237D2157" w14:textId="77777777" w:rsidTr="00EE27F8">
        <w:tc>
          <w:tcPr>
            <w:tcW w:w="547" w:type="dxa"/>
          </w:tcPr>
          <w:p w14:paraId="6BBDCA10" w14:textId="299EA044" w:rsidR="00D34FFD" w:rsidRPr="00891FD2" w:rsidRDefault="00891FD2" w:rsidP="00891FD2">
            <w:pPr>
              <w:jc w:val="center"/>
              <w:rPr>
                <w:rFonts w:ascii="Arial" w:hAnsi="Arial" w:cs="Arial"/>
              </w:rPr>
            </w:pPr>
            <w:r w:rsidRPr="00891FD2">
              <w:rPr>
                <w:rFonts w:ascii="Arial" w:hAnsi="Arial" w:cs="Arial"/>
              </w:rPr>
              <w:t>1</w:t>
            </w:r>
          </w:p>
        </w:tc>
        <w:tc>
          <w:tcPr>
            <w:tcW w:w="2523" w:type="dxa"/>
          </w:tcPr>
          <w:p w14:paraId="6AFDC0D2" w14:textId="54EA2FA4" w:rsidR="00D34FFD" w:rsidRPr="00891FD2" w:rsidRDefault="00891FD2" w:rsidP="002A7701">
            <w:pPr>
              <w:rPr>
                <w:rFonts w:ascii="Arial" w:hAnsi="Arial" w:cs="Arial"/>
              </w:rPr>
            </w:pPr>
            <w:r w:rsidRPr="00891FD2">
              <w:rPr>
                <w:rFonts w:ascii="Arial" w:hAnsi="Arial" w:cs="Arial"/>
              </w:rPr>
              <w:t>Формирование требований к защите информации, содержащейся в информационных системах, где осуществляется обработка персональных данных</w:t>
            </w:r>
          </w:p>
        </w:tc>
        <w:tc>
          <w:tcPr>
            <w:tcW w:w="1603" w:type="dxa"/>
          </w:tcPr>
          <w:p w14:paraId="23DB1F9E" w14:textId="77777777" w:rsidR="00D34FFD" w:rsidRPr="00891FD2" w:rsidRDefault="00D34FFD" w:rsidP="002A7701">
            <w:pPr>
              <w:rPr>
                <w:rFonts w:ascii="Arial" w:hAnsi="Arial" w:cs="Arial"/>
              </w:rPr>
            </w:pPr>
          </w:p>
        </w:tc>
        <w:tc>
          <w:tcPr>
            <w:tcW w:w="1774" w:type="dxa"/>
          </w:tcPr>
          <w:p w14:paraId="2858B675" w14:textId="77777777" w:rsidR="00D34FFD" w:rsidRPr="00891FD2" w:rsidRDefault="00D34FFD" w:rsidP="002A7701">
            <w:pPr>
              <w:rPr>
                <w:rFonts w:ascii="Arial" w:hAnsi="Arial" w:cs="Arial"/>
              </w:rPr>
            </w:pPr>
          </w:p>
        </w:tc>
        <w:tc>
          <w:tcPr>
            <w:tcW w:w="1396" w:type="dxa"/>
          </w:tcPr>
          <w:p w14:paraId="6E5C79F9" w14:textId="77777777" w:rsidR="00D34FFD" w:rsidRPr="00891FD2" w:rsidRDefault="00D34FFD" w:rsidP="002A7701">
            <w:pPr>
              <w:rPr>
                <w:rFonts w:ascii="Arial" w:hAnsi="Arial" w:cs="Arial"/>
              </w:rPr>
            </w:pPr>
          </w:p>
        </w:tc>
        <w:tc>
          <w:tcPr>
            <w:tcW w:w="1502" w:type="dxa"/>
          </w:tcPr>
          <w:p w14:paraId="6CC02CA2" w14:textId="77777777" w:rsidR="00D34FFD" w:rsidRPr="00891FD2" w:rsidRDefault="00D34FFD" w:rsidP="002A7701">
            <w:pPr>
              <w:rPr>
                <w:rFonts w:ascii="Arial" w:hAnsi="Arial" w:cs="Arial"/>
              </w:rPr>
            </w:pPr>
          </w:p>
        </w:tc>
      </w:tr>
      <w:tr w:rsidR="00D34FFD" w14:paraId="15FB9C19" w14:textId="77777777" w:rsidTr="00EE27F8">
        <w:tc>
          <w:tcPr>
            <w:tcW w:w="547" w:type="dxa"/>
          </w:tcPr>
          <w:p w14:paraId="1274BC08" w14:textId="0B34F781" w:rsidR="00D34FFD" w:rsidRPr="00891FD2" w:rsidRDefault="00891FD2" w:rsidP="00891FD2">
            <w:pPr>
              <w:jc w:val="center"/>
              <w:rPr>
                <w:rFonts w:ascii="Arial" w:hAnsi="Arial" w:cs="Arial"/>
              </w:rPr>
            </w:pPr>
            <w:r w:rsidRPr="00891FD2">
              <w:rPr>
                <w:rFonts w:ascii="Arial" w:hAnsi="Arial" w:cs="Arial"/>
              </w:rPr>
              <w:t>2</w:t>
            </w:r>
          </w:p>
        </w:tc>
        <w:tc>
          <w:tcPr>
            <w:tcW w:w="2523" w:type="dxa"/>
          </w:tcPr>
          <w:p w14:paraId="235E45F1" w14:textId="68749563" w:rsidR="00D34FFD" w:rsidRPr="00891FD2" w:rsidRDefault="00891FD2" w:rsidP="002A7701">
            <w:pPr>
              <w:rPr>
                <w:rFonts w:ascii="Arial" w:hAnsi="Arial" w:cs="Arial"/>
              </w:rPr>
            </w:pPr>
            <w:r w:rsidRPr="00891FD2">
              <w:rPr>
                <w:rFonts w:ascii="Arial" w:hAnsi="Arial" w:cs="Arial"/>
              </w:rPr>
              <w:t>Разработка технического задания на создание системы защиты персональных данных</w:t>
            </w:r>
          </w:p>
        </w:tc>
        <w:tc>
          <w:tcPr>
            <w:tcW w:w="1603" w:type="dxa"/>
          </w:tcPr>
          <w:p w14:paraId="72ADE984" w14:textId="77777777" w:rsidR="00D34FFD" w:rsidRPr="00891FD2" w:rsidRDefault="00D34FFD" w:rsidP="002A7701">
            <w:pPr>
              <w:rPr>
                <w:rFonts w:ascii="Arial" w:hAnsi="Arial" w:cs="Arial"/>
              </w:rPr>
            </w:pPr>
          </w:p>
        </w:tc>
        <w:tc>
          <w:tcPr>
            <w:tcW w:w="1774" w:type="dxa"/>
          </w:tcPr>
          <w:p w14:paraId="14E46B49" w14:textId="77777777" w:rsidR="00D34FFD" w:rsidRPr="00891FD2" w:rsidRDefault="00D34FFD" w:rsidP="002A7701">
            <w:pPr>
              <w:rPr>
                <w:rFonts w:ascii="Arial" w:hAnsi="Arial" w:cs="Arial"/>
              </w:rPr>
            </w:pPr>
          </w:p>
        </w:tc>
        <w:tc>
          <w:tcPr>
            <w:tcW w:w="1396" w:type="dxa"/>
          </w:tcPr>
          <w:p w14:paraId="19F48C97" w14:textId="77777777" w:rsidR="00D34FFD" w:rsidRPr="00891FD2" w:rsidRDefault="00D34FFD" w:rsidP="002A7701">
            <w:pPr>
              <w:rPr>
                <w:rFonts w:ascii="Arial" w:hAnsi="Arial" w:cs="Arial"/>
              </w:rPr>
            </w:pPr>
          </w:p>
        </w:tc>
        <w:tc>
          <w:tcPr>
            <w:tcW w:w="1502" w:type="dxa"/>
          </w:tcPr>
          <w:p w14:paraId="55C231C1" w14:textId="77777777" w:rsidR="00D34FFD" w:rsidRPr="00891FD2" w:rsidRDefault="00D34FFD" w:rsidP="002A7701">
            <w:pPr>
              <w:rPr>
                <w:rFonts w:ascii="Arial" w:hAnsi="Arial" w:cs="Arial"/>
              </w:rPr>
            </w:pPr>
          </w:p>
        </w:tc>
      </w:tr>
      <w:tr w:rsidR="00D34FFD" w14:paraId="00929B32" w14:textId="77777777" w:rsidTr="00EE27F8">
        <w:tc>
          <w:tcPr>
            <w:tcW w:w="547" w:type="dxa"/>
          </w:tcPr>
          <w:p w14:paraId="70A01C88" w14:textId="5B6B48C8" w:rsidR="00D34FFD" w:rsidRPr="00891FD2" w:rsidRDefault="00891FD2" w:rsidP="00891FD2">
            <w:pPr>
              <w:jc w:val="center"/>
              <w:rPr>
                <w:rFonts w:ascii="Arial" w:hAnsi="Arial" w:cs="Arial"/>
              </w:rPr>
            </w:pPr>
            <w:r w:rsidRPr="00891FD2">
              <w:rPr>
                <w:rFonts w:ascii="Arial" w:hAnsi="Arial" w:cs="Arial"/>
              </w:rPr>
              <w:t>3</w:t>
            </w:r>
          </w:p>
        </w:tc>
        <w:tc>
          <w:tcPr>
            <w:tcW w:w="2523" w:type="dxa"/>
          </w:tcPr>
          <w:p w14:paraId="4973891D" w14:textId="53D3F191" w:rsidR="00D34FFD" w:rsidRPr="00891FD2" w:rsidRDefault="00891FD2" w:rsidP="002A7701">
            <w:pPr>
              <w:rPr>
                <w:rFonts w:ascii="Arial" w:hAnsi="Arial" w:cs="Arial"/>
              </w:rPr>
            </w:pPr>
            <w:r w:rsidRPr="00891FD2">
              <w:rPr>
                <w:rFonts w:ascii="Arial" w:hAnsi="Arial" w:cs="Arial"/>
              </w:rPr>
              <w:t>Разработка организационно-распорядительной документации и анализ защищенности информационных систем, где осуществляется обработка персональных данных</w:t>
            </w:r>
          </w:p>
        </w:tc>
        <w:tc>
          <w:tcPr>
            <w:tcW w:w="1603" w:type="dxa"/>
          </w:tcPr>
          <w:p w14:paraId="705FF32D" w14:textId="77777777" w:rsidR="00D34FFD" w:rsidRPr="00891FD2" w:rsidRDefault="00D34FFD" w:rsidP="002A7701">
            <w:pPr>
              <w:rPr>
                <w:rFonts w:ascii="Arial" w:hAnsi="Arial" w:cs="Arial"/>
              </w:rPr>
            </w:pPr>
          </w:p>
        </w:tc>
        <w:tc>
          <w:tcPr>
            <w:tcW w:w="1774" w:type="dxa"/>
          </w:tcPr>
          <w:p w14:paraId="2C00F6CA" w14:textId="77777777" w:rsidR="00D34FFD" w:rsidRPr="00891FD2" w:rsidRDefault="00D34FFD" w:rsidP="002A7701">
            <w:pPr>
              <w:rPr>
                <w:rFonts w:ascii="Arial" w:hAnsi="Arial" w:cs="Arial"/>
              </w:rPr>
            </w:pPr>
          </w:p>
        </w:tc>
        <w:tc>
          <w:tcPr>
            <w:tcW w:w="1396" w:type="dxa"/>
          </w:tcPr>
          <w:p w14:paraId="3C087D86" w14:textId="77777777" w:rsidR="00D34FFD" w:rsidRPr="00891FD2" w:rsidRDefault="00D34FFD" w:rsidP="002A7701">
            <w:pPr>
              <w:rPr>
                <w:rFonts w:ascii="Arial" w:hAnsi="Arial" w:cs="Arial"/>
              </w:rPr>
            </w:pPr>
          </w:p>
        </w:tc>
        <w:tc>
          <w:tcPr>
            <w:tcW w:w="1502" w:type="dxa"/>
          </w:tcPr>
          <w:p w14:paraId="2CC444DD" w14:textId="77777777" w:rsidR="00D34FFD" w:rsidRPr="00891FD2" w:rsidRDefault="00D34FFD" w:rsidP="002A7701">
            <w:pPr>
              <w:rPr>
                <w:rFonts w:ascii="Arial" w:hAnsi="Arial" w:cs="Arial"/>
              </w:rPr>
            </w:pPr>
          </w:p>
        </w:tc>
      </w:tr>
      <w:tr w:rsidR="00D34FFD" w14:paraId="4D0A7E99" w14:textId="77777777" w:rsidTr="00EE27F8">
        <w:tc>
          <w:tcPr>
            <w:tcW w:w="547" w:type="dxa"/>
          </w:tcPr>
          <w:p w14:paraId="13587687" w14:textId="7EA01B13" w:rsidR="00D34FFD" w:rsidRPr="00891FD2" w:rsidRDefault="00891FD2" w:rsidP="00891FD2">
            <w:pPr>
              <w:jc w:val="center"/>
              <w:rPr>
                <w:rFonts w:ascii="Arial" w:hAnsi="Arial" w:cs="Arial"/>
              </w:rPr>
            </w:pPr>
            <w:r w:rsidRPr="00891FD2">
              <w:rPr>
                <w:rFonts w:ascii="Arial" w:hAnsi="Arial" w:cs="Arial"/>
              </w:rPr>
              <w:t>4</w:t>
            </w:r>
          </w:p>
        </w:tc>
        <w:tc>
          <w:tcPr>
            <w:tcW w:w="2523" w:type="dxa"/>
          </w:tcPr>
          <w:p w14:paraId="43C7D6B6" w14:textId="4B48F4D9" w:rsidR="00D34FFD" w:rsidRPr="00891FD2" w:rsidRDefault="00891FD2" w:rsidP="002A7701">
            <w:pPr>
              <w:rPr>
                <w:rFonts w:ascii="Arial" w:hAnsi="Arial" w:cs="Arial"/>
              </w:rPr>
            </w:pPr>
            <w:r w:rsidRPr="00891FD2">
              <w:rPr>
                <w:rFonts w:ascii="Arial" w:hAnsi="Arial" w:cs="Arial"/>
              </w:rPr>
              <w:t>Оценка соответствия реализованных мер защиты персональных данных для информационных систем, где осуществляется обработка персональных данных</w:t>
            </w:r>
          </w:p>
        </w:tc>
        <w:tc>
          <w:tcPr>
            <w:tcW w:w="1603" w:type="dxa"/>
          </w:tcPr>
          <w:p w14:paraId="6484D5E6" w14:textId="77777777" w:rsidR="00D34FFD" w:rsidRPr="00891FD2" w:rsidRDefault="00D34FFD" w:rsidP="002A7701">
            <w:pPr>
              <w:rPr>
                <w:rFonts w:ascii="Arial" w:hAnsi="Arial" w:cs="Arial"/>
              </w:rPr>
            </w:pPr>
          </w:p>
        </w:tc>
        <w:tc>
          <w:tcPr>
            <w:tcW w:w="1774" w:type="dxa"/>
          </w:tcPr>
          <w:p w14:paraId="570ECF8A" w14:textId="77777777" w:rsidR="00D34FFD" w:rsidRPr="00891FD2" w:rsidRDefault="00D34FFD" w:rsidP="002A7701">
            <w:pPr>
              <w:rPr>
                <w:rFonts w:ascii="Arial" w:hAnsi="Arial" w:cs="Arial"/>
              </w:rPr>
            </w:pPr>
          </w:p>
        </w:tc>
        <w:tc>
          <w:tcPr>
            <w:tcW w:w="1396" w:type="dxa"/>
          </w:tcPr>
          <w:p w14:paraId="6E3CCC0E" w14:textId="77777777" w:rsidR="00D34FFD" w:rsidRPr="00891FD2" w:rsidRDefault="00D34FFD" w:rsidP="002A7701">
            <w:pPr>
              <w:rPr>
                <w:rFonts w:ascii="Arial" w:hAnsi="Arial" w:cs="Arial"/>
              </w:rPr>
            </w:pPr>
          </w:p>
        </w:tc>
        <w:tc>
          <w:tcPr>
            <w:tcW w:w="1502" w:type="dxa"/>
          </w:tcPr>
          <w:p w14:paraId="2D6D16A5" w14:textId="77777777" w:rsidR="00D34FFD" w:rsidRPr="00891FD2" w:rsidRDefault="00D34FFD" w:rsidP="002A7701">
            <w:pPr>
              <w:rPr>
                <w:rFonts w:ascii="Arial" w:hAnsi="Arial" w:cs="Arial"/>
              </w:rPr>
            </w:pPr>
          </w:p>
        </w:tc>
      </w:tr>
      <w:tr w:rsidR="00891FD2" w14:paraId="4B1E0580" w14:textId="77777777" w:rsidTr="00EE27F8">
        <w:tc>
          <w:tcPr>
            <w:tcW w:w="3070" w:type="dxa"/>
            <w:gridSpan w:val="2"/>
            <w:vAlign w:val="center"/>
          </w:tcPr>
          <w:p w14:paraId="068FC6E6" w14:textId="42DA38D4" w:rsidR="00891FD2" w:rsidRPr="00891FD2" w:rsidRDefault="00EE27F8" w:rsidP="00EE27F8">
            <w:pPr>
              <w:rPr>
                <w:rFonts w:ascii="Arial" w:hAnsi="Arial" w:cs="Arial"/>
              </w:rPr>
            </w:pPr>
            <w:r w:rsidRPr="00EE27F8">
              <w:rPr>
                <w:rFonts w:ascii="Arial" w:hAnsi="Arial" w:cs="Arial"/>
              </w:rPr>
              <w:t>ИТОГО:</w:t>
            </w:r>
          </w:p>
        </w:tc>
        <w:tc>
          <w:tcPr>
            <w:tcW w:w="1603" w:type="dxa"/>
          </w:tcPr>
          <w:p w14:paraId="54CE2099" w14:textId="19374A32" w:rsidR="00891FD2" w:rsidRPr="00891FD2" w:rsidRDefault="00891FD2" w:rsidP="00891FD2">
            <w:pPr>
              <w:jc w:val="center"/>
              <w:rPr>
                <w:rFonts w:ascii="Arial" w:hAnsi="Arial" w:cs="Arial"/>
                <w:b/>
              </w:rPr>
            </w:pPr>
            <w:r w:rsidRPr="00891FD2">
              <w:rPr>
                <w:rFonts w:ascii="Arial" w:hAnsi="Arial" w:cs="Arial"/>
                <w:b/>
              </w:rPr>
              <w:t>65</w:t>
            </w:r>
          </w:p>
        </w:tc>
        <w:tc>
          <w:tcPr>
            <w:tcW w:w="1774" w:type="dxa"/>
          </w:tcPr>
          <w:p w14:paraId="02C56C85" w14:textId="77777777" w:rsidR="00891FD2" w:rsidRPr="00891FD2" w:rsidRDefault="00891FD2" w:rsidP="002A7701">
            <w:pPr>
              <w:rPr>
                <w:rFonts w:ascii="Arial" w:hAnsi="Arial" w:cs="Arial"/>
              </w:rPr>
            </w:pPr>
          </w:p>
        </w:tc>
        <w:tc>
          <w:tcPr>
            <w:tcW w:w="1396" w:type="dxa"/>
          </w:tcPr>
          <w:p w14:paraId="6AE0E31C" w14:textId="77777777" w:rsidR="00891FD2" w:rsidRPr="00891FD2" w:rsidRDefault="00891FD2" w:rsidP="002A7701">
            <w:pPr>
              <w:rPr>
                <w:rFonts w:ascii="Arial" w:hAnsi="Arial" w:cs="Arial"/>
              </w:rPr>
            </w:pPr>
          </w:p>
        </w:tc>
        <w:tc>
          <w:tcPr>
            <w:tcW w:w="1502" w:type="dxa"/>
          </w:tcPr>
          <w:p w14:paraId="50759D3D" w14:textId="77777777" w:rsidR="00891FD2" w:rsidRPr="00891FD2" w:rsidRDefault="00891FD2" w:rsidP="002A7701">
            <w:pPr>
              <w:rPr>
                <w:rFonts w:ascii="Arial" w:hAnsi="Arial" w:cs="Arial"/>
              </w:rPr>
            </w:pPr>
          </w:p>
        </w:tc>
      </w:tr>
    </w:tbl>
    <w:p w14:paraId="24670627" w14:textId="4C96ADC5" w:rsidR="00891FD2" w:rsidRDefault="00891FD2" w:rsidP="002A7701">
      <w:pPr>
        <w:rPr>
          <w:rFonts w:ascii="Arial" w:hAnsi="Arial" w:cs="Arial"/>
        </w:rPr>
      </w:pPr>
      <w:r w:rsidRPr="00891FD2">
        <w:rPr>
          <w:rFonts w:ascii="Arial" w:hAnsi="Arial" w:cs="Arial"/>
        </w:rPr>
        <w:t>* с общей длительностью не более 65 календарных дней с момента заключения договора</w:t>
      </w:r>
    </w:p>
    <w:p w14:paraId="4B952CF1" w14:textId="77777777" w:rsidR="00891FD2" w:rsidRDefault="00891FD2">
      <w:pPr>
        <w:spacing w:after="160" w:line="259" w:lineRule="auto"/>
        <w:rPr>
          <w:rFonts w:ascii="Arial" w:hAnsi="Arial" w:cs="Arial"/>
        </w:rPr>
      </w:pPr>
      <w:r>
        <w:rPr>
          <w:rFonts w:ascii="Arial" w:hAnsi="Arial" w:cs="Arial"/>
        </w:rPr>
        <w:br w:type="page"/>
      </w:r>
    </w:p>
    <w:tbl>
      <w:tblPr>
        <w:tblStyle w:val="aa"/>
        <w:tblW w:w="0" w:type="auto"/>
        <w:tblInd w:w="0" w:type="dxa"/>
        <w:tblLook w:val="04A0" w:firstRow="1" w:lastRow="0" w:firstColumn="1" w:lastColumn="0" w:noHBand="0" w:noVBand="1"/>
      </w:tblPr>
      <w:tblGrid>
        <w:gridCol w:w="562"/>
        <w:gridCol w:w="2552"/>
        <w:gridCol w:w="1559"/>
        <w:gridCol w:w="1695"/>
        <w:gridCol w:w="1462"/>
        <w:gridCol w:w="1515"/>
      </w:tblGrid>
      <w:tr w:rsidR="00891FD2" w14:paraId="7ECAA5C3" w14:textId="77777777" w:rsidTr="00236AA3">
        <w:tc>
          <w:tcPr>
            <w:tcW w:w="9345" w:type="dxa"/>
            <w:gridSpan w:val="6"/>
          </w:tcPr>
          <w:p w14:paraId="4ABE3A2D" w14:textId="7295F555" w:rsidR="00891FD2" w:rsidRPr="00EE27F8" w:rsidRDefault="00EE27F8" w:rsidP="00EE27F8">
            <w:pPr>
              <w:tabs>
                <w:tab w:val="left" w:pos="5426"/>
              </w:tabs>
              <w:jc w:val="center"/>
              <w:rPr>
                <w:rFonts w:ascii="Arial" w:hAnsi="Arial" w:cs="Arial"/>
                <w:b/>
              </w:rPr>
            </w:pPr>
            <w:r w:rsidRPr="00EE27F8">
              <w:rPr>
                <w:rFonts w:ascii="Arial" w:hAnsi="Arial" w:cs="Arial"/>
                <w:b/>
              </w:rPr>
              <w:lastRenderedPageBreak/>
              <w:t>Авторский надзор за созданием системы защиты персональных данных для ООО "ХК "Авангард"</w:t>
            </w:r>
          </w:p>
        </w:tc>
      </w:tr>
      <w:tr w:rsidR="00891FD2" w14:paraId="4D523817" w14:textId="77777777" w:rsidTr="00EE27F8">
        <w:tc>
          <w:tcPr>
            <w:tcW w:w="562" w:type="dxa"/>
          </w:tcPr>
          <w:p w14:paraId="3F462CBD" w14:textId="50462515" w:rsidR="00891FD2" w:rsidRDefault="00891FD2" w:rsidP="002A7701">
            <w:pPr>
              <w:rPr>
                <w:rFonts w:ascii="Arial" w:hAnsi="Arial" w:cs="Arial"/>
              </w:rPr>
            </w:pPr>
            <w:r w:rsidRPr="00891FD2">
              <w:rPr>
                <w:rFonts w:ascii="Arial" w:hAnsi="Arial" w:cs="Arial"/>
              </w:rPr>
              <w:t>№</w:t>
            </w:r>
          </w:p>
        </w:tc>
        <w:tc>
          <w:tcPr>
            <w:tcW w:w="2552" w:type="dxa"/>
          </w:tcPr>
          <w:p w14:paraId="022F3517" w14:textId="2BAF9563" w:rsidR="00891FD2" w:rsidRDefault="00891FD2" w:rsidP="002A7701">
            <w:pPr>
              <w:rPr>
                <w:rFonts w:ascii="Arial" w:hAnsi="Arial" w:cs="Arial"/>
              </w:rPr>
            </w:pPr>
            <w:r w:rsidRPr="00891FD2">
              <w:rPr>
                <w:rFonts w:ascii="Arial" w:hAnsi="Arial" w:cs="Arial"/>
              </w:rPr>
              <w:t>Этапы оказания услуги:</w:t>
            </w:r>
          </w:p>
        </w:tc>
        <w:tc>
          <w:tcPr>
            <w:tcW w:w="1559" w:type="dxa"/>
          </w:tcPr>
          <w:p w14:paraId="68147271" w14:textId="69A95B2E" w:rsidR="00891FD2" w:rsidRDefault="00891FD2" w:rsidP="002A7701">
            <w:pPr>
              <w:rPr>
                <w:rFonts w:ascii="Arial" w:hAnsi="Arial" w:cs="Arial"/>
              </w:rPr>
            </w:pPr>
            <w:r w:rsidRPr="00891FD2">
              <w:rPr>
                <w:rFonts w:ascii="Arial" w:hAnsi="Arial" w:cs="Arial"/>
              </w:rPr>
              <w:t>Длительность оказания услуги, календарных дней **</w:t>
            </w:r>
          </w:p>
        </w:tc>
        <w:tc>
          <w:tcPr>
            <w:tcW w:w="1695" w:type="dxa"/>
          </w:tcPr>
          <w:p w14:paraId="73775701" w14:textId="184EEC2F" w:rsidR="00891FD2" w:rsidRDefault="00891FD2" w:rsidP="002A7701">
            <w:pPr>
              <w:rPr>
                <w:rFonts w:ascii="Arial" w:hAnsi="Arial" w:cs="Arial"/>
              </w:rPr>
            </w:pPr>
            <w:r w:rsidRPr="00891FD2">
              <w:rPr>
                <w:rFonts w:ascii="Arial" w:hAnsi="Arial" w:cs="Arial"/>
              </w:rPr>
              <w:t>Стоимость услуг без НДС, руб.</w:t>
            </w:r>
          </w:p>
        </w:tc>
        <w:tc>
          <w:tcPr>
            <w:tcW w:w="1462" w:type="dxa"/>
          </w:tcPr>
          <w:p w14:paraId="4451BF2B" w14:textId="1DA51F3A" w:rsidR="00891FD2" w:rsidRDefault="00891FD2" w:rsidP="002A7701">
            <w:pPr>
              <w:rPr>
                <w:rFonts w:ascii="Arial" w:hAnsi="Arial" w:cs="Arial"/>
              </w:rPr>
            </w:pPr>
            <w:r w:rsidRPr="00891FD2">
              <w:rPr>
                <w:rFonts w:ascii="Arial" w:hAnsi="Arial" w:cs="Arial"/>
              </w:rPr>
              <w:t>НДС (20%), руб.</w:t>
            </w:r>
          </w:p>
        </w:tc>
        <w:tc>
          <w:tcPr>
            <w:tcW w:w="1515" w:type="dxa"/>
          </w:tcPr>
          <w:p w14:paraId="0F1FAD90" w14:textId="7C3707DF" w:rsidR="00891FD2" w:rsidRDefault="00891FD2" w:rsidP="002A7701">
            <w:pPr>
              <w:rPr>
                <w:rFonts w:ascii="Arial" w:hAnsi="Arial" w:cs="Arial"/>
              </w:rPr>
            </w:pPr>
            <w:r w:rsidRPr="00891FD2">
              <w:rPr>
                <w:rFonts w:ascii="Arial" w:hAnsi="Arial" w:cs="Arial"/>
              </w:rPr>
              <w:t>Стоимость услуг с НДС, руб.</w:t>
            </w:r>
          </w:p>
        </w:tc>
      </w:tr>
      <w:tr w:rsidR="00891FD2" w14:paraId="7C48BF5B" w14:textId="77777777" w:rsidTr="00EE27F8">
        <w:tc>
          <w:tcPr>
            <w:tcW w:w="562" w:type="dxa"/>
          </w:tcPr>
          <w:p w14:paraId="663EAED5" w14:textId="2BB22C76" w:rsidR="00891FD2" w:rsidRDefault="00891FD2" w:rsidP="00891FD2">
            <w:pPr>
              <w:jc w:val="center"/>
              <w:rPr>
                <w:rFonts w:ascii="Arial" w:hAnsi="Arial" w:cs="Arial"/>
              </w:rPr>
            </w:pPr>
            <w:r>
              <w:rPr>
                <w:rFonts w:ascii="Arial" w:hAnsi="Arial" w:cs="Arial"/>
              </w:rPr>
              <w:t>1</w:t>
            </w:r>
          </w:p>
        </w:tc>
        <w:tc>
          <w:tcPr>
            <w:tcW w:w="2552" w:type="dxa"/>
          </w:tcPr>
          <w:p w14:paraId="0DC6117A" w14:textId="336BBA8E" w:rsidR="00891FD2" w:rsidRDefault="00891FD2" w:rsidP="002A7701">
            <w:pPr>
              <w:rPr>
                <w:rFonts w:ascii="Arial" w:hAnsi="Arial" w:cs="Arial"/>
              </w:rPr>
            </w:pPr>
            <w:r w:rsidRPr="00891FD2">
              <w:rPr>
                <w:rFonts w:ascii="Arial" w:hAnsi="Arial" w:cs="Arial"/>
              </w:rPr>
              <w:t>Анализ защищенности информационных систем, где осуществляется обработка персональных данных (повторные мероприятия в рамках выполненных работ)</w:t>
            </w:r>
          </w:p>
        </w:tc>
        <w:tc>
          <w:tcPr>
            <w:tcW w:w="1559" w:type="dxa"/>
          </w:tcPr>
          <w:p w14:paraId="02991E9C" w14:textId="77777777" w:rsidR="00891FD2" w:rsidRDefault="00891FD2" w:rsidP="002A7701">
            <w:pPr>
              <w:rPr>
                <w:rFonts w:ascii="Arial" w:hAnsi="Arial" w:cs="Arial"/>
              </w:rPr>
            </w:pPr>
          </w:p>
        </w:tc>
        <w:tc>
          <w:tcPr>
            <w:tcW w:w="1695" w:type="dxa"/>
          </w:tcPr>
          <w:p w14:paraId="4737FD5F" w14:textId="77777777" w:rsidR="00891FD2" w:rsidRDefault="00891FD2" w:rsidP="002A7701">
            <w:pPr>
              <w:rPr>
                <w:rFonts w:ascii="Arial" w:hAnsi="Arial" w:cs="Arial"/>
              </w:rPr>
            </w:pPr>
          </w:p>
        </w:tc>
        <w:tc>
          <w:tcPr>
            <w:tcW w:w="1462" w:type="dxa"/>
          </w:tcPr>
          <w:p w14:paraId="49FFEFEB" w14:textId="77777777" w:rsidR="00891FD2" w:rsidRDefault="00891FD2" w:rsidP="002A7701">
            <w:pPr>
              <w:rPr>
                <w:rFonts w:ascii="Arial" w:hAnsi="Arial" w:cs="Arial"/>
              </w:rPr>
            </w:pPr>
          </w:p>
        </w:tc>
        <w:tc>
          <w:tcPr>
            <w:tcW w:w="1515" w:type="dxa"/>
          </w:tcPr>
          <w:p w14:paraId="7AA3E302" w14:textId="77777777" w:rsidR="00891FD2" w:rsidRDefault="00891FD2" w:rsidP="002A7701">
            <w:pPr>
              <w:rPr>
                <w:rFonts w:ascii="Arial" w:hAnsi="Arial" w:cs="Arial"/>
              </w:rPr>
            </w:pPr>
          </w:p>
        </w:tc>
      </w:tr>
      <w:tr w:rsidR="00891FD2" w14:paraId="713240D5" w14:textId="77777777" w:rsidTr="00EE27F8">
        <w:tc>
          <w:tcPr>
            <w:tcW w:w="562" w:type="dxa"/>
          </w:tcPr>
          <w:p w14:paraId="0DE1FB2D" w14:textId="5BDA2DDF" w:rsidR="00891FD2" w:rsidRDefault="00891FD2" w:rsidP="00891FD2">
            <w:pPr>
              <w:jc w:val="center"/>
              <w:rPr>
                <w:rFonts w:ascii="Arial" w:hAnsi="Arial" w:cs="Arial"/>
              </w:rPr>
            </w:pPr>
            <w:r>
              <w:rPr>
                <w:rFonts w:ascii="Arial" w:hAnsi="Arial" w:cs="Arial"/>
              </w:rPr>
              <w:t>2</w:t>
            </w:r>
          </w:p>
        </w:tc>
        <w:tc>
          <w:tcPr>
            <w:tcW w:w="2552" w:type="dxa"/>
          </w:tcPr>
          <w:p w14:paraId="316D9D3A" w14:textId="2A81C5A0" w:rsidR="00891FD2" w:rsidRDefault="00891FD2" w:rsidP="002A7701">
            <w:pPr>
              <w:rPr>
                <w:rFonts w:ascii="Arial" w:hAnsi="Arial" w:cs="Arial"/>
              </w:rPr>
            </w:pPr>
            <w:r w:rsidRPr="00891FD2">
              <w:rPr>
                <w:rFonts w:ascii="Arial" w:hAnsi="Arial" w:cs="Arial"/>
              </w:rPr>
              <w:t>Оценка соответствия реализованных мер защиты персональных данных для информационных систем, где осуществляется обработка персональных данных (повторные мероприятия в рамках выполненных работ)</w:t>
            </w:r>
          </w:p>
        </w:tc>
        <w:tc>
          <w:tcPr>
            <w:tcW w:w="1559" w:type="dxa"/>
          </w:tcPr>
          <w:p w14:paraId="55359688" w14:textId="77777777" w:rsidR="00891FD2" w:rsidRDefault="00891FD2" w:rsidP="002A7701">
            <w:pPr>
              <w:rPr>
                <w:rFonts w:ascii="Arial" w:hAnsi="Arial" w:cs="Arial"/>
              </w:rPr>
            </w:pPr>
          </w:p>
        </w:tc>
        <w:tc>
          <w:tcPr>
            <w:tcW w:w="1695" w:type="dxa"/>
          </w:tcPr>
          <w:p w14:paraId="03DCBECB" w14:textId="77777777" w:rsidR="00891FD2" w:rsidRDefault="00891FD2" w:rsidP="002A7701">
            <w:pPr>
              <w:rPr>
                <w:rFonts w:ascii="Arial" w:hAnsi="Arial" w:cs="Arial"/>
              </w:rPr>
            </w:pPr>
          </w:p>
        </w:tc>
        <w:tc>
          <w:tcPr>
            <w:tcW w:w="1462" w:type="dxa"/>
          </w:tcPr>
          <w:p w14:paraId="46902DFD" w14:textId="77777777" w:rsidR="00891FD2" w:rsidRDefault="00891FD2" w:rsidP="002A7701">
            <w:pPr>
              <w:rPr>
                <w:rFonts w:ascii="Arial" w:hAnsi="Arial" w:cs="Arial"/>
              </w:rPr>
            </w:pPr>
          </w:p>
        </w:tc>
        <w:tc>
          <w:tcPr>
            <w:tcW w:w="1515" w:type="dxa"/>
          </w:tcPr>
          <w:p w14:paraId="24411E40" w14:textId="77777777" w:rsidR="00891FD2" w:rsidRDefault="00891FD2" w:rsidP="002A7701">
            <w:pPr>
              <w:rPr>
                <w:rFonts w:ascii="Arial" w:hAnsi="Arial" w:cs="Arial"/>
              </w:rPr>
            </w:pPr>
          </w:p>
        </w:tc>
      </w:tr>
      <w:tr w:rsidR="00EE27F8" w14:paraId="19A8100A" w14:textId="77777777" w:rsidTr="00EE27F8">
        <w:tc>
          <w:tcPr>
            <w:tcW w:w="3114" w:type="dxa"/>
            <w:gridSpan w:val="2"/>
            <w:vAlign w:val="center"/>
          </w:tcPr>
          <w:p w14:paraId="5E1F0F7B" w14:textId="502B2ACE" w:rsidR="00EE27F8" w:rsidRDefault="00EE27F8" w:rsidP="00EE27F8">
            <w:pPr>
              <w:rPr>
                <w:rFonts w:ascii="Arial" w:hAnsi="Arial" w:cs="Arial"/>
              </w:rPr>
            </w:pPr>
            <w:r w:rsidRPr="00EE27F8">
              <w:rPr>
                <w:rFonts w:ascii="Arial" w:hAnsi="Arial" w:cs="Arial"/>
              </w:rPr>
              <w:t>ИТОГО:</w:t>
            </w:r>
          </w:p>
        </w:tc>
        <w:tc>
          <w:tcPr>
            <w:tcW w:w="1559" w:type="dxa"/>
          </w:tcPr>
          <w:p w14:paraId="68A1BAB2" w14:textId="233CCDEB" w:rsidR="00EE27F8" w:rsidRDefault="00EE27F8" w:rsidP="002A7701">
            <w:pPr>
              <w:rPr>
                <w:rFonts w:ascii="Arial" w:hAnsi="Arial" w:cs="Arial"/>
              </w:rPr>
            </w:pPr>
          </w:p>
        </w:tc>
        <w:tc>
          <w:tcPr>
            <w:tcW w:w="1695" w:type="dxa"/>
          </w:tcPr>
          <w:p w14:paraId="1F8436C7" w14:textId="77777777" w:rsidR="00EE27F8" w:rsidRDefault="00EE27F8" w:rsidP="002A7701">
            <w:pPr>
              <w:rPr>
                <w:rFonts w:ascii="Arial" w:hAnsi="Arial" w:cs="Arial"/>
              </w:rPr>
            </w:pPr>
          </w:p>
        </w:tc>
        <w:tc>
          <w:tcPr>
            <w:tcW w:w="1462" w:type="dxa"/>
          </w:tcPr>
          <w:p w14:paraId="2E362A4A" w14:textId="77777777" w:rsidR="00EE27F8" w:rsidRDefault="00EE27F8" w:rsidP="002A7701">
            <w:pPr>
              <w:rPr>
                <w:rFonts w:ascii="Arial" w:hAnsi="Arial" w:cs="Arial"/>
              </w:rPr>
            </w:pPr>
          </w:p>
        </w:tc>
        <w:tc>
          <w:tcPr>
            <w:tcW w:w="1515" w:type="dxa"/>
          </w:tcPr>
          <w:p w14:paraId="6F0122FC" w14:textId="77777777" w:rsidR="00EE27F8" w:rsidRDefault="00EE27F8" w:rsidP="002A7701">
            <w:pPr>
              <w:rPr>
                <w:rFonts w:ascii="Arial" w:hAnsi="Arial" w:cs="Arial"/>
              </w:rPr>
            </w:pPr>
          </w:p>
        </w:tc>
      </w:tr>
    </w:tbl>
    <w:p w14:paraId="47D4DFB3" w14:textId="15A04EDC" w:rsidR="004B6AD0" w:rsidRDefault="00EE27F8" w:rsidP="002A7701">
      <w:pPr>
        <w:rPr>
          <w:rFonts w:ascii="Arial" w:hAnsi="Arial" w:cs="Arial"/>
        </w:rPr>
      </w:pPr>
      <w:r w:rsidRPr="00EE27F8">
        <w:rPr>
          <w:rFonts w:ascii="Arial" w:hAnsi="Arial" w:cs="Arial"/>
        </w:rPr>
        <w:t>** с общей длительностью не более 30 календарных дней со дня получения уведомления о запросе на оказание услуги по электронной почте</w:t>
      </w:r>
    </w:p>
    <w:p w14:paraId="040618D0" w14:textId="77777777" w:rsidR="00891FD2" w:rsidRPr="00891FD2" w:rsidRDefault="00891FD2" w:rsidP="002A7701">
      <w:pPr>
        <w:rPr>
          <w:rFonts w:ascii="Arial" w:hAnsi="Arial" w:cs="Arial"/>
        </w:rPr>
      </w:pPr>
    </w:p>
    <w:sectPr w:rsidR="00891FD2" w:rsidRPr="00891FD2" w:rsidSect="00863B45">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73CF" w16cex:dateUtc="2022-12-15T07:22:00Z"/>
  <w16cex:commentExtensible w16cex:durableId="27457C4C" w16cex:dateUtc="2022-12-15T07:58:00Z"/>
  <w16cex:commentExtensible w16cex:durableId="27457402" w16cex:dateUtc="2022-12-15T07:22:00Z"/>
  <w16cex:commentExtensible w16cex:durableId="27457447" w16cex:dateUtc="2022-12-15T07:24:00Z"/>
  <w16cex:commentExtensible w16cex:durableId="274574A1" w16cex:dateUtc="2022-12-15T07:25:00Z"/>
  <w16cex:commentExtensible w16cex:durableId="2745750F" w16cex:dateUtc="2022-12-15T07:27:00Z"/>
  <w16cex:commentExtensible w16cex:durableId="274575B0" w16cex:dateUtc="2022-12-15T07:30:00Z"/>
  <w16cex:commentExtensible w16cex:durableId="2745765B" w16cex:dateUtc="2022-12-15T07:32:00Z"/>
  <w16cex:commentExtensible w16cex:durableId="27457670" w16cex:dateUtc="2022-12-15T07:33:00Z"/>
  <w16cex:commentExtensible w16cex:durableId="2745768B" w16cex:dateUtc="2022-12-15T07:33:00Z"/>
  <w16cex:commentExtensible w16cex:durableId="2745800D" w16cex:dateUtc="2022-12-15T07:33:00Z"/>
  <w16cex:commentExtensible w16cex:durableId="2745802B" w16cex:dateUtc="2022-12-15T07:33:00Z"/>
  <w16cex:commentExtensible w16cex:durableId="274576A7" w16cex:dateUtc="2022-12-15T07:34:00Z"/>
  <w16cex:commentExtensible w16cex:durableId="274580AA" w16cex:dateUtc="2022-12-15T07:34:00Z"/>
  <w16cex:commentExtensible w16cex:durableId="274576F6" w16cex:dateUtc="2022-12-15T07:35:00Z"/>
  <w16cex:commentExtensible w16cex:durableId="27457711" w16cex:dateUtc="2022-12-15T07:36:00Z"/>
  <w16cex:commentExtensible w16cex:durableId="2745780E" w16cex:dateUtc="2022-12-15T07:40:00Z"/>
  <w16cex:commentExtensible w16cex:durableId="27457835" w16cex:dateUtc="2022-12-15T07:40:00Z"/>
  <w16cex:commentExtensible w16cex:durableId="2745789E" w16cex:dateUtc="2022-12-15T07:42:00Z"/>
  <w16cex:commentExtensible w16cex:durableId="274578D2" w16cex:dateUtc="2022-12-15T07:43:00Z"/>
  <w16cex:commentExtensible w16cex:durableId="27457931" w16cex:dateUtc="2022-12-15T07:45:00Z"/>
  <w16cex:commentExtensible w16cex:durableId="27457958" w16cex:dateUtc="2022-12-15T07:45:00Z"/>
  <w16cex:commentExtensible w16cex:durableId="2745797A" w16cex:dateUtc="2022-12-15T07:46:00Z"/>
  <w16cex:commentExtensible w16cex:durableId="274579B4" w16cex:dateUtc="2022-12-15T07:47:00Z"/>
  <w16cex:commentExtensible w16cex:durableId="27457A24" w16cex:dateUtc="2022-12-15T07:49:00Z"/>
  <w16cex:commentExtensible w16cex:durableId="27457A45" w16cex:dateUtc="2022-12-15T07:49:00Z"/>
  <w16cex:commentExtensible w16cex:durableId="27457A5E" w16cex:dateUtc="2022-12-15T07:50:00Z"/>
  <w16cex:commentExtensible w16cex:durableId="27457ABB" w16cex:dateUtc="2022-12-15T07:51:00Z"/>
  <w16cex:commentExtensible w16cex:durableId="27457AD5" w16cex:dateUtc="2022-12-15T07:52:00Z"/>
  <w16cex:commentExtensible w16cex:durableId="27457B1C" w16cex:dateUtc="2022-12-15T07:53:00Z"/>
  <w16cex:commentExtensible w16cex:durableId="27457E70" w16cex:dateUtc="2022-12-15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C2D18" w16cid:durableId="274573A0"/>
  <w16cid:commentId w16cid:paraId="122F4B78" w16cid:durableId="274573CF"/>
  <w16cid:commentId w16cid:paraId="7F21F363" w16cid:durableId="27457C4C"/>
  <w16cid:commentId w16cid:paraId="11C1FCE8" w16cid:durableId="274573A1"/>
  <w16cid:commentId w16cid:paraId="38F7B401" w16cid:durableId="27457402"/>
  <w16cid:commentId w16cid:paraId="1CF08810" w16cid:durableId="274573A3"/>
  <w16cid:commentId w16cid:paraId="4CDF09D4" w16cid:durableId="27457447"/>
  <w16cid:commentId w16cid:paraId="7F5BFFB8" w16cid:durableId="274573A4"/>
  <w16cid:commentId w16cid:paraId="37B98C8A" w16cid:durableId="274574A1"/>
  <w16cid:commentId w16cid:paraId="1C3A3608" w16cid:durableId="274573A5"/>
  <w16cid:commentId w16cid:paraId="7D0F1BEE" w16cid:durableId="2745750F"/>
  <w16cid:commentId w16cid:paraId="258EFC8B" w16cid:durableId="274573A6"/>
  <w16cid:commentId w16cid:paraId="5DC6C7B9" w16cid:durableId="274575B0"/>
  <w16cid:commentId w16cid:paraId="2D99B244" w16cid:durableId="274573A7"/>
  <w16cid:commentId w16cid:paraId="14DE9C81" w16cid:durableId="2745765B"/>
  <w16cid:commentId w16cid:paraId="09127FF2" w16cid:durableId="274573A8"/>
  <w16cid:commentId w16cid:paraId="219C514F" w16cid:durableId="27457670"/>
  <w16cid:commentId w16cid:paraId="4D299B3A" w16cid:durableId="274573A9"/>
  <w16cid:commentId w16cid:paraId="0590CA2A" w16cid:durableId="2745768B"/>
  <w16cid:commentId w16cid:paraId="2E4DA54B" w16cid:durableId="2745800E"/>
  <w16cid:commentId w16cid:paraId="73CAEC49" w16cid:durableId="2745800D"/>
  <w16cid:commentId w16cid:paraId="4F10A28F" w16cid:durableId="2745802C"/>
  <w16cid:commentId w16cid:paraId="4C3929CE" w16cid:durableId="2745802B"/>
  <w16cid:commentId w16cid:paraId="429386ED" w16cid:durableId="274573AA"/>
  <w16cid:commentId w16cid:paraId="48BB905D" w16cid:durableId="274576A7"/>
  <w16cid:commentId w16cid:paraId="0FDA48F6" w16cid:durableId="274580AB"/>
  <w16cid:commentId w16cid:paraId="442DB8D8" w16cid:durableId="274580AA"/>
  <w16cid:commentId w16cid:paraId="0E61929F" w16cid:durableId="274573AB"/>
  <w16cid:commentId w16cid:paraId="514D7318" w16cid:durableId="274576F6"/>
  <w16cid:commentId w16cid:paraId="7639643B" w16cid:durableId="274573AC"/>
  <w16cid:commentId w16cid:paraId="3314DAD1" w16cid:durableId="27457711"/>
  <w16cid:commentId w16cid:paraId="3EC57DC8" w16cid:durableId="274573AD"/>
  <w16cid:commentId w16cid:paraId="16B0EB79" w16cid:durableId="2745780E"/>
  <w16cid:commentId w16cid:paraId="05619C4E" w16cid:durableId="274573AE"/>
  <w16cid:commentId w16cid:paraId="3A1E3F69" w16cid:durableId="27457835"/>
  <w16cid:commentId w16cid:paraId="64C4CD48" w16cid:durableId="274573AF"/>
  <w16cid:commentId w16cid:paraId="01F86002" w16cid:durableId="2745789E"/>
  <w16cid:commentId w16cid:paraId="17CD92B5" w16cid:durableId="274573B0"/>
  <w16cid:commentId w16cid:paraId="010DD2C5" w16cid:durableId="274578D2"/>
  <w16cid:commentId w16cid:paraId="7EEA1740" w16cid:durableId="274573B1"/>
  <w16cid:commentId w16cid:paraId="13444DBD" w16cid:durableId="27457931"/>
  <w16cid:commentId w16cid:paraId="2B372BCD" w16cid:durableId="274573B2"/>
  <w16cid:commentId w16cid:paraId="36F358D3" w16cid:durableId="27457958"/>
  <w16cid:commentId w16cid:paraId="0DB7A186" w16cid:durableId="274573B3"/>
  <w16cid:commentId w16cid:paraId="5F90BC75" w16cid:durableId="2745797A"/>
  <w16cid:commentId w16cid:paraId="6901C203" w16cid:durableId="274573B4"/>
  <w16cid:commentId w16cid:paraId="19F69D47" w16cid:durableId="274579B4"/>
  <w16cid:commentId w16cid:paraId="78C8DE5A" w16cid:durableId="274573B5"/>
  <w16cid:commentId w16cid:paraId="22A77CC7" w16cid:durableId="27457A24"/>
  <w16cid:commentId w16cid:paraId="20384758" w16cid:durableId="274573B6"/>
  <w16cid:commentId w16cid:paraId="7BAA9D55" w16cid:durableId="274573B7"/>
  <w16cid:commentId w16cid:paraId="706694C2" w16cid:durableId="27457A45"/>
  <w16cid:commentId w16cid:paraId="0F41C82D" w16cid:durableId="274573B8"/>
  <w16cid:commentId w16cid:paraId="307D0079" w16cid:durableId="27457A5E"/>
  <w16cid:commentId w16cid:paraId="147B96B2" w16cid:durableId="274573B9"/>
  <w16cid:commentId w16cid:paraId="769E5097" w16cid:durableId="27457ABB"/>
  <w16cid:commentId w16cid:paraId="4B5D484E" w16cid:durableId="274573BA"/>
  <w16cid:commentId w16cid:paraId="1F415C64" w16cid:durableId="27457AD5"/>
  <w16cid:commentId w16cid:paraId="35315C12" w16cid:durableId="274573BB"/>
  <w16cid:commentId w16cid:paraId="21A26835" w16cid:durableId="27457B1C"/>
  <w16cid:commentId w16cid:paraId="093E6DF7" w16cid:durableId="274573BC"/>
  <w16cid:commentId w16cid:paraId="65B1E63A" w16cid:durableId="274573BD"/>
  <w16cid:commentId w16cid:paraId="32B9706E" w16cid:durableId="274573BE"/>
  <w16cid:commentId w16cid:paraId="40D49235" w16cid:durableId="27457E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9E70E" w14:textId="77777777" w:rsidR="003F2126" w:rsidRDefault="003F2126" w:rsidP="00A75C10">
      <w:r>
        <w:separator/>
      </w:r>
    </w:p>
  </w:endnote>
  <w:endnote w:type="continuationSeparator" w:id="0">
    <w:p w14:paraId="563D0540" w14:textId="77777777" w:rsidR="003F2126" w:rsidRDefault="003F2126" w:rsidP="00A7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PMG Logo">
    <w:altName w:val="Courier New"/>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45069238"/>
    </w:sdtPr>
    <w:sdtEndPr/>
    <w:sdtContent>
      <w:sdt>
        <w:sdtPr>
          <w:rPr>
            <w:rFonts w:ascii="Arial" w:hAnsi="Arial" w:cs="Arial"/>
            <w:sz w:val="20"/>
          </w:rPr>
          <w:id w:val="1945648282"/>
        </w:sdtPr>
        <w:sdtEndPr/>
        <w:sdtContent>
          <w:p w14:paraId="0BC211A1" w14:textId="50E3E71D" w:rsidR="00A86153" w:rsidRDefault="00A86153">
            <w:pPr>
              <w:pStyle w:val="af2"/>
              <w:jc w:val="center"/>
              <w:rPr>
                <w:rFonts w:ascii="Arial" w:hAnsi="Arial" w:cs="Arial"/>
                <w:sz w:val="20"/>
              </w:rPr>
            </w:pPr>
            <w:r>
              <w:rPr>
                <w:rFonts w:ascii="Arial" w:hAnsi="Arial" w:cs="Arial"/>
                <w:sz w:val="20"/>
              </w:rPr>
              <w:t xml:space="preserve">Страница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sidR="00900144">
              <w:rPr>
                <w:rFonts w:ascii="Arial" w:hAnsi="Arial" w:cs="Arial"/>
                <w:b/>
                <w:bCs/>
                <w:noProof/>
                <w:sz w:val="20"/>
              </w:rPr>
              <w:t>15</w:t>
            </w:r>
            <w:r>
              <w:rPr>
                <w:rFonts w:ascii="Arial" w:hAnsi="Arial" w:cs="Arial"/>
                <w:b/>
                <w:bCs/>
                <w:sz w:val="20"/>
              </w:rPr>
              <w:fldChar w:fldCharType="end"/>
            </w:r>
            <w:r>
              <w:rPr>
                <w:rFonts w:ascii="Arial" w:hAnsi="Arial" w:cs="Arial"/>
                <w:sz w:val="20"/>
              </w:rPr>
              <w:t xml:space="preserve"> из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sidR="00900144">
              <w:rPr>
                <w:rFonts w:ascii="Arial" w:hAnsi="Arial" w:cs="Arial"/>
                <w:b/>
                <w:bCs/>
                <w:noProof/>
                <w:sz w:val="20"/>
              </w:rPr>
              <w:t>26</w:t>
            </w:r>
            <w:r>
              <w:rPr>
                <w:rFonts w:ascii="Arial" w:hAnsi="Arial" w:cs="Arial"/>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7AE65" w14:textId="77777777" w:rsidR="003F2126" w:rsidRDefault="003F2126" w:rsidP="00A75C10">
      <w:r>
        <w:separator/>
      </w:r>
    </w:p>
  </w:footnote>
  <w:footnote w:type="continuationSeparator" w:id="0">
    <w:p w14:paraId="41DC859E" w14:textId="77777777" w:rsidR="003F2126" w:rsidRDefault="003F2126" w:rsidP="00A75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F5D"/>
    <w:multiLevelType w:val="hybridMultilevel"/>
    <w:tmpl w:val="6CEC24D6"/>
    <w:lvl w:ilvl="0" w:tplc="0756D900">
      <w:start w:val="1"/>
      <w:numFmt w:val="decimal"/>
      <w:lvlText w:val="6.%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30046D"/>
    <w:multiLevelType w:val="hybridMultilevel"/>
    <w:tmpl w:val="E5C0A05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8281EE7"/>
    <w:multiLevelType w:val="multilevel"/>
    <w:tmpl w:val="9B6862F2"/>
    <w:lvl w:ilvl="0">
      <w:start w:val="12"/>
      <w:numFmt w:val="decimal"/>
      <w:lvlText w:val="%1"/>
      <w:lvlJc w:val="left"/>
      <w:pPr>
        <w:ind w:left="420" w:hanging="420"/>
      </w:pPr>
    </w:lvl>
    <w:lvl w:ilvl="1">
      <w:start w:val="3"/>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EBB3C46"/>
    <w:multiLevelType w:val="multilevel"/>
    <w:tmpl w:val="00948962"/>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31421B7"/>
    <w:multiLevelType w:val="multilevel"/>
    <w:tmpl w:val="0409001F"/>
    <w:lvl w:ilvl="0">
      <w:start w:val="1"/>
      <w:numFmt w:val="decimal"/>
      <w:lvlText w:val="%1."/>
      <w:lvlJc w:val="left"/>
      <w:pPr>
        <w:ind w:left="206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BC41C0"/>
    <w:multiLevelType w:val="multilevel"/>
    <w:tmpl w:val="379A7FB2"/>
    <w:lvl w:ilvl="0">
      <w:start w:val="3"/>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6" w15:restartNumberingAfterBreak="0">
    <w:nsid w:val="1F9850B8"/>
    <w:multiLevelType w:val="multilevel"/>
    <w:tmpl w:val="9648EF76"/>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8020E"/>
    <w:multiLevelType w:val="multilevel"/>
    <w:tmpl w:val="F0581B7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07426F9"/>
    <w:multiLevelType w:val="hybridMultilevel"/>
    <w:tmpl w:val="C61A8DFE"/>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20940E19"/>
    <w:multiLevelType w:val="multilevel"/>
    <w:tmpl w:val="A2D0B3C2"/>
    <w:lvl w:ilvl="0">
      <w:start w:val="1"/>
      <w:numFmt w:val="decimal"/>
      <w:lvlText w:val="10.%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764BD"/>
    <w:multiLevelType w:val="hybridMultilevel"/>
    <w:tmpl w:val="1FF6863E"/>
    <w:lvl w:ilvl="0" w:tplc="FC2CE8C4">
      <w:start w:val="1"/>
      <w:numFmt w:val="bullet"/>
      <w:pStyle w:val="a"/>
      <w:lvlText w:val=""/>
      <w:lvlJc w:val="left"/>
      <w:pPr>
        <w:ind w:left="1429" w:hanging="360"/>
      </w:pPr>
      <w:rPr>
        <w:rFonts w:ascii="Symbol" w:hAnsi="Symbol" w:hint="default"/>
        <w:color w:val="D70926"/>
      </w:rPr>
    </w:lvl>
    <w:lvl w:ilvl="1" w:tplc="EFEE210E">
      <w:start w:val="1"/>
      <w:numFmt w:val="bullet"/>
      <w:pStyle w:val="3"/>
      <w:lvlText w:val="o"/>
      <w:lvlJc w:val="left"/>
      <w:pPr>
        <w:ind w:left="2149" w:hanging="360"/>
      </w:pPr>
      <w:rPr>
        <w:rFonts w:ascii="Courier New" w:hAnsi="Courier New" w:cs="Courier New" w:hint="default"/>
      </w:rPr>
    </w:lvl>
    <w:lvl w:ilvl="2" w:tplc="9AF07C7C">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AC6998"/>
    <w:multiLevelType w:val="hybridMultilevel"/>
    <w:tmpl w:val="585C141A"/>
    <w:lvl w:ilvl="0" w:tplc="87E6F220">
      <w:start w:val="1"/>
      <w:numFmt w:val="decimal"/>
      <w:lvlText w:val="9.%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E857218"/>
    <w:multiLevelType w:val="hybridMultilevel"/>
    <w:tmpl w:val="8B3047C4"/>
    <w:lvl w:ilvl="0" w:tplc="58B69F0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4A653E"/>
    <w:multiLevelType w:val="multilevel"/>
    <w:tmpl w:val="88244EA4"/>
    <w:lvl w:ilvl="0">
      <w:start w:val="13"/>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822189"/>
    <w:multiLevelType w:val="multilevel"/>
    <w:tmpl w:val="84D666E0"/>
    <w:lvl w:ilvl="0">
      <w:start w:val="11"/>
      <w:numFmt w:val="decimal"/>
      <w:lvlText w:val="%1"/>
      <w:lvlJc w:val="left"/>
      <w:pPr>
        <w:ind w:left="420" w:hanging="420"/>
      </w:pPr>
    </w:lvl>
    <w:lvl w:ilvl="1">
      <w:start w:val="1"/>
      <w:numFmt w:val="decimal"/>
      <w:lvlText w:val="%1.%2"/>
      <w:lvlJc w:val="left"/>
      <w:pPr>
        <w:ind w:left="457" w:hanging="420"/>
      </w:pPr>
    </w:lvl>
    <w:lvl w:ilvl="2">
      <w:start w:val="1"/>
      <w:numFmt w:val="decimal"/>
      <w:lvlText w:val="%1.%2.%3"/>
      <w:lvlJc w:val="left"/>
      <w:pPr>
        <w:ind w:left="794" w:hanging="720"/>
      </w:pPr>
    </w:lvl>
    <w:lvl w:ilvl="3">
      <w:start w:val="1"/>
      <w:numFmt w:val="decimal"/>
      <w:lvlText w:val="%1.%2.%3.%4"/>
      <w:lvlJc w:val="left"/>
      <w:pPr>
        <w:ind w:left="831" w:hanging="720"/>
      </w:pPr>
    </w:lvl>
    <w:lvl w:ilvl="4">
      <w:start w:val="1"/>
      <w:numFmt w:val="decimal"/>
      <w:lvlText w:val="%1.%2.%3.%4.%5"/>
      <w:lvlJc w:val="left"/>
      <w:pPr>
        <w:ind w:left="1228" w:hanging="1080"/>
      </w:pPr>
    </w:lvl>
    <w:lvl w:ilvl="5">
      <w:start w:val="1"/>
      <w:numFmt w:val="decimal"/>
      <w:lvlText w:val="%1.%2.%3.%4.%5.%6"/>
      <w:lvlJc w:val="left"/>
      <w:pPr>
        <w:ind w:left="1265" w:hanging="1080"/>
      </w:pPr>
    </w:lvl>
    <w:lvl w:ilvl="6">
      <w:start w:val="1"/>
      <w:numFmt w:val="decimal"/>
      <w:lvlText w:val="%1.%2.%3.%4.%5.%6.%7"/>
      <w:lvlJc w:val="left"/>
      <w:pPr>
        <w:ind w:left="1662" w:hanging="1440"/>
      </w:pPr>
    </w:lvl>
    <w:lvl w:ilvl="7">
      <w:start w:val="1"/>
      <w:numFmt w:val="decimal"/>
      <w:lvlText w:val="%1.%2.%3.%4.%5.%6.%7.%8"/>
      <w:lvlJc w:val="left"/>
      <w:pPr>
        <w:ind w:left="1699" w:hanging="1440"/>
      </w:pPr>
    </w:lvl>
    <w:lvl w:ilvl="8">
      <w:start w:val="1"/>
      <w:numFmt w:val="decimal"/>
      <w:lvlText w:val="%1.%2.%3.%4.%5.%6.%7.%8.%9"/>
      <w:lvlJc w:val="left"/>
      <w:pPr>
        <w:ind w:left="2096" w:hanging="1800"/>
      </w:pPr>
    </w:lvl>
  </w:abstractNum>
  <w:abstractNum w:abstractNumId="15" w15:restartNumberingAfterBreak="0">
    <w:nsid w:val="311B033D"/>
    <w:multiLevelType w:val="hybridMultilevel"/>
    <w:tmpl w:val="8B3047C4"/>
    <w:lvl w:ilvl="0" w:tplc="58B69F0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81BEB"/>
    <w:multiLevelType w:val="multilevel"/>
    <w:tmpl w:val="0409001F"/>
    <w:lvl w:ilvl="0">
      <w:start w:val="1"/>
      <w:numFmt w:val="decimal"/>
      <w:lvlText w:val="%1."/>
      <w:lvlJc w:val="left"/>
      <w:pPr>
        <w:ind w:left="206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FC64C0"/>
    <w:multiLevelType w:val="hybridMultilevel"/>
    <w:tmpl w:val="B20E3B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58E47DCD"/>
    <w:multiLevelType w:val="multilevel"/>
    <w:tmpl w:val="BD3A14E0"/>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723299"/>
    <w:multiLevelType w:val="multilevel"/>
    <w:tmpl w:val="9A482176"/>
    <w:lvl w:ilvl="0">
      <w:start w:val="15"/>
      <w:numFmt w:val="decimal"/>
      <w:lvlText w:val="%1"/>
      <w:lvlJc w:val="left"/>
      <w:pPr>
        <w:ind w:left="360" w:hanging="360"/>
      </w:pPr>
    </w:lvl>
    <w:lvl w:ilvl="1">
      <w:start w:val="1"/>
      <w:numFmt w:val="decimal"/>
      <w:lvlText w:val="14.%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0" w15:restartNumberingAfterBreak="0">
    <w:nsid w:val="5F82546F"/>
    <w:multiLevelType w:val="hybridMultilevel"/>
    <w:tmpl w:val="DE2A7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4D34517"/>
    <w:multiLevelType w:val="multilevel"/>
    <w:tmpl w:val="963055E6"/>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69826B5"/>
    <w:multiLevelType w:val="multilevel"/>
    <w:tmpl w:val="4C98D632"/>
    <w:lvl w:ilvl="0">
      <w:start w:val="1"/>
      <w:numFmt w:val="decimal"/>
      <w:lvlText w:val="%1."/>
      <w:lvlJc w:val="left"/>
      <w:pPr>
        <w:ind w:left="360" w:hanging="360"/>
      </w:pPr>
      <w:rPr>
        <w:rFonts w:ascii="Verdana" w:eastAsia="Times New Roman" w:hAnsi="Verdana" w:cs="Arial"/>
        <w:b/>
        <w:i w:val="0"/>
        <w:color w:val="auto"/>
        <w:sz w:val="24"/>
        <w:szCs w:val="22"/>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23" w15:restartNumberingAfterBreak="0">
    <w:nsid w:val="688F0ACC"/>
    <w:multiLevelType w:val="multilevel"/>
    <w:tmpl w:val="A7562A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DA22740"/>
    <w:multiLevelType w:val="multilevel"/>
    <w:tmpl w:val="D3747EDA"/>
    <w:lvl w:ilvl="0">
      <w:start w:val="2"/>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5" w15:restartNumberingAfterBreak="0">
    <w:nsid w:val="728C4585"/>
    <w:multiLevelType w:val="hybridMultilevel"/>
    <w:tmpl w:val="84529CE4"/>
    <w:lvl w:ilvl="0" w:tplc="E326E3FE">
      <w:start w:val="1"/>
      <w:numFmt w:val="bullet"/>
      <w:pStyle w:val="TTK1"/>
      <w:lvlText w:val=""/>
      <w:lvlJc w:val="left"/>
      <w:pPr>
        <w:tabs>
          <w:tab w:val="num" w:pos="1287"/>
        </w:tabs>
        <w:ind w:left="1287" w:hanging="567"/>
      </w:pPr>
      <w:rPr>
        <w:rFonts w:ascii="Symbol" w:hAnsi="Symbol" w:hint="default"/>
        <w:color w:val="C00000"/>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436419"/>
    <w:multiLevelType w:val="multilevel"/>
    <w:tmpl w:val="AFDC424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7" w15:restartNumberingAfterBreak="0">
    <w:nsid w:val="789128A2"/>
    <w:multiLevelType w:val="hybridMultilevel"/>
    <w:tmpl w:val="09020D6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A5B3B55"/>
    <w:multiLevelType w:val="multilevel"/>
    <w:tmpl w:val="F9CC9720"/>
    <w:lvl w:ilvl="0">
      <w:start w:val="1"/>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29" w15:restartNumberingAfterBreak="0">
    <w:nsid w:val="7FD73763"/>
    <w:multiLevelType w:val="hybridMultilevel"/>
    <w:tmpl w:val="C820F2E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22"/>
  </w:num>
  <w:num w:numId="20">
    <w:abstractNumId w:val="27"/>
  </w:num>
  <w:num w:numId="21">
    <w:abstractNumId w:val="12"/>
  </w:num>
  <w:num w:numId="22">
    <w:abstractNumId w:val="15"/>
  </w:num>
  <w:num w:numId="23">
    <w:abstractNumId w:val="10"/>
  </w:num>
  <w:num w:numId="24">
    <w:abstractNumId w:val="25"/>
  </w:num>
  <w:num w:numId="25">
    <w:abstractNumId w:val="1"/>
  </w:num>
  <w:num w:numId="26">
    <w:abstractNumId w:val="17"/>
  </w:num>
  <w:num w:numId="27">
    <w:abstractNumId w:val="29"/>
  </w:num>
  <w:num w:numId="28">
    <w:abstractNumId w:val="8"/>
  </w:num>
  <w:num w:numId="29">
    <w:abstractNumId w:val="4"/>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BE"/>
    <w:rsid w:val="000351D2"/>
    <w:rsid w:val="0007257C"/>
    <w:rsid w:val="0008580D"/>
    <w:rsid w:val="000A7A24"/>
    <w:rsid w:val="000C0719"/>
    <w:rsid w:val="000C797D"/>
    <w:rsid w:val="000D7636"/>
    <w:rsid w:val="000E13F5"/>
    <w:rsid w:val="000E22AD"/>
    <w:rsid w:val="000E464A"/>
    <w:rsid w:val="000E6DA8"/>
    <w:rsid w:val="000F2C05"/>
    <w:rsid w:val="001043C2"/>
    <w:rsid w:val="00112D57"/>
    <w:rsid w:val="00115049"/>
    <w:rsid w:val="0013071C"/>
    <w:rsid w:val="001458CF"/>
    <w:rsid w:val="00152344"/>
    <w:rsid w:val="00156AC5"/>
    <w:rsid w:val="0015794E"/>
    <w:rsid w:val="001803CA"/>
    <w:rsid w:val="001F02FB"/>
    <w:rsid w:val="00213A78"/>
    <w:rsid w:val="00226CD1"/>
    <w:rsid w:val="0023679B"/>
    <w:rsid w:val="00240251"/>
    <w:rsid w:val="002467A2"/>
    <w:rsid w:val="00264E0F"/>
    <w:rsid w:val="00274809"/>
    <w:rsid w:val="0028742D"/>
    <w:rsid w:val="00295A1C"/>
    <w:rsid w:val="00297392"/>
    <w:rsid w:val="002A5150"/>
    <w:rsid w:val="002A7701"/>
    <w:rsid w:val="002D7E73"/>
    <w:rsid w:val="00336DBE"/>
    <w:rsid w:val="00356829"/>
    <w:rsid w:val="003D113A"/>
    <w:rsid w:val="003D31EC"/>
    <w:rsid w:val="003F2126"/>
    <w:rsid w:val="003F4836"/>
    <w:rsid w:val="004056A9"/>
    <w:rsid w:val="004153B4"/>
    <w:rsid w:val="00424884"/>
    <w:rsid w:val="00441218"/>
    <w:rsid w:val="00442490"/>
    <w:rsid w:val="00455B97"/>
    <w:rsid w:val="00463F7B"/>
    <w:rsid w:val="00482FBA"/>
    <w:rsid w:val="00484748"/>
    <w:rsid w:val="00497D87"/>
    <w:rsid w:val="004A4C75"/>
    <w:rsid w:val="004B189D"/>
    <w:rsid w:val="004B6AD0"/>
    <w:rsid w:val="004D5A5C"/>
    <w:rsid w:val="004E21F7"/>
    <w:rsid w:val="004F1050"/>
    <w:rsid w:val="004F3884"/>
    <w:rsid w:val="00575458"/>
    <w:rsid w:val="00580D39"/>
    <w:rsid w:val="00594F65"/>
    <w:rsid w:val="005C3D9F"/>
    <w:rsid w:val="005D48FD"/>
    <w:rsid w:val="005D7DE5"/>
    <w:rsid w:val="005F4937"/>
    <w:rsid w:val="006019F1"/>
    <w:rsid w:val="00630956"/>
    <w:rsid w:val="00632A83"/>
    <w:rsid w:val="0064042A"/>
    <w:rsid w:val="00652310"/>
    <w:rsid w:val="00662944"/>
    <w:rsid w:val="00666F59"/>
    <w:rsid w:val="00675C27"/>
    <w:rsid w:val="0069005B"/>
    <w:rsid w:val="007328C1"/>
    <w:rsid w:val="00746752"/>
    <w:rsid w:val="00750722"/>
    <w:rsid w:val="007721E5"/>
    <w:rsid w:val="00774987"/>
    <w:rsid w:val="007805F8"/>
    <w:rsid w:val="007A3844"/>
    <w:rsid w:val="007E046C"/>
    <w:rsid w:val="007F457D"/>
    <w:rsid w:val="007F6834"/>
    <w:rsid w:val="00813B6F"/>
    <w:rsid w:val="00863B45"/>
    <w:rsid w:val="00891FD2"/>
    <w:rsid w:val="00896787"/>
    <w:rsid w:val="008B2DB0"/>
    <w:rsid w:val="008F7AB4"/>
    <w:rsid w:val="00900144"/>
    <w:rsid w:val="00972882"/>
    <w:rsid w:val="0098410B"/>
    <w:rsid w:val="009A3499"/>
    <w:rsid w:val="009D085C"/>
    <w:rsid w:val="009D54C2"/>
    <w:rsid w:val="00A03A13"/>
    <w:rsid w:val="00A15EFB"/>
    <w:rsid w:val="00A170E5"/>
    <w:rsid w:val="00A50BC5"/>
    <w:rsid w:val="00A50C8E"/>
    <w:rsid w:val="00A55541"/>
    <w:rsid w:val="00A75C10"/>
    <w:rsid w:val="00A77E42"/>
    <w:rsid w:val="00A77F84"/>
    <w:rsid w:val="00A80EB8"/>
    <w:rsid w:val="00A8129A"/>
    <w:rsid w:val="00A819D0"/>
    <w:rsid w:val="00A86153"/>
    <w:rsid w:val="00A9684B"/>
    <w:rsid w:val="00AA5992"/>
    <w:rsid w:val="00AD44C2"/>
    <w:rsid w:val="00AF05A4"/>
    <w:rsid w:val="00B271B7"/>
    <w:rsid w:val="00B35976"/>
    <w:rsid w:val="00B6470E"/>
    <w:rsid w:val="00B76892"/>
    <w:rsid w:val="00B81AE2"/>
    <w:rsid w:val="00B82F6D"/>
    <w:rsid w:val="00B83321"/>
    <w:rsid w:val="00B86950"/>
    <w:rsid w:val="00B875A8"/>
    <w:rsid w:val="00BA45EE"/>
    <w:rsid w:val="00BD00B0"/>
    <w:rsid w:val="00C17B47"/>
    <w:rsid w:val="00C22848"/>
    <w:rsid w:val="00C26AB3"/>
    <w:rsid w:val="00C30604"/>
    <w:rsid w:val="00C34DE7"/>
    <w:rsid w:val="00C52F4F"/>
    <w:rsid w:val="00C56CD6"/>
    <w:rsid w:val="00C77DF6"/>
    <w:rsid w:val="00C86A12"/>
    <w:rsid w:val="00CA23F4"/>
    <w:rsid w:val="00CA29B4"/>
    <w:rsid w:val="00CE6197"/>
    <w:rsid w:val="00CF360D"/>
    <w:rsid w:val="00D14992"/>
    <w:rsid w:val="00D34FFD"/>
    <w:rsid w:val="00D55ACE"/>
    <w:rsid w:val="00D72C7A"/>
    <w:rsid w:val="00D73A8F"/>
    <w:rsid w:val="00D975B9"/>
    <w:rsid w:val="00DA2F94"/>
    <w:rsid w:val="00DC36AE"/>
    <w:rsid w:val="00E2150E"/>
    <w:rsid w:val="00E422D0"/>
    <w:rsid w:val="00E73882"/>
    <w:rsid w:val="00E95989"/>
    <w:rsid w:val="00EA2469"/>
    <w:rsid w:val="00EB001C"/>
    <w:rsid w:val="00EE27F8"/>
    <w:rsid w:val="00EE48D9"/>
    <w:rsid w:val="00EF0F29"/>
    <w:rsid w:val="00EF1786"/>
    <w:rsid w:val="00F0357E"/>
    <w:rsid w:val="00F150D8"/>
    <w:rsid w:val="00F2011F"/>
    <w:rsid w:val="00F21833"/>
    <w:rsid w:val="00F44B7C"/>
    <w:rsid w:val="00F675EF"/>
    <w:rsid w:val="00F73611"/>
    <w:rsid w:val="00F7461A"/>
    <w:rsid w:val="00F763E8"/>
    <w:rsid w:val="00FB2FB0"/>
    <w:rsid w:val="00FC72AC"/>
    <w:rsid w:val="00FE12E0"/>
    <w:rsid w:val="00FE3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37F9"/>
  <w15:chartTrackingRefBased/>
  <w15:docId w15:val="{D9BC139B-061E-4749-BBFC-021065AA2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DBE"/>
    <w:pPr>
      <w:spacing w:after="0" w:line="240" w:lineRule="auto"/>
    </w:pPr>
    <w:rPr>
      <w:rFonts w:ascii="Times New Roman" w:eastAsia="Times New Roman" w:hAnsi="Times New Roman" w:cs="Times New Roman"/>
      <w:sz w:val="20"/>
      <w:szCs w:val="20"/>
      <w:lang w:eastAsia="ru-RU"/>
    </w:rPr>
  </w:style>
  <w:style w:type="paragraph" w:styleId="1">
    <w:name w:val="heading 1"/>
    <w:aliases w:val="English Heading 1 [Ctrl+1]"/>
    <w:basedOn w:val="a0"/>
    <w:next w:val="a0"/>
    <w:link w:val="10"/>
    <w:uiPriority w:val="9"/>
    <w:qFormat/>
    <w:rsid w:val="00336DBE"/>
    <w:pPr>
      <w:keepNext/>
      <w:spacing w:line="400" w:lineRule="atLeast"/>
      <w:jc w:val="center"/>
      <w:outlineLvl w:val="0"/>
    </w:pPr>
    <w:rPr>
      <w:sz w:val="24"/>
    </w:rPr>
  </w:style>
  <w:style w:type="paragraph" w:styleId="2">
    <w:name w:val="heading 2"/>
    <w:basedOn w:val="a0"/>
    <w:next w:val="a0"/>
    <w:link w:val="20"/>
    <w:uiPriority w:val="9"/>
    <w:unhideWhenUsed/>
    <w:qFormat/>
    <w:rsid w:val="00336D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0"/>
    <w:next w:val="a0"/>
    <w:link w:val="31"/>
    <w:uiPriority w:val="9"/>
    <w:unhideWhenUsed/>
    <w:qFormat/>
    <w:rsid w:val="007721E5"/>
    <w:pPr>
      <w:keepNext/>
      <w:keepLines/>
      <w:spacing w:before="240" w:after="240" w:line="276" w:lineRule="auto"/>
      <w:ind w:left="3839" w:hanging="720"/>
      <w:jc w:val="both"/>
      <w:outlineLvl w:val="2"/>
    </w:pPr>
    <w:rPr>
      <w:rFonts w:ascii="Arial" w:eastAsiaTheme="majorEastAsia" w:hAnsi="Arial" w:cstheme="majorBidi"/>
      <w:color w:val="001E44"/>
      <w:sz w:val="28"/>
      <w:szCs w:val="24"/>
      <w:lang w:eastAsia="en-US"/>
    </w:rPr>
  </w:style>
  <w:style w:type="paragraph" w:styleId="4">
    <w:name w:val="heading 4"/>
    <w:basedOn w:val="a0"/>
    <w:next w:val="a0"/>
    <w:link w:val="40"/>
    <w:uiPriority w:val="9"/>
    <w:unhideWhenUsed/>
    <w:qFormat/>
    <w:rsid w:val="007721E5"/>
    <w:pPr>
      <w:keepNext/>
      <w:keepLines/>
      <w:spacing w:before="40" w:line="276" w:lineRule="auto"/>
      <w:ind w:left="864" w:hanging="864"/>
      <w:jc w:val="both"/>
      <w:outlineLvl w:val="3"/>
    </w:pPr>
    <w:rPr>
      <w:rFonts w:asciiTheme="majorHAnsi" w:eastAsiaTheme="majorEastAsia" w:hAnsiTheme="majorHAnsi" w:cstheme="majorBidi"/>
      <w:i/>
      <w:iCs/>
      <w:color w:val="2F5496" w:themeColor="accent1" w:themeShade="BF"/>
      <w:sz w:val="24"/>
      <w:szCs w:val="24"/>
      <w:lang w:eastAsia="en-US"/>
    </w:rPr>
  </w:style>
  <w:style w:type="paragraph" w:styleId="5">
    <w:name w:val="heading 5"/>
    <w:basedOn w:val="a0"/>
    <w:next w:val="a0"/>
    <w:link w:val="50"/>
    <w:unhideWhenUsed/>
    <w:qFormat/>
    <w:rsid w:val="007721E5"/>
    <w:pPr>
      <w:keepNext/>
      <w:keepLines/>
      <w:spacing w:before="40" w:line="276" w:lineRule="auto"/>
      <w:ind w:left="1008" w:hanging="1008"/>
      <w:jc w:val="both"/>
      <w:outlineLvl w:val="4"/>
    </w:pPr>
    <w:rPr>
      <w:rFonts w:asciiTheme="majorHAnsi" w:eastAsiaTheme="majorEastAsia" w:hAnsiTheme="majorHAnsi" w:cstheme="majorBidi"/>
      <w:color w:val="2F5496" w:themeColor="accent1" w:themeShade="BF"/>
      <w:sz w:val="24"/>
      <w:szCs w:val="24"/>
      <w:lang w:eastAsia="en-US"/>
    </w:rPr>
  </w:style>
  <w:style w:type="paragraph" w:styleId="6">
    <w:name w:val="heading 6"/>
    <w:basedOn w:val="a0"/>
    <w:next w:val="a0"/>
    <w:link w:val="60"/>
    <w:unhideWhenUsed/>
    <w:qFormat/>
    <w:rsid w:val="007721E5"/>
    <w:pPr>
      <w:keepNext/>
      <w:keepLines/>
      <w:spacing w:before="40" w:line="276" w:lineRule="auto"/>
      <w:ind w:left="1152" w:hanging="1152"/>
      <w:jc w:val="both"/>
      <w:outlineLvl w:val="5"/>
    </w:pPr>
    <w:rPr>
      <w:rFonts w:asciiTheme="majorHAnsi" w:eastAsiaTheme="majorEastAsia" w:hAnsiTheme="majorHAnsi" w:cstheme="majorBidi"/>
      <w:color w:val="1F3763" w:themeColor="accent1" w:themeShade="7F"/>
      <w:sz w:val="24"/>
      <w:szCs w:val="24"/>
      <w:lang w:eastAsia="en-US"/>
    </w:rPr>
  </w:style>
  <w:style w:type="paragraph" w:styleId="7">
    <w:name w:val="heading 7"/>
    <w:basedOn w:val="a0"/>
    <w:next w:val="a0"/>
    <w:link w:val="70"/>
    <w:unhideWhenUsed/>
    <w:qFormat/>
    <w:rsid w:val="007721E5"/>
    <w:pPr>
      <w:keepNext/>
      <w:keepLines/>
      <w:spacing w:before="40" w:line="276" w:lineRule="auto"/>
      <w:ind w:left="1296" w:hanging="1296"/>
      <w:jc w:val="both"/>
      <w:outlineLvl w:val="6"/>
    </w:pPr>
    <w:rPr>
      <w:rFonts w:asciiTheme="majorHAnsi" w:eastAsiaTheme="majorEastAsia" w:hAnsiTheme="majorHAnsi" w:cstheme="majorBidi"/>
      <w:i/>
      <w:iCs/>
      <w:color w:val="1F3763" w:themeColor="accent1" w:themeShade="7F"/>
      <w:sz w:val="24"/>
      <w:szCs w:val="24"/>
      <w:lang w:eastAsia="en-US"/>
    </w:rPr>
  </w:style>
  <w:style w:type="paragraph" w:styleId="8">
    <w:name w:val="heading 8"/>
    <w:basedOn w:val="a0"/>
    <w:next w:val="a0"/>
    <w:link w:val="80"/>
    <w:unhideWhenUsed/>
    <w:qFormat/>
    <w:rsid w:val="007721E5"/>
    <w:pPr>
      <w:keepNext/>
      <w:keepLines/>
      <w:spacing w:before="40" w:line="276" w:lineRule="auto"/>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0"/>
    <w:next w:val="a0"/>
    <w:link w:val="90"/>
    <w:unhideWhenUsed/>
    <w:qFormat/>
    <w:rsid w:val="007721E5"/>
    <w:pPr>
      <w:keepNext/>
      <w:keepLines/>
      <w:spacing w:before="40" w:line="276" w:lineRule="auto"/>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English Heading 1 [Ctrl+1] Знак"/>
    <w:basedOn w:val="a1"/>
    <w:link w:val="1"/>
    <w:uiPriority w:val="9"/>
    <w:rsid w:val="00336DBE"/>
    <w:rPr>
      <w:rFonts w:ascii="Times New Roman" w:eastAsia="Times New Roman" w:hAnsi="Times New Roman" w:cs="Times New Roman"/>
      <w:sz w:val="24"/>
      <w:szCs w:val="20"/>
      <w:lang w:eastAsia="ru-RU"/>
    </w:rPr>
  </w:style>
  <w:style w:type="character" w:customStyle="1" w:styleId="20">
    <w:name w:val="Заголовок 2 Знак"/>
    <w:basedOn w:val="a1"/>
    <w:link w:val="2"/>
    <w:uiPriority w:val="9"/>
    <w:rsid w:val="00336DBE"/>
    <w:rPr>
      <w:rFonts w:asciiTheme="majorHAnsi" w:eastAsiaTheme="majorEastAsia" w:hAnsiTheme="majorHAnsi" w:cstheme="majorBidi"/>
      <w:color w:val="2F5496" w:themeColor="accent1" w:themeShade="BF"/>
      <w:sz w:val="26"/>
      <w:szCs w:val="26"/>
      <w:lang w:eastAsia="ru-RU"/>
    </w:rPr>
  </w:style>
  <w:style w:type="character" w:customStyle="1" w:styleId="31">
    <w:name w:val="Заголовок 3 Знак"/>
    <w:basedOn w:val="a1"/>
    <w:link w:val="30"/>
    <w:uiPriority w:val="9"/>
    <w:rsid w:val="007721E5"/>
    <w:rPr>
      <w:rFonts w:ascii="Arial" w:eastAsiaTheme="majorEastAsia" w:hAnsi="Arial" w:cstheme="majorBidi"/>
      <w:color w:val="001E44"/>
      <w:sz w:val="28"/>
      <w:szCs w:val="24"/>
    </w:rPr>
  </w:style>
  <w:style w:type="character" w:customStyle="1" w:styleId="40">
    <w:name w:val="Заголовок 4 Знак"/>
    <w:basedOn w:val="a1"/>
    <w:link w:val="4"/>
    <w:uiPriority w:val="9"/>
    <w:rsid w:val="007721E5"/>
    <w:rPr>
      <w:rFonts w:asciiTheme="majorHAnsi" w:eastAsiaTheme="majorEastAsia" w:hAnsiTheme="majorHAnsi" w:cstheme="majorBidi"/>
      <w:i/>
      <w:iCs/>
      <w:color w:val="2F5496" w:themeColor="accent1" w:themeShade="BF"/>
      <w:sz w:val="24"/>
      <w:szCs w:val="24"/>
    </w:rPr>
  </w:style>
  <w:style w:type="character" w:customStyle="1" w:styleId="50">
    <w:name w:val="Заголовок 5 Знак"/>
    <w:basedOn w:val="a1"/>
    <w:link w:val="5"/>
    <w:rsid w:val="007721E5"/>
    <w:rPr>
      <w:rFonts w:asciiTheme="majorHAnsi" w:eastAsiaTheme="majorEastAsia" w:hAnsiTheme="majorHAnsi" w:cstheme="majorBidi"/>
      <w:color w:val="2F5496" w:themeColor="accent1" w:themeShade="BF"/>
      <w:sz w:val="24"/>
      <w:szCs w:val="24"/>
    </w:rPr>
  </w:style>
  <w:style w:type="character" w:customStyle="1" w:styleId="60">
    <w:name w:val="Заголовок 6 Знак"/>
    <w:basedOn w:val="a1"/>
    <w:link w:val="6"/>
    <w:rsid w:val="007721E5"/>
    <w:rPr>
      <w:rFonts w:asciiTheme="majorHAnsi" w:eastAsiaTheme="majorEastAsia" w:hAnsiTheme="majorHAnsi" w:cstheme="majorBidi"/>
      <w:color w:val="1F3763" w:themeColor="accent1" w:themeShade="7F"/>
      <w:sz w:val="24"/>
      <w:szCs w:val="24"/>
    </w:rPr>
  </w:style>
  <w:style w:type="character" w:customStyle="1" w:styleId="70">
    <w:name w:val="Заголовок 7 Знак"/>
    <w:basedOn w:val="a1"/>
    <w:link w:val="7"/>
    <w:rsid w:val="007721E5"/>
    <w:rPr>
      <w:rFonts w:asciiTheme="majorHAnsi" w:eastAsiaTheme="majorEastAsia" w:hAnsiTheme="majorHAnsi" w:cstheme="majorBidi"/>
      <w:i/>
      <w:iCs/>
      <w:color w:val="1F3763" w:themeColor="accent1" w:themeShade="7F"/>
      <w:sz w:val="24"/>
      <w:szCs w:val="24"/>
    </w:rPr>
  </w:style>
  <w:style w:type="character" w:customStyle="1" w:styleId="80">
    <w:name w:val="Заголовок 8 Знак"/>
    <w:basedOn w:val="a1"/>
    <w:link w:val="8"/>
    <w:rsid w:val="007721E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7721E5"/>
    <w:rPr>
      <w:rFonts w:asciiTheme="majorHAnsi" w:eastAsiaTheme="majorEastAsia" w:hAnsiTheme="majorHAnsi" w:cstheme="majorBidi"/>
      <w:i/>
      <w:iCs/>
      <w:color w:val="272727" w:themeColor="text1" w:themeTint="D8"/>
      <w:sz w:val="21"/>
      <w:szCs w:val="21"/>
    </w:rPr>
  </w:style>
  <w:style w:type="paragraph" w:styleId="a4">
    <w:name w:val="annotation text"/>
    <w:basedOn w:val="a0"/>
    <w:link w:val="a5"/>
    <w:uiPriority w:val="99"/>
    <w:unhideWhenUsed/>
    <w:rsid w:val="00336DBE"/>
  </w:style>
  <w:style w:type="character" w:customStyle="1" w:styleId="a5">
    <w:name w:val="Текст примечания Знак"/>
    <w:basedOn w:val="a1"/>
    <w:link w:val="a4"/>
    <w:uiPriority w:val="99"/>
    <w:rsid w:val="00336DBE"/>
    <w:rPr>
      <w:rFonts w:ascii="Times New Roman" w:eastAsia="Times New Roman" w:hAnsi="Times New Roman" w:cs="Times New Roman"/>
      <w:sz w:val="20"/>
      <w:szCs w:val="20"/>
      <w:lang w:eastAsia="ru-RU"/>
    </w:rPr>
  </w:style>
  <w:style w:type="character" w:customStyle="1" w:styleId="a6">
    <w:name w:val="Абзац списка Знак"/>
    <w:aliases w:val="Маркер Знак,название Знак,SL_Абзац списка Знак,Абзац списка для документа Знак,Цветной список - Акцент 11 Знак,f_Абзац 1 Знак,ПАРАГРАФ Знак,Bullet List Знак,FooterText Знак,numbered Знак,ОЦРВ Нумерованный список Знак,Bullet Number Знак"/>
    <w:link w:val="a7"/>
    <w:uiPriority w:val="34"/>
    <w:qFormat/>
    <w:locked/>
    <w:rsid w:val="00336DBE"/>
    <w:rPr>
      <w:sz w:val="24"/>
      <w:lang w:val="de-DE"/>
    </w:rPr>
  </w:style>
  <w:style w:type="paragraph" w:styleId="a7">
    <w:name w:val="List Paragraph"/>
    <w:aliases w:val="Маркер,название,SL_Абзац списка,Абзац списка для документа,Цветной список - Акцент 11,f_Абзац 1,ПАРАГРАФ,Bullet List,FooterText,numbered,ОЦРВ Нумерованный список,Bullet Number,Нумерованый список,lp1,GOST_TableList,it_List1,Table-Normal,lp11"/>
    <w:basedOn w:val="a0"/>
    <w:link w:val="a6"/>
    <w:uiPriority w:val="34"/>
    <w:qFormat/>
    <w:rsid w:val="00336DBE"/>
    <w:pPr>
      <w:overflowPunct w:val="0"/>
      <w:autoSpaceDE w:val="0"/>
      <w:autoSpaceDN w:val="0"/>
      <w:adjustRightInd w:val="0"/>
      <w:ind w:left="708"/>
      <w:jc w:val="both"/>
    </w:pPr>
    <w:rPr>
      <w:rFonts w:asciiTheme="minorHAnsi" w:eastAsiaTheme="minorHAnsi" w:hAnsiTheme="minorHAnsi" w:cstheme="minorBidi"/>
      <w:sz w:val="24"/>
      <w:szCs w:val="22"/>
      <w:lang w:val="de-DE" w:eastAsia="en-US"/>
    </w:rPr>
  </w:style>
  <w:style w:type="paragraph" w:customStyle="1" w:styleId="KPMGSmalllogo">
    <w:name w:val="KPMG Small logo"/>
    <w:basedOn w:val="a0"/>
    <w:rsid w:val="00336DBE"/>
    <w:pPr>
      <w:overflowPunct w:val="0"/>
      <w:autoSpaceDE w:val="0"/>
      <w:autoSpaceDN w:val="0"/>
      <w:adjustRightInd w:val="0"/>
      <w:spacing w:before="360"/>
      <w:jc w:val="both"/>
    </w:pPr>
    <w:rPr>
      <w:rFonts w:ascii="KPMG Logo" w:hAnsi="KPMG Logo"/>
      <w:lang w:val="de-DE" w:eastAsia="en-US"/>
    </w:rPr>
  </w:style>
  <w:style w:type="paragraph" w:customStyle="1" w:styleId="a8">
    <w:name w:val="Статья"/>
    <w:rsid w:val="00336DBE"/>
    <w:pPr>
      <w:keepNext/>
      <w:spacing w:before="120" w:after="120" w:line="240" w:lineRule="auto"/>
      <w:jc w:val="both"/>
    </w:pPr>
    <w:rPr>
      <w:rFonts w:ascii="Times New Roman" w:eastAsia="Times New Roman" w:hAnsi="Times New Roman" w:cs="Times New Roman"/>
      <w:b/>
      <w:sz w:val="28"/>
      <w:szCs w:val="24"/>
      <w:lang w:eastAsia="ru-RU"/>
    </w:rPr>
  </w:style>
  <w:style w:type="paragraph" w:customStyle="1" w:styleId="Normal2">
    <w:name w:val="Normal2"/>
    <w:rsid w:val="00336DBE"/>
    <w:pPr>
      <w:widowControl w:val="0"/>
      <w:snapToGrid w:val="0"/>
      <w:spacing w:after="0"/>
      <w:ind w:firstLine="500"/>
    </w:pPr>
    <w:rPr>
      <w:rFonts w:ascii="Arial" w:eastAsia="Times New Roman" w:hAnsi="Arial" w:cs="Times New Roman"/>
      <w:szCs w:val="20"/>
      <w:lang w:eastAsia="ru-RU"/>
    </w:rPr>
  </w:style>
  <w:style w:type="paragraph" w:customStyle="1" w:styleId="EnglishNumberedtext2CtrlAlt2">
    <w:name w:val="English Numbered text 2 [Ctrl+Alt+2]"/>
    <w:basedOn w:val="2"/>
    <w:qFormat/>
    <w:rsid w:val="00336DBE"/>
    <w:pPr>
      <w:keepNext w:val="0"/>
      <w:keepLines w:val="0"/>
      <w:tabs>
        <w:tab w:val="num" w:pos="1418"/>
      </w:tabs>
      <w:spacing w:before="200" w:after="200"/>
      <w:ind w:left="1135" w:hanging="851"/>
      <w:jc w:val="both"/>
      <w:outlineLvl w:val="9"/>
    </w:pPr>
    <w:rPr>
      <w:rFonts w:eastAsia="Times New Roman" w:cs="Times New Roman"/>
      <w:bCs/>
      <w:color w:val="000000" w:themeColor="text1"/>
      <w:sz w:val="24"/>
      <w:szCs w:val="28"/>
      <w:lang w:val="en-GB" w:eastAsia="sv-SE"/>
    </w:rPr>
  </w:style>
  <w:style w:type="character" w:styleId="a9">
    <w:name w:val="annotation reference"/>
    <w:uiPriority w:val="99"/>
    <w:semiHidden/>
    <w:unhideWhenUsed/>
    <w:rsid w:val="00336DBE"/>
    <w:rPr>
      <w:sz w:val="16"/>
      <w:szCs w:val="16"/>
    </w:rPr>
  </w:style>
  <w:style w:type="table" w:styleId="aa">
    <w:name w:val="Table Grid"/>
    <w:basedOn w:val="a2"/>
    <w:uiPriority w:val="59"/>
    <w:rsid w:val="00336DB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a1"/>
    <w:rsid w:val="00424884"/>
  </w:style>
  <w:style w:type="paragraph" w:customStyle="1" w:styleId="xmsonormal">
    <w:name w:val="x_msonormal"/>
    <w:basedOn w:val="a0"/>
    <w:rsid w:val="00E95989"/>
    <w:rPr>
      <w:rFonts w:ascii="Calibri" w:eastAsiaTheme="minorHAnsi" w:hAnsi="Calibri" w:cs="Calibri"/>
      <w:sz w:val="22"/>
      <w:szCs w:val="22"/>
    </w:rPr>
  </w:style>
  <w:style w:type="paragraph" w:customStyle="1" w:styleId="xcontentpasted9">
    <w:name w:val="x_contentpasted9"/>
    <w:basedOn w:val="a0"/>
    <w:rsid w:val="00E95989"/>
    <w:pPr>
      <w:spacing w:before="100" w:beforeAutospacing="1" w:after="100" w:afterAutospacing="1"/>
    </w:pPr>
    <w:rPr>
      <w:rFonts w:ascii="Calibri" w:eastAsiaTheme="minorHAnsi" w:hAnsi="Calibri" w:cs="Calibri"/>
      <w:sz w:val="22"/>
      <w:szCs w:val="22"/>
    </w:rPr>
  </w:style>
  <w:style w:type="paragraph" w:customStyle="1" w:styleId="-1">
    <w:name w:val="!Список - 1 уровень"/>
    <w:basedOn w:val="a0"/>
    <w:qFormat/>
    <w:rsid w:val="00FE3B93"/>
    <w:pPr>
      <w:numPr>
        <w:numId w:val="16"/>
      </w:numPr>
      <w:spacing w:before="60"/>
      <w:ind w:left="0" w:firstLine="425"/>
      <w:jc w:val="center"/>
    </w:pPr>
    <w:rPr>
      <w:b/>
      <w:sz w:val="22"/>
      <w:szCs w:val="22"/>
    </w:rPr>
  </w:style>
  <w:style w:type="paragraph" w:customStyle="1" w:styleId="-2">
    <w:name w:val="!Список - 2 уровень"/>
    <w:basedOn w:val="a0"/>
    <w:qFormat/>
    <w:rsid w:val="00FE3B93"/>
    <w:pPr>
      <w:widowControl w:val="0"/>
      <w:numPr>
        <w:ilvl w:val="1"/>
        <w:numId w:val="16"/>
      </w:numPr>
      <w:shd w:val="clear" w:color="auto" w:fill="FFFFFF"/>
      <w:tabs>
        <w:tab w:val="left" w:pos="1134"/>
      </w:tabs>
      <w:ind w:left="0" w:firstLine="709"/>
      <w:jc w:val="both"/>
    </w:pPr>
    <w:rPr>
      <w:sz w:val="22"/>
      <w:szCs w:val="22"/>
    </w:rPr>
  </w:style>
  <w:style w:type="paragraph" w:customStyle="1" w:styleId="-3">
    <w:name w:val="!Список - 3 уровень"/>
    <w:basedOn w:val="a0"/>
    <w:qFormat/>
    <w:rsid w:val="00FE3B93"/>
    <w:pPr>
      <w:numPr>
        <w:ilvl w:val="2"/>
        <w:numId w:val="16"/>
      </w:numPr>
      <w:tabs>
        <w:tab w:val="left" w:pos="1134"/>
      </w:tabs>
      <w:ind w:left="0" w:firstLine="567"/>
      <w:jc w:val="both"/>
    </w:pPr>
    <w:rPr>
      <w:sz w:val="22"/>
      <w:szCs w:val="22"/>
    </w:rPr>
  </w:style>
  <w:style w:type="paragraph" w:styleId="ab">
    <w:name w:val="annotation subject"/>
    <w:basedOn w:val="a4"/>
    <w:next w:val="a4"/>
    <w:link w:val="ac"/>
    <w:uiPriority w:val="99"/>
    <w:semiHidden/>
    <w:unhideWhenUsed/>
    <w:rsid w:val="007A3844"/>
    <w:rPr>
      <w:b/>
      <w:bCs/>
    </w:rPr>
  </w:style>
  <w:style w:type="character" w:customStyle="1" w:styleId="ac">
    <w:name w:val="Тема примечания Знак"/>
    <w:basedOn w:val="a5"/>
    <w:link w:val="ab"/>
    <w:uiPriority w:val="99"/>
    <w:semiHidden/>
    <w:rsid w:val="007A3844"/>
    <w:rPr>
      <w:rFonts w:ascii="Times New Roman" w:eastAsia="Times New Roman" w:hAnsi="Times New Roman" w:cs="Times New Roman"/>
      <w:b/>
      <w:bCs/>
      <w:sz w:val="20"/>
      <w:szCs w:val="20"/>
      <w:lang w:eastAsia="ru-RU"/>
    </w:rPr>
  </w:style>
  <w:style w:type="paragraph" w:styleId="ad">
    <w:name w:val="Balloon Text"/>
    <w:basedOn w:val="a0"/>
    <w:link w:val="ae"/>
    <w:uiPriority w:val="99"/>
    <w:semiHidden/>
    <w:unhideWhenUsed/>
    <w:rsid w:val="007A3844"/>
    <w:rPr>
      <w:rFonts w:ascii="Segoe UI" w:hAnsi="Segoe UI" w:cs="Segoe UI"/>
      <w:sz w:val="18"/>
      <w:szCs w:val="18"/>
    </w:rPr>
  </w:style>
  <w:style w:type="character" w:customStyle="1" w:styleId="ae">
    <w:name w:val="Текст выноски Знак"/>
    <w:basedOn w:val="a1"/>
    <w:link w:val="ad"/>
    <w:uiPriority w:val="99"/>
    <w:semiHidden/>
    <w:rsid w:val="007A3844"/>
    <w:rPr>
      <w:rFonts w:ascii="Segoe UI" w:eastAsia="Times New Roman" w:hAnsi="Segoe UI" w:cs="Segoe UI"/>
      <w:sz w:val="18"/>
      <w:szCs w:val="18"/>
      <w:lang w:eastAsia="ru-RU"/>
    </w:rPr>
  </w:style>
  <w:style w:type="paragraph" w:styleId="af">
    <w:name w:val="Revision"/>
    <w:hidden/>
    <w:uiPriority w:val="99"/>
    <w:semiHidden/>
    <w:rsid w:val="00455B97"/>
    <w:pPr>
      <w:spacing w:after="0" w:line="240" w:lineRule="auto"/>
    </w:pPr>
    <w:rPr>
      <w:rFonts w:ascii="Times New Roman" w:eastAsia="Times New Roman" w:hAnsi="Times New Roman" w:cs="Times New Roman"/>
      <w:sz w:val="20"/>
      <w:szCs w:val="20"/>
      <w:lang w:eastAsia="ru-RU"/>
    </w:rPr>
  </w:style>
  <w:style w:type="paragraph" w:styleId="af0">
    <w:name w:val="Body Text Indent"/>
    <w:basedOn w:val="a0"/>
    <w:link w:val="af1"/>
    <w:qFormat/>
    <w:rsid w:val="007721E5"/>
    <w:pPr>
      <w:ind w:firstLine="540"/>
      <w:jc w:val="both"/>
    </w:pPr>
    <w:rPr>
      <w:sz w:val="24"/>
      <w:szCs w:val="28"/>
    </w:rPr>
  </w:style>
  <w:style w:type="character" w:customStyle="1" w:styleId="af1">
    <w:name w:val="Основной текст с отступом Знак"/>
    <w:basedOn w:val="a1"/>
    <w:link w:val="af0"/>
    <w:qFormat/>
    <w:rsid w:val="007721E5"/>
    <w:rPr>
      <w:rFonts w:ascii="Times New Roman" w:eastAsia="Times New Roman" w:hAnsi="Times New Roman" w:cs="Times New Roman"/>
      <w:sz w:val="24"/>
      <w:szCs w:val="28"/>
      <w:lang w:eastAsia="ru-RU"/>
    </w:rPr>
  </w:style>
  <w:style w:type="paragraph" w:styleId="af2">
    <w:name w:val="footer"/>
    <w:basedOn w:val="a0"/>
    <w:link w:val="af3"/>
    <w:uiPriority w:val="99"/>
    <w:unhideWhenUsed/>
    <w:qFormat/>
    <w:rsid w:val="007721E5"/>
    <w:pPr>
      <w:tabs>
        <w:tab w:val="center" w:pos="4677"/>
        <w:tab w:val="right" w:pos="9355"/>
      </w:tabs>
    </w:pPr>
    <w:rPr>
      <w:sz w:val="24"/>
      <w:szCs w:val="24"/>
    </w:rPr>
  </w:style>
  <w:style w:type="character" w:customStyle="1" w:styleId="af3">
    <w:name w:val="Нижний колонтитул Знак"/>
    <w:basedOn w:val="a1"/>
    <w:link w:val="af2"/>
    <w:uiPriority w:val="99"/>
    <w:qFormat/>
    <w:rsid w:val="007721E5"/>
    <w:rPr>
      <w:rFonts w:ascii="Times New Roman" w:eastAsia="Times New Roman" w:hAnsi="Times New Roman" w:cs="Times New Roman"/>
      <w:sz w:val="24"/>
      <w:szCs w:val="24"/>
      <w:lang w:eastAsia="ru-RU"/>
    </w:rPr>
  </w:style>
  <w:style w:type="paragraph" w:styleId="af4">
    <w:name w:val="header"/>
    <w:basedOn w:val="a0"/>
    <w:link w:val="af5"/>
    <w:uiPriority w:val="99"/>
    <w:unhideWhenUsed/>
    <w:qFormat/>
    <w:rsid w:val="007721E5"/>
    <w:pPr>
      <w:tabs>
        <w:tab w:val="center" w:pos="4677"/>
        <w:tab w:val="right" w:pos="9355"/>
      </w:tabs>
    </w:pPr>
    <w:rPr>
      <w:sz w:val="24"/>
      <w:szCs w:val="24"/>
    </w:rPr>
  </w:style>
  <w:style w:type="character" w:customStyle="1" w:styleId="af5">
    <w:name w:val="Верхний колонтитул Знак"/>
    <w:basedOn w:val="a1"/>
    <w:link w:val="af4"/>
    <w:uiPriority w:val="99"/>
    <w:qFormat/>
    <w:rsid w:val="007721E5"/>
    <w:rPr>
      <w:rFonts w:ascii="Times New Roman" w:eastAsia="Times New Roman" w:hAnsi="Times New Roman" w:cs="Times New Roman"/>
      <w:sz w:val="24"/>
      <w:szCs w:val="24"/>
      <w:lang w:eastAsia="ru-RU"/>
    </w:rPr>
  </w:style>
  <w:style w:type="paragraph" w:styleId="21">
    <w:name w:val="List Continue 2"/>
    <w:basedOn w:val="a0"/>
    <w:uiPriority w:val="99"/>
    <w:unhideWhenUsed/>
    <w:qFormat/>
    <w:rsid w:val="007721E5"/>
    <w:pPr>
      <w:spacing w:after="120"/>
      <w:ind w:left="566" w:firstLine="567"/>
      <w:contextualSpacing/>
      <w:jc w:val="both"/>
    </w:pPr>
    <w:rPr>
      <w:rFonts w:ascii="Arial" w:hAnsi="Arial"/>
      <w:sz w:val="24"/>
      <w:szCs w:val="24"/>
    </w:rPr>
  </w:style>
  <w:style w:type="paragraph" w:styleId="af6">
    <w:name w:val="Normal (Web)"/>
    <w:basedOn w:val="a0"/>
    <w:uiPriority w:val="99"/>
    <w:qFormat/>
    <w:rsid w:val="007721E5"/>
    <w:pPr>
      <w:spacing w:before="100" w:beforeAutospacing="1" w:after="100" w:afterAutospacing="1"/>
      <w:ind w:right="150"/>
    </w:pPr>
    <w:rPr>
      <w:rFonts w:ascii="Tahoma" w:eastAsia="Arial Unicode MS" w:hAnsi="Tahoma" w:cs="Tahoma"/>
    </w:rPr>
  </w:style>
  <w:style w:type="paragraph" w:customStyle="1" w:styleId="phconfirmstampstamp">
    <w:name w:val="ph_confirmstamp_stamp"/>
    <w:basedOn w:val="a0"/>
    <w:uiPriority w:val="99"/>
    <w:qFormat/>
    <w:rsid w:val="007721E5"/>
    <w:pPr>
      <w:spacing w:before="20" w:after="120"/>
    </w:pPr>
    <w:rPr>
      <w:rFonts w:ascii="Arial" w:hAnsi="Arial"/>
      <w:sz w:val="24"/>
    </w:rPr>
  </w:style>
  <w:style w:type="paragraph" w:customStyle="1" w:styleId="phconfirmstamptitle">
    <w:name w:val="ph_confirmstamp_title"/>
    <w:basedOn w:val="a0"/>
    <w:next w:val="phconfirmstampstamp"/>
    <w:uiPriority w:val="99"/>
    <w:qFormat/>
    <w:rsid w:val="007721E5"/>
    <w:pPr>
      <w:spacing w:before="20" w:after="120"/>
    </w:pPr>
    <w:rPr>
      <w:rFonts w:ascii="Arial" w:hAnsi="Arial"/>
      <w:caps/>
      <w:sz w:val="24"/>
      <w:szCs w:val="24"/>
    </w:rPr>
  </w:style>
  <w:style w:type="character" w:customStyle="1" w:styleId="11">
    <w:name w:val="Слабое выделение1"/>
    <w:uiPriority w:val="19"/>
    <w:qFormat/>
    <w:rsid w:val="007721E5"/>
    <w:rPr>
      <w:i/>
      <w:iCs/>
      <w:color w:val="808080"/>
    </w:rPr>
  </w:style>
  <w:style w:type="character" w:customStyle="1" w:styleId="apple-converted-space">
    <w:name w:val="apple-converted-space"/>
    <w:rsid w:val="007721E5"/>
  </w:style>
  <w:style w:type="paragraph" w:customStyle="1" w:styleId="af7">
    <w:name w:val="_МелкийТекст"/>
    <w:qFormat/>
    <w:rsid w:val="007721E5"/>
    <w:pPr>
      <w:suppressAutoHyphens/>
      <w:spacing w:before="60" w:after="60" w:line="240" w:lineRule="auto"/>
    </w:pPr>
    <w:rPr>
      <w:rFonts w:ascii="Segoe UI" w:hAnsi="Segoe UI" w:cs="Segoe UI"/>
      <w:sz w:val="18"/>
      <w:szCs w:val="20"/>
      <w:lang w:eastAsia="ru-RU"/>
    </w:rPr>
  </w:style>
  <w:style w:type="paragraph" w:customStyle="1" w:styleId="af8">
    <w:name w:val="_НазвСтолбца"/>
    <w:qFormat/>
    <w:rsid w:val="007721E5"/>
    <w:pPr>
      <w:spacing w:before="120" w:after="120" w:line="240" w:lineRule="auto"/>
      <w:jc w:val="center"/>
    </w:pPr>
    <w:rPr>
      <w:rFonts w:ascii="Segoe UI" w:hAnsi="Segoe UI" w:cs="Segoe UI"/>
      <w:b/>
      <w:color w:val="FFFFFF" w:themeColor="background1"/>
      <w:sz w:val="18"/>
      <w:szCs w:val="20"/>
      <w:lang w:val="en-US" w:eastAsia="ru-RU"/>
    </w:rPr>
  </w:style>
  <w:style w:type="table" w:customStyle="1" w:styleId="SLR-Table">
    <w:name w:val="SLR-Table"/>
    <w:basedOn w:val="af9"/>
    <w:uiPriority w:val="99"/>
    <w:rsid w:val="007721E5"/>
    <w:rPr>
      <w:rFonts w:ascii="Segoe UI" w:hAnsi="Segoe UI"/>
      <w:sz w:val="18"/>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wordWrap/>
        <w:spacing w:beforeLines="0" w:before="120" w:beforeAutospacing="0" w:afterLines="0" w:after="120" w:afterAutospacing="0" w:line="240" w:lineRule="auto"/>
        <w:jc w:val="center"/>
      </w:pPr>
      <w:rPr>
        <w:rFonts w:ascii="Segoe UI" w:hAnsi="Segoe UI"/>
        <w:b/>
        <w:color w:val="FFFFFF" w:themeColor="background1"/>
        <w:sz w:val="18"/>
      </w:rPr>
      <w:tblPr/>
      <w:tcPr>
        <w:shd w:val="clear" w:color="auto" w:fill="595959" w:themeFill="text1" w:themeFillTint="A6"/>
      </w:tcPr>
    </w:tblStylePr>
  </w:style>
  <w:style w:type="table" w:styleId="af9">
    <w:name w:val="Grid Table Light"/>
    <w:basedOn w:val="a2"/>
    <w:uiPriority w:val="40"/>
    <w:rsid w:val="007721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a">
    <w:name w:val="footnote text"/>
    <w:basedOn w:val="a0"/>
    <w:link w:val="afb"/>
    <w:uiPriority w:val="99"/>
    <w:semiHidden/>
    <w:unhideWhenUsed/>
    <w:rsid w:val="007721E5"/>
    <w:pPr>
      <w:suppressAutoHyphens/>
      <w:jc w:val="both"/>
    </w:pPr>
    <w:rPr>
      <w:rFonts w:ascii="Segoe UI" w:eastAsiaTheme="minorHAnsi" w:hAnsi="Segoe UI" w:cstheme="minorBidi"/>
      <w:lang w:eastAsia="en-US"/>
    </w:rPr>
  </w:style>
  <w:style w:type="character" w:customStyle="1" w:styleId="afb">
    <w:name w:val="Текст сноски Знак"/>
    <w:basedOn w:val="a1"/>
    <w:link w:val="afa"/>
    <w:uiPriority w:val="99"/>
    <w:semiHidden/>
    <w:rsid w:val="007721E5"/>
    <w:rPr>
      <w:rFonts w:ascii="Segoe UI" w:hAnsi="Segoe UI"/>
      <w:sz w:val="20"/>
      <w:szCs w:val="20"/>
    </w:rPr>
  </w:style>
  <w:style w:type="paragraph" w:styleId="12">
    <w:name w:val="toc 1"/>
    <w:basedOn w:val="a0"/>
    <w:next w:val="a0"/>
    <w:autoRedefine/>
    <w:uiPriority w:val="39"/>
    <w:unhideWhenUsed/>
    <w:rsid w:val="007721E5"/>
    <w:pPr>
      <w:tabs>
        <w:tab w:val="left" w:pos="505"/>
        <w:tab w:val="right" w:leader="dot" w:pos="9639"/>
      </w:tabs>
      <w:spacing w:after="100" w:line="276" w:lineRule="auto"/>
      <w:jc w:val="both"/>
    </w:pPr>
    <w:rPr>
      <w:rFonts w:ascii="Arial" w:eastAsiaTheme="minorHAnsi" w:hAnsi="Arial" w:cstheme="minorBidi"/>
      <w:b/>
      <w:sz w:val="24"/>
      <w:szCs w:val="24"/>
      <w:lang w:eastAsia="en-US"/>
    </w:rPr>
  </w:style>
  <w:style w:type="character" w:styleId="afc">
    <w:name w:val="Hyperlink"/>
    <w:basedOn w:val="a1"/>
    <w:uiPriority w:val="99"/>
    <w:unhideWhenUsed/>
    <w:rsid w:val="007721E5"/>
    <w:rPr>
      <w:color w:val="0563C1" w:themeColor="hyperlink"/>
      <w:u w:val="single"/>
    </w:rPr>
  </w:style>
  <w:style w:type="paragraph" w:styleId="22">
    <w:name w:val="toc 2"/>
    <w:basedOn w:val="a0"/>
    <w:next w:val="a0"/>
    <w:autoRedefine/>
    <w:uiPriority w:val="39"/>
    <w:unhideWhenUsed/>
    <w:rsid w:val="007721E5"/>
    <w:pPr>
      <w:tabs>
        <w:tab w:val="left" w:pos="960"/>
        <w:tab w:val="right" w:leader="dot" w:pos="9639"/>
      </w:tabs>
      <w:spacing w:after="100" w:line="276" w:lineRule="auto"/>
      <w:ind w:left="505"/>
    </w:pPr>
    <w:rPr>
      <w:rFonts w:ascii="Arial" w:eastAsiaTheme="minorHAnsi" w:hAnsi="Arial" w:cstheme="minorBidi"/>
      <w:noProof/>
      <w:sz w:val="24"/>
      <w:szCs w:val="24"/>
      <w:lang w:eastAsia="en-US"/>
    </w:rPr>
  </w:style>
  <w:style w:type="paragraph" w:customStyle="1" w:styleId="a">
    <w:name w:val="Список маркированный"/>
    <w:basedOn w:val="a7"/>
    <w:qFormat/>
    <w:rsid w:val="007721E5"/>
    <w:pPr>
      <w:numPr>
        <w:numId w:val="23"/>
      </w:numPr>
      <w:overflowPunct/>
      <w:autoSpaceDE/>
      <w:autoSpaceDN/>
      <w:adjustRightInd/>
      <w:spacing w:after="120" w:line="276" w:lineRule="auto"/>
      <w:contextualSpacing/>
      <w:jc w:val="left"/>
    </w:pPr>
    <w:rPr>
      <w:rFonts w:ascii="Arial" w:hAnsi="Arial"/>
      <w:szCs w:val="24"/>
      <w:lang w:val="ru-RU"/>
    </w:rPr>
  </w:style>
  <w:style w:type="paragraph" w:customStyle="1" w:styleId="13">
    <w:name w:val="Заголовок 1 (без нумерации)"/>
    <w:next w:val="a0"/>
    <w:qFormat/>
    <w:rsid w:val="007721E5"/>
    <w:pPr>
      <w:pageBreakBefore/>
      <w:ind w:left="567"/>
      <w:outlineLvl w:val="0"/>
    </w:pPr>
    <w:rPr>
      <w:rFonts w:ascii="Arial" w:eastAsia="Times New Roman" w:hAnsi="Arial" w:cstheme="majorBidi"/>
      <w:b/>
      <w:color w:val="001E44"/>
      <w:sz w:val="32"/>
      <w:szCs w:val="32"/>
      <w:lang w:eastAsia="ru-RU"/>
    </w:rPr>
  </w:style>
  <w:style w:type="table" w:customStyle="1" w:styleId="Rubytable">
    <w:name w:val="Ruby_table"/>
    <w:basedOn w:val="a2"/>
    <w:uiPriority w:val="99"/>
    <w:rsid w:val="007721E5"/>
    <w:pPr>
      <w:spacing w:before="120" w:after="120" w:line="240" w:lineRule="auto"/>
      <w:ind w:left="567"/>
    </w:pPr>
    <w:rPr>
      <w:rFonts w:ascii="Arial" w:hAnsi="Arial"/>
      <w:sz w:val="20"/>
      <w:szCs w:val="24"/>
    </w:rPr>
    <w:tblPr>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C2C7D0"/>
        <w:vAlign w:val="center"/>
      </w:tcPr>
    </w:tblStylePr>
  </w:style>
  <w:style w:type="paragraph" w:customStyle="1" w:styleId="14">
    <w:name w:val="Заголовок 1_Содержание"/>
    <w:basedOn w:val="a0"/>
    <w:qFormat/>
    <w:rsid w:val="007721E5"/>
    <w:pPr>
      <w:keepNext/>
      <w:keepLines/>
      <w:pageBreakBefore/>
      <w:spacing w:before="240" w:after="240" w:line="276" w:lineRule="auto"/>
      <w:ind w:left="567"/>
      <w:jc w:val="center"/>
    </w:pPr>
    <w:rPr>
      <w:rFonts w:ascii="Arial" w:eastAsiaTheme="minorHAnsi" w:hAnsi="Arial" w:cstheme="minorBidi"/>
      <w:b/>
      <w:bCs/>
      <w:color w:val="001E44"/>
      <w:sz w:val="32"/>
      <w:szCs w:val="32"/>
      <w:lang w:eastAsia="en-US"/>
    </w:rPr>
  </w:style>
  <w:style w:type="paragraph" w:customStyle="1" w:styleId="afd">
    <w:name w:val="Обычный (табл)"/>
    <w:basedOn w:val="a7"/>
    <w:qFormat/>
    <w:rsid w:val="007721E5"/>
    <w:pPr>
      <w:overflowPunct/>
      <w:autoSpaceDE/>
      <w:autoSpaceDN/>
      <w:adjustRightInd/>
      <w:spacing w:before="40" w:after="40" w:line="276" w:lineRule="auto"/>
      <w:ind w:left="0"/>
      <w:jc w:val="left"/>
    </w:pPr>
    <w:rPr>
      <w:rFonts w:ascii="Arial" w:hAnsi="Arial"/>
      <w:sz w:val="22"/>
      <w:szCs w:val="24"/>
      <w:lang w:val="ru-RU"/>
    </w:rPr>
  </w:style>
  <w:style w:type="paragraph" w:customStyle="1" w:styleId="23">
    <w:name w:val="Список маркированный (2)"/>
    <w:basedOn w:val="a0"/>
    <w:qFormat/>
    <w:rsid w:val="007721E5"/>
    <w:pPr>
      <w:spacing w:after="120" w:line="276" w:lineRule="auto"/>
      <w:ind w:left="2149" w:hanging="360"/>
      <w:contextualSpacing/>
      <w:jc w:val="both"/>
    </w:pPr>
    <w:rPr>
      <w:rFonts w:ascii="Arial" w:eastAsiaTheme="minorHAnsi" w:hAnsi="Arial" w:cstheme="minorBidi"/>
      <w:sz w:val="24"/>
      <w:szCs w:val="24"/>
      <w:lang w:eastAsia="en-US"/>
    </w:rPr>
  </w:style>
  <w:style w:type="paragraph" w:customStyle="1" w:styleId="3">
    <w:name w:val="Список маркированный (3)"/>
    <w:basedOn w:val="23"/>
    <w:qFormat/>
    <w:rsid w:val="007721E5"/>
    <w:pPr>
      <w:numPr>
        <w:ilvl w:val="2"/>
      </w:numPr>
      <w:ind w:left="2149" w:hanging="360"/>
    </w:pPr>
  </w:style>
  <w:style w:type="paragraph" w:customStyle="1" w:styleId="TTK1">
    <w:name w:val="TTK_Список_маркер_уровень1"/>
    <w:basedOn w:val="a0"/>
    <w:link w:val="TTK10"/>
    <w:qFormat/>
    <w:rsid w:val="007721E5"/>
    <w:pPr>
      <w:numPr>
        <w:numId w:val="24"/>
      </w:numPr>
      <w:spacing w:before="120" w:after="120"/>
      <w:contextualSpacing/>
      <w:jc w:val="both"/>
    </w:pPr>
    <w:rPr>
      <w:rFonts w:ascii="Calibri" w:eastAsiaTheme="minorHAnsi" w:hAnsi="Calibri" w:cs="Calibri"/>
      <w:color w:val="000000"/>
      <w:sz w:val="24"/>
      <w:szCs w:val="24"/>
      <w:lang w:eastAsia="en-US"/>
    </w:rPr>
  </w:style>
  <w:style w:type="character" w:customStyle="1" w:styleId="TTK10">
    <w:name w:val="TTK_Список_маркер_уровень1 Знак"/>
    <w:link w:val="TTK1"/>
    <w:locked/>
    <w:rsid w:val="007721E5"/>
    <w:rPr>
      <w:rFonts w:ascii="Calibri" w:hAnsi="Calibri" w:cs="Calibri"/>
      <w:color w:val="000000"/>
      <w:sz w:val="24"/>
      <w:szCs w:val="24"/>
    </w:rPr>
  </w:style>
  <w:style w:type="character" w:customStyle="1" w:styleId="TTK">
    <w:name w:val="TTK_Основной Знак"/>
    <w:link w:val="TTK0"/>
    <w:locked/>
    <w:rsid w:val="007721E5"/>
    <w:rPr>
      <w:rFonts w:ascii="Calibri" w:hAnsi="Calibri"/>
      <w:color w:val="000000"/>
      <w:sz w:val="24"/>
      <w:szCs w:val="24"/>
    </w:rPr>
  </w:style>
  <w:style w:type="paragraph" w:customStyle="1" w:styleId="TTK0">
    <w:name w:val="TTK_Основной"/>
    <w:link w:val="TTK"/>
    <w:qFormat/>
    <w:rsid w:val="007721E5"/>
    <w:pPr>
      <w:spacing w:after="0" w:line="276" w:lineRule="auto"/>
      <w:ind w:firstLine="567"/>
      <w:jc w:val="both"/>
    </w:pPr>
    <w:rPr>
      <w:rFonts w:ascii="Calibri" w:hAnsi="Calibri"/>
      <w:color w:val="000000"/>
      <w:sz w:val="24"/>
      <w:szCs w:val="24"/>
    </w:rPr>
  </w:style>
  <w:style w:type="character" w:styleId="afe">
    <w:name w:val="FollowedHyperlink"/>
    <w:basedOn w:val="a1"/>
    <w:uiPriority w:val="99"/>
    <w:semiHidden/>
    <w:unhideWhenUsed/>
    <w:rsid w:val="007721E5"/>
    <w:rPr>
      <w:color w:val="954F72" w:themeColor="followedHyperlink"/>
      <w:u w:val="single"/>
    </w:rPr>
  </w:style>
  <w:style w:type="paragraph" w:customStyle="1" w:styleId="aff">
    <w:name w:val="Рабочий стиль"/>
    <w:basedOn w:val="a0"/>
    <w:autoRedefine/>
    <w:qFormat/>
    <w:rsid w:val="008B2DB0"/>
    <w:pPr>
      <w:widowControl w:val="0"/>
      <w:autoSpaceDE w:val="0"/>
      <w:autoSpaceDN w:val="0"/>
      <w:adjustRightInd w:val="0"/>
      <w:ind w:firstLine="709"/>
      <w:jc w:val="both"/>
    </w:pPr>
    <w:rPr>
      <w:rFonts w:eastAsiaTheme="minorHAnsi" w:cs="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9525">
      <w:bodyDiv w:val="1"/>
      <w:marLeft w:val="0"/>
      <w:marRight w:val="0"/>
      <w:marTop w:val="0"/>
      <w:marBottom w:val="0"/>
      <w:divBdr>
        <w:top w:val="none" w:sz="0" w:space="0" w:color="auto"/>
        <w:left w:val="none" w:sz="0" w:space="0" w:color="auto"/>
        <w:bottom w:val="none" w:sz="0" w:space="0" w:color="auto"/>
        <w:right w:val="none" w:sz="0" w:space="0" w:color="auto"/>
      </w:divBdr>
    </w:div>
    <w:div w:id="140269725">
      <w:bodyDiv w:val="1"/>
      <w:marLeft w:val="0"/>
      <w:marRight w:val="0"/>
      <w:marTop w:val="0"/>
      <w:marBottom w:val="0"/>
      <w:divBdr>
        <w:top w:val="none" w:sz="0" w:space="0" w:color="auto"/>
        <w:left w:val="none" w:sz="0" w:space="0" w:color="auto"/>
        <w:bottom w:val="none" w:sz="0" w:space="0" w:color="auto"/>
        <w:right w:val="none" w:sz="0" w:space="0" w:color="auto"/>
      </w:divBdr>
      <w:divsChild>
        <w:div w:id="132645258">
          <w:marLeft w:val="0"/>
          <w:marRight w:val="0"/>
          <w:marTop w:val="0"/>
          <w:marBottom w:val="0"/>
          <w:divBdr>
            <w:top w:val="none" w:sz="0" w:space="0" w:color="auto"/>
            <w:left w:val="none" w:sz="0" w:space="0" w:color="auto"/>
            <w:bottom w:val="none" w:sz="0" w:space="0" w:color="auto"/>
            <w:right w:val="none" w:sz="0" w:space="0" w:color="auto"/>
          </w:divBdr>
          <w:divsChild>
            <w:div w:id="5895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
    <w:div w:id="1870950274">
      <w:bodyDiv w:val="1"/>
      <w:marLeft w:val="0"/>
      <w:marRight w:val="0"/>
      <w:marTop w:val="0"/>
      <w:marBottom w:val="0"/>
      <w:divBdr>
        <w:top w:val="none" w:sz="0" w:space="0" w:color="auto"/>
        <w:left w:val="none" w:sz="0" w:space="0" w:color="auto"/>
        <w:bottom w:val="none" w:sz="0" w:space="0" w:color="auto"/>
        <w:right w:val="none" w:sz="0" w:space="0" w:color="auto"/>
      </w:divBdr>
    </w:div>
    <w:div w:id="192827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71F0-AF74-429A-A71B-8197ECF3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26</Pages>
  <Words>8675</Words>
  <Characters>49448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Кауфман Елизавета Юрьевна</dc:creator>
  <cp:keywords/>
  <dc:description/>
  <cp:lastModifiedBy>User</cp:lastModifiedBy>
  <cp:revision>110</cp:revision>
  <dcterms:created xsi:type="dcterms:W3CDTF">2022-12-26T10:43:00Z</dcterms:created>
  <dcterms:modified xsi:type="dcterms:W3CDTF">2023-01-19T12:37:00Z</dcterms:modified>
</cp:coreProperties>
</file>