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sz w:val="22"/>
          <w:szCs w:val="22"/>
          <w:lang w:val="en-GB"/>
        </w:rPr>
        <w:id w:val="1015504592"/>
        <w:lock w:val="contentLocked"/>
        <w:placeholder>
          <w:docPart w:val="DDBE9743CD9C41369B2E5A06CBE9D608"/>
        </w:placeholder>
        <w:group/>
      </w:sdtPr>
      <w:sdtEndPr/>
      <w:sdtContent>
        <w:p w14:paraId="3A7BBA75"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2BDDF117959D4B0E90B31AD54AC5ADDF"/>
              </w:placeholder>
              <w:text/>
            </w:sdtPr>
            <w:sdtEndPr/>
            <w:sdtContent>
              <w:r w:rsidRPr="00566C87">
                <w:rPr>
                  <w:rFonts w:ascii="Arial" w:hAnsi="Arial" w:cs="Arial"/>
                  <w:sz w:val="22"/>
                  <w:szCs w:val="22"/>
                  <w:highlight w:val="lightGray"/>
                </w:rPr>
                <w:t>_______</w:t>
              </w:r>
            </w:sdtContent>
          </w:sdt>
        </w:p>
        <w:p w14:paraId="37ACF23F" w14:textId="77777777" w:rsidR="00204195" w:rsidRPr="00EB523F" w:rsidRDefault="00F42DE1"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11C4C45216CD45C2B9CD9F29211CD45A"/>
              </w:placeholder>
              <w:text/>
            </w:sdtPr>
            <w:sdtEndPr/>
            <w:sdtContent>
              <w:r w:rsidR="00204195" w:rsidRPr="00B550C1">
                <w:rPr>
                  <w:rFonts w:ascii="Arial" w:hAnsi="Arial" w:cs="Arial"/>
                  <w:bCs/>
                  <w:sz w:val="22"/>
                  <w:szCs w:val="22"/>
                  <w:highlight w:val="lightGray"/>
                  <w:lang w:val="ru-RU"/>
                </w:rPr>
                <w:t>г. ______________</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2BDDF117959D4B0E90B31AD54AC5ADDF"/>
              </w:placeholder>
              <w:text/>
            </w:sdtPr>
            <w:sdtEndPr/>
            <w:sdtContent>
              <w:r w:rsidR="00204195" w:rsidRPr="003B4981">
                <w:rPr>
                  <w:rFonts w:ascii="Arial" w:hAnsi="Arial" w:cs="Arial"/>
                  <w:bCs/>
                  <w:sz w:val="22"/>
                  <w:szCs w:val="22"/>
                  <w:highlight w:val="lightGray"/>
                  <w:lang w:val="ru-RU"/>
                </w:rPr>
                <w:t>«___» ______ 20__ г.</w:t>
              </w:r>
            </w:sdtContent>
          </w:sdt>
        </w:p>
        <w:p w14:paraId="00D62944" w14:textId="77777777" w:rsidR="00204195" w:rsidRPr="003B4981" w:rsidRDefault="00204195" w:rsidP="00204195">
          <w:pPr>
            <w:suppressAutoHyphens/>
            <w:ind w:right="-143"/>
            <w:jc w:val="center"/>
            <w:rPr>
              <w:rFonts w:ascii="Arial" w:hAnsi="Arial" w:cs="Arial"/>
              <w:bCs/>
              <w:sz w:val="22"/>
              <w:szCs w:val="22"/>
              <w:lang w:val="ru-RU"/>
            </w:rPr>
          </w:pPr>
        </w:p>
        <w:p w14:paraId="32F9C908" w14:textId="77777777" w:rsidR="00204195" w:rsidRPr="003B4981"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2BDDF117959D4B0E90B31AD54AC5ADDF"/>
              </w:placeholder>
              <w:text/>
            </w:sdtPr>
            <w:sdtEndPr/>
            <w:sdtContent>
              <w:r w:rsidR="00204195" w:rsidRPr="00D154A9">
                <w:rPr>
                  <w:rFonts w:ascii="Arial" w:hAnsi="Arial" w:cs="Arial"/>
                  <w:bCs/>
                  <w:sz w:val="22"/>
                  <w:szCs w:val="22"/>
                  <w:highlight w:val="lightGray"/>
                </w:rPr>
                <w:t>_____________________</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2BDDF117959D4B0E90B31AD54AC5ADDF"/>
              </w:placeholder>
            </w:sdtPr>
            <w:sdtEndPr/>
            <w:sdtContent>
              <w:r w:rsidR="005B1976" w:rsidRPr="005B1976">
                <w:rPr>
                  <w:rFonts w:ascii="Arial" w:hAnsi="Arial" w:cs="Arial"/>
                  <w:bCs/>
                  <w:sz w:val="22"/>
                  <w:szCs w:val="22"/>
                  <w:highlight w:val="lightGray"/>
                </w:rPr>
                <w:t>__</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2BDDF117959D4B0E90B31AD54AC5ADDF"/>
              </w:placeholder>
              <w:text/>
            </w:sdtPr>
            <w:sdtEndPr/>
            <w:sdtContent>
              <w:r w:rsidR="00204195" w:rsidRPr="00D154A9">
                <w:rPr>
                  <w:rFonts w:ascii="Arial" w:hAnsi="Arial" w:cs="Arial"/>
                  <w:bCs/>
                  <w:sz w:val="22"/>
                  <w:szCs w:val="22"/>
                  <w:highlight w:val="lightGray"/>
                </w:rPr>
                <w:t>___________</w:t>
              </w:r>
            </w:sdtContent>
          </w:sdt>
          <w:r w:rsidR="00204195" w:rsidRPr="003B4981">
            <w:rPr>
              <w:rFonts w:ascii="Arial" w:hAnsi="Arial" w:cs="Arial"/>
              <w:bCs/>
              <w:sz w:val="22"/>
              <w:szCs w:val="22"/>
            </w:rPr>
            <w:t xml:space="preserve"> с одной стороны, и </w:t>
          </w:r>
          <w:sdt>
            <w:sdtPr>
              <w:rPr>
                <w:rFonts w:ascii="Arial" w:hAnsi="Arial" w:cs="Arial"/>
                <w:bCs/>
                <w:sz w:val="22"/>
                <w:szCs w:val="22"/>
              </w:rPr>
              <w:id w:val="-1230609090"/>
              <w:placeholder>
                <w:docPart w:val="2BDDF117959D4B0E90B31AD54AC5ADDF"/>
              </w:placeholder>
            </w:sdtPr>
            <w:sdtEndPr/>
            <w:sdtContent>
              <w:sdt>
                <w:sdtPr>
                  <w:rPr>
                    <w:rFonts w:ascii="Arial" w:hAnsi="Arial" w:cs="Arial"/>
                    <w:b/>
                    <w:sz w:val="22"/>
                    <w:szCs w:val="22"/>
                    <w:highlight w:val="lightGray"/>
                  </w:rPr>
                  <w:id w:val="-485084442"/>
                  <w:placeholder>
                    <w:docPart w:val="2BDDF117959D4B0E90B31AD54AC5ADDF"/>
                  </w:placeholder>
                  <w:text/>
                </w:sdtPr>
                <w:sdtEndPr/>
                <w:sdtContent>
                  <w:r w:rsidR="00204195" w:rsidRPr="00D154A9">
                    <w:rPr>
                      <w:rFonts w:ascii="Arial" w:hAnsi="Arial" w:cs="Arial"/>
                      <w:b/>
                      <w:sz w:val="22"/>
                      <w:szCs w:val="22"/>
                      <w:highlight w:val="lightGray"/>
                    </w:rPr>
                    <w:t>________________________________________________</w:t>
                  </w:r>
                </w:sdtContent>
              </w:sdt>
              <w:r w:rsidR="00204195"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2BDDF117959D4B0E90B31AD54AC5ADDF"/>
                  </w:placeholder>
                  <w:text/>
                </w:sdtPr>
                <w:sdtEndPr/>
                <w:sdtContent>
                  <w:r w:rsidR="00204195" w:rsidRPr="00D154A9">
                    <w:rPr>
                      <w:rFonts w:ascii="Arial" w:hAnsi="Arial" w:cs="Arial"/>
                      <w:bCs/>
                      <w:sz w:val="22"/>
                      <w:szCs w:val="22"/>
                      <w:highlight w:val="lightGray"/>
                    </w:rPr>
                    <w:t>________________________ ___________________________</w:t>
                  </w:r>
                </w:sdtContent>
              </w:sdt>
              <w:r w:rsidR="00204195"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2BDDF117959D4B0E90B31AD54AC5ADDF"/>
                  </w:placeholder>
                  <w:text/>
                </w:sdtPr>
                <w:sdtEndPr/>
                <w:sdtContent>
                  <w:r w:rsidR="00204195" w:rsidRPr="00D154A9">
                    <w:rPr>
                      <w:rFonts w:ascii="Arial" w:hAnsi="Arial" w:cs="Arial"/>
                      <w:bCs/>
                      <w:sz w:val="22"/>
                      <w:szCs w:val="22"/>
                      <w:highlight w:val="lightGray"/>
                    </w:rPr>
                    <w:t>_____________________________________</w:t>
                  </w:r>
                </w:sdtContent>
              </w:sdt>
              <w:r w:rsidR="00204195" w:rsidRPr="003B4981">
                <w:rPr>
                  <w:rFonts w:ascii="Arial" w:hAnsi="Arial" w:cs="Arial"/>
                  <w:bCs/>
                  <w:sz w:val="22"/>
                  <w:szCs w:val="22"/>
                </w:rPr>
                <w:t>,</w:t>
              </w:r>
            </w:sdtContent>
          </w:sdt>
          <w:r w:rsidR="00204195"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33A1FBA5"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683FAFB6"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6E44B53D"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5CE9DEB1" w14:textId="535C3AF0"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2BDDF117959D4B0E90B31AD54AC5ADDF"/>
              </w:placeholder>
              <w:text/>
            </w:sdtPr>
            <w:sdtEndPr/>
            <w:sdtContent>
              <w:r w:rsidR="00223D9C" w:rsidRPr="00223D9C">
                <w:rPr>
                  <w:rFonts w:ascii="Arial" w:hAnsi="Arial" w:cs="Arial"/>
                  <w:bCs/>
                  <w:sz w:val="22"/>
                  <w:szCs w:val="22"/>
                  <w:highlight w:val="lightGray"/>
                  <w:lang w:val="ru-RU"/>
                </w:rPr>
                <w:t>жестк</w:t>
              </w:r>
              <w:r w:rsidR="00223D9C">
                <w:rPr>
                  <w:rFonts w:ascii="Arial" w:hAnsi="Arial" w:cs="Arial"/>
                  <w:bCs/>
                  <w:sz w:val="22"/>
                  <w:szCs w:val="22"/>
                  <w:highlight w:val="lightGray"/>
                  <w:lang w:val="ru-RU"/>
                </w:rPr>
                <w:t>ую</w:t>
              </w:r>
              <w:r w:rsidR="00223D9C" w:rsidRPr="00223D9C">
                <w:rPr>
                  <w:rFonts w:ascii="Arial" w:hAnsi="Arial" w:cs="Arial"/>
                  <w:bCs/>
                  <w:sz w:val="22"/>
                  <w:szCs w:val="22"/>
                  <w:highlight w:val="lightGray"/>
                  <w:lang w:val="ru-RU"/>
                </w:rPr>
                <w:t xml:space="preserve"> хоккейн</w:t>
              </w:r>
              <w:r w:rsidR="00223D9C">
                <w:rPr>
                  <w:rFonts w:ascii="Arial" w:hAnsi="Arial" w:cs="Arial"/>
                  <w:bCs/>
                  <w:sz w:val="22"/>
                  <w:szCs w:val="22"/>
                  <w:highlight w:val="lightGray"/>
                  <w:lang w:val="ru-RU"/>
                </w:rPr>
                <w:t>ую</w:t>
              </w:r>
              <w:r w:rsidR="00223D9C" w:rsidRPr="00223D9C">
                <w:rPr>
                  <w:rFonts w:ascii="Arial" w:hAnsi="Arial" w:cs="Arial"/>
                  <w:bCs/>
                  <w:sz w:val="22"/>
                  <w:szCs w:val="22"/>
                  <w:highlight w:val="lightGray"/>
                  <w:lang w:val="ru-RU"/>
                </w:rPr>
                <w:t xml:space="preserve"> экипировк</w:t>
              </w:r>
              <w:r w:rsidR="00223D9C">
                <w:rPr>
                  <w:rFonts w:ascii="Arial" w:hAnsi="Arial" w:cs="Arial"/>
                  <w:bCs/>
                  <w:sz w:val="22"/>
                  <w:szCs w:val="22"/>
                  <w:highlight w:val="lightGray"/>
                  <w:lang w:val="ru-RU"/>
                </w:rPr>
                <w:t>у</w:t>
              </w:r>
              <w:r w:rsidR="00223D9C" w:rsidRPr="00223D9C">
                <w:rPr>
                  <w:rFonts w:ascii="Arial" w:hAnsi="Arial" w:cs="Arial"/>
                  <w:bCs/>
                  <w:sz w:val="22"/>
                  <w:szCs w:val="22"/>
                  <w:highlight w:val="lightGray"/>
                  <w:lang w:val="ru-RU"/>
                </w:rPr>
                <w:t xml:space="preserve"> для организации занятий по физической культуре в рамках проекта «Урок в школе»</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13111E1F"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2BDDF117959D4B0E90B31AD54AC5ADDF"/>
              </w:placeholder>
            </w:sdtPr>
            <w:sdtEnd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BF4972">
            <w:rPr>
              <w:rFonts w:ascii="Arial" w:hAnsi="Arial" w:cs="Arial"/>
              <w:bCs/>
              <w:sz w:val="22"/>
              <w:szCs w:val="22"/>
              <w:lang w:val="ru-RU"/>
            </w:rPr>
            <w:t>.</w:t>
          </w:r>
        </w:p>
        <w:p w14:paraId="12BD3B5E"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009B5028"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615EBB30"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0A40042C"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54ECC1DB"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19D5DF67" w14:textId="064E5915"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2BDDF117959D4B0E90B31AD54AC5ADDF"/>
              </w:placeholder>
            </w:sdtPr>
            <w:sdtEndPr/>
            <w:sdtContent>
              <w:r w:rsidR="00223D9C">
                <w:rPr>
                  <w:rFonts w:ascii="Arial" w:hAnsi="Arial" w:cs="Arial"/>
                  <w:bCs/>
                  <w:sz w:val="22"/>
                  <w:szCs w:val="22"/>
                  <w:highlight w:val="lightGray"/>
                  <w:lang w:val="ru-RU"/>
                </w:rPr>
                <w:t xml:space="preserve">6 </w:t>
              </w:r>
              <w:r w:rsidR="008A044B" w:rsidRPr="00D154A9">
                <w:rPr>
                  <w:rFonts w:ascii="Arial" w:hAnsi="Arial" w:cs="Arial"/>
                  <w:bCs/>
                  <w:sz w:val="22"/>
                  <w:szCs w:val="22"/>
                  <w:highlight w:val="lightGray"/>
                  <w:lang w:val="ru-RU"/>
                </w:rPr>
                <w:t>(</w:t>
              </w:r>
              <w:r w:rsidR="00223D9C">
                <w:rPr>
                  <w:rFonts w:ascii="Arial" w:hAnsi="Arial" w:cs="Arial"/>
                  <w:bCs/>
                  <w:sz w:val="22"/>
                  <w:szCs w:val="22"/>
                  <w:highlight w:val="lightGray"/>
                  <w:lang w:val="ru-RU"/>
                </w:rPr>
                <w:t>шес</w:t>
              </w:r>
              <w:r w:rsidR="009D1E19">
                <w:rPr>
                  <w:rFonts w:ascii="Arial" w:hAnsi="Arial" w:cs="Arial"/>
                  <w:bCs/>
                  <w:sz w:val="22"/>
                  <w:szCs w:val="22"/>
                  <w:highlight w:val="lightGray"/>
                  <w:lang w:val="ru-RU"/>
                </w:rPr>
                <w:t>ти</w:t>
              </w:r>
              <w:r w:rsidR="008A044B" w:rsidRPr="00D154A9">
                <w:rPr>
                  <w:rFonts w:ascii="Arial" w:hAnsi="Arial" w:cs="Arial"/>
                  <w:bCs/>
                  <w:sz w:val="22"/>
                  <w:szCs w:val="22"/>
                  <w:highlight w:val="lightGray"/>
                  <w:lang w:val="ru-RU"/>
                </w:rPr>
                <w:t>)</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2BDDF117959D4B0E90B31AD54AC5ADDF"/>
              </w:placeholder>
              <w:text/>
            </w:sdtPr>
            <w:sdtEndPr/>
            <w:sdtContent>
              <w:r w:rsidR="009D1E19">
                <w:rPr>
                  <w:rFonts w:ascii="Arial" w:hAnsi="Arial" w:cs="Arial"/>
                  <w:bCs/>
                  <w:sz w:val="22"/>
                  <w:szCs w:val="22"/>
                  <w:highlight w:val="lightGray"/>
                  <w:lang w:val="ru-RU"/>
                </w:rPr>
                <w:t>получения Товара Покупателем</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3CE83B06"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342D2F65" w14:textId="378E3FA6"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2BDDF117959D4B0E90B31AD54AC5ADDF"/>
              </w:placeholder>
              <w:text/>
            </w:sdtPr>
            <w:sdtEndPr/>
            <w:sdtContent>
              <w:r w:rsidR="009114FA" w:rsidRPr="00966855">
                <w:rPr>
                  <w:rFonts w:ascii="Arial" w:hAnsi="Arial" w:cs="Arial"/>
                  <w:bCs/>
                  <w:sz w:val="22"/>
                  <w:szCs w:val="22"/>
                  <w:highlight w:val="lightGray"/>
                  <w:lang w:val="ru-RU"/>
                </w:rPr>
                <w:t xml:space="preserve">/по умолчанию/ </w:t>
              </w:r>
              <w:r w:rsidRPr="00966855">
                <w:rPr>
                  <w:rFonts w:ascii="Arial" w:hAnsi="Arial" w:cs="Arial"/>
                  <w:bCs/>
                  <w:sz w:val="22"/>
                  <w:szCs w:val="22"/>
                  <w:highlight w:val="lightGray"/>
                  <w:lang w:val="ru-RU"/>
                </w:rPr>
                <w:t xml:space="preserve">в течение </w:t>
              </w:r>
              <w:r w:rsidR="00F42DE1">
                <w:rPr>
                  <w:rFonts w:ascii="Arial" w:hAnsi="Arial" w:cs="Arial"/>
                  <w:bCs/>
                  <w:sz w:val="22"/>
                  <w:szCs w:val="22"/>
                  <w:highlight w:val="lightGray"/>
                  <w:lang w:val="ru-RU"/>
                </w:rPr>
                <w:t>30</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F42DE1">
                <w:rPr>
                  <w:rFonts w:ascii="Arial" w:hAnsi="Arial" w:cs="Arial"/>
                  <w:bCs/>
                  <w:sz w:val="22"/>
                  <w:szCs w:val="22"/>
                  <w:highlight w:val="lightGray"/>
                  <w:lang w:val="ru-RU"/>
                </w:rPr>
                <w:t>тридцати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w:t>
          </w:r>
          <w:r w:rsidRPr="00966855">
            <w:rPr>
              <w:rFonts w:ascii="Arial" w:hAnsi="Arial" w:cs="Arial"/>
              <w:bCs/>
              <w:sz w:val="22"/>
              <w:szCs w:val="22"/>
              <w:lang w:val="ru-RU"/>
            </w:rPr>
            <w:lastRenderedPageBreak/>
            <w:t xml:space="preserve">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448003D7"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7E203A40"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35679FB6"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6366E9B3"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7E205708"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39B7DA66"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5D4244B5"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5252C2CC"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4C07ED4A"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67272046"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630E08F3"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2C7A4538"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69BE413E"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42D9E7CD"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3C9E7C1D" w14:textId="77777777"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DDBE9743CD9C41369B2E5A06CBE9D608"/>
              </w:placeholder>
            </w:sdtPr>
            <w:sdtEndPr>
              <w:rPr>
                <w:bCs/>
                <w:color w:val="auto"/>
              </w:rPr>
            </w:sdtEndPr>
            <w:sdtContent>
              <w:r w:rsidR="00D31CEF" w:rsidRPr="002043EE">
                <w:rPr>
                  <w:rFonts w:ascii="Arial" w:hAnsi="Arial" w:cs="Arial"/>
                  <w:color w:val="000000"/>
                  <w:sz w:val="22"/>
                  <w:szCs w:val="22"/>
                  <w:highlight w:val="lightGray"/>
                  <w:lang w:val="ru-RU"/>
                </w:rPr>
                <w:t>(</w:t>
              </w:r>
              <w:r w:rsidR="008F26F2" w:rsidRPr="002043EE">
                <w:rPr>
                  <w:rFonts w:ascii="Arial" w:hAnsi="Arial" w:cs="Arial"/>
                  <w:color w:val="000000"/>
                  <w:sz w:val="22"/>
                  <w:szCs w:val="22"/>
                  <w:highlight w:val="lightGray"/>
                  <w:lang w:val="ru-RU"/>
                </w:rPr>
                <w:t>счета/</w:t>
              </w:r>
              <w:r w:rsidR="00B50D4E" w:rsidRPr="002043EE">
                <w:rPr>
                  <w:rFonts w:ascii="Arial" w:hAnsi="Arial" w:cs="Arial"/>
                  <w:color w:val="000000"/>
                  <w:sz w:val="22"/>
                  <w:szCs w:val="22"/>
                  <w:highlight w:val="lightGray"/>
                  <w:lang w:val="ru-RU"/>
                </w:rPr>
                <w:t>счета-фактуры</w:t>
              </w:r>
              <w:r w:rsidR="008F26F2" w:rsidRPr="002043EE">
                <w:rPr>
                  <w:rFonts w:ascii="Arial" w:hAnsi="Arial" w:cs="Arial"/>
                  <w:color w:val="000000"/>
                  <w:sz w:val="22"/>
                  <w:szCs w:val="22"/>
                  <w:highlight w:val="lightGray"/>
                  <w:lang w:val="ru-RU"/>
                </w:rPr>
                <w:t>/</w:t>
              </w:r>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p w14:paraId="270C39CE" w14:textId="13B36627" w:rsidR="00C34EF3" w:rsidRPr="00D94393" w:rsidRDefault="00CB7ABC"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w:t>
          </w:r>
          <w:r w:rsidR="001B6506" w:rsidRPr="00D94393">
            <w:rPr>
              <w:rFonts w:ascii="Arial" w:hAnsi="Arial" w:cs="Arial"/>
              <w:bCs/>
              <w:sz w:val="22"/>
              <w:szCs w:val="22"/>
              <w:lang w:val="ru-RU"/>
            </w:rPr>
            <w:t xml:space="preserve">назначения </w:t>
          </w:r>
          <w:sdt>
            <w:sdtPr>
              <w:rPr>
                <w:rFonts w:ascii="Arial" w:hAnsi="Arial" w:cs="Arial"/>
                <w:bCs/>
                <w:sz w:val="22"/>
                <w:szCs w:val="22"/>
                <w:lang w:val="ru-RU"/>
              </w:rPr>
              <w:id w:val="-1651352886"/>
              <w:placeholder>
                <w:docPart w:val="2BDDF117959D4B0E90B31AD54AC5ADDF"/>
              </w:placeholder>
            </w:sdtPr>
            <w:sdtEndPr>
              <w:rPr>
                <w:highlight w:val="lightGray"/>
              </w:rPr>
            </w:sdtEndPr>
            <w:sdtContent>
              <w:r w:rsidR="009114FA" w:rsidRPr="009114FA">
                <w:rPr>
                  <w:rFonts w:ascii="Arial" w:hAnsi="Arial" w:cs="Arial"/>
                  <w:bCs/>
                  <w:sz w:val="22"/>
                  <w:szCs w:val="22"/>
                  <w:highlight w:val="lightGray"/>
                  <w:lang w:val="ru-RU"/>
                </w:rPr>
                <w:t xml:space="preserve">/по умолчанию/ </w:t>
              </w:r>
              <w:r w:rsidR="001B6506" w:rsidRPr="009114FA">
                <w:rPr>
                  <w:rFonts w:ascii="Arial" w:hAnsi="Arial" w:cs="Arial"/>
                  <w:bCs/>
                  <w:sz w:val="22"/>
                  <w:szCs w:val="22"/>
                  <w:highlight w:val="lightGray"/>
                  <w:lang w:val="ru-RU"/>
                </w:rPr>
                <w:t>в</w:t>
              </w:r>
              <w:r w:rsidRPr="009114FA">
                <w:rPr>
                  <w:rFonts w:ascii="Arial" w:hAnsi="Arial" w:cs="Arial"/>
                  <w:bCs/>
                  <w:sz w:val="22"/>
                  <w:szCs w:val="22"/>
                  <w:highlight w:val="lightGray"/>
                  <w:lang w:val="ru-RU"/>
                </w:rPr>
                <w:t xml:space="preserve"> течение </w:t>
              </w:r>
              <w:r w:rsidR="00223D9C">
                <w:rPr>
                  <w:rFonts w:ascii="Arial" w:hAnsi="Arial" w:cs="Arial"/>
                  <w:bCs/>
                  <w:sz w:val="22"/>
                  <w:szCs w:val="22"/>
                  <w:highlight w:val="lightGray"/>
                  <w:lang w:val="ru-RU"/>
                </w:rPr>
                <w:t>7</w:t>
              </w:r>
              <w:r w:rsidRPr="009114FA">
                <w:rPr>
                  <w:rFonts w:ascii="Arial" w:hAnsi="Arial" w:cs="Arial"/>
                  <w:bCs/>
                  <w:sz w:val="22"/>
                  <w:szCs w:val="22"/>
                  <w:highlight w:val="lightGray"/>
                  <w:lang w:val="ru-RU"/>
                </w:rPr>
                <w:t xml:space="preserve"> (</w:t>
              </w:r>
              <w:r w:rsidR="00223D9C">
                <w:rPr>
                  <w:rFonts w:ascii="Arial" w:hAnsi="Arial" w:cs="Arial"/>
                  <w:bCs/>
                  <w:sz w:val="22"/>
                  <w:szCs w:val="22"/>
                  <w:highlight w:val="lightGray"/>
                  <w:lang w:val="ru-RU"/>
                </w:rPr>
                <w:t>Семи</w:t>
              </w:r>
              <w:r w:rsidRPr="009114FA">
                <w:rPr>
                  <w:rFonts w:ascii="Arial" w:hAnsi="Arial" w:cs="Arial"/>
                  <w:bCs/>
                  <w:sz w:val="22"/>
                  <w:szCs w:val="22"/>
                  <w:highlight w:val="lightGray"/>
                  <w:lang w:val="ru-RU"/>
                </w:rPr>
                <w:t xml:space="preserve">) банковских </w:t>
              </w:r>
              <w:r w:rsidRPr="005D4F15">
                <w:rPr>
                  <w:rFonts w:ascii="Arial" w:hAnsi="Arial" w:cs="Arial"/>
                  <w:bCs/>
                  <w:sz w:val="22"/>
                  <w:szCs w:val="22"/>
                  <w:highlight w:val="lightGray"/>
                  <w:lang w:val="ru-RU"/>
                </w:rPr>
                <w:t xml:space="preserve">дней с даты подписания </w:t>
              </w:r>
              <w:r w:rsidR="0051573F" w:rsidRPr="005D4F15">
                <w:rPr>
                  <w:rFonts w:ascii="Arial" w:hAnsi="Arial" w:cs="Arial"/>
                  <w:bCs/>
                  <w:sz w:val="22"/>
                  <w:szCs w:val="22"/>
                  <w:highlight w:val="lightGray"/>
                  <w:lang w:val="ru-RU"/>
                </w:rPr>
                <w:t xml:space="preserve">Покупателем товарной накладной (ТОРГ-12) </w:t>
              </w:r>
              <w:r w:rsidRPr="005D4F15">
                <w:rPr>
                  <w:rFonts w:ascii="Arial" w:hAnsi="Arial" w:cs="Arial"/>
                  <w:bCs/>
                  <w:sz w:val="22"/>
                  <w:szCs w:val="22"/>
                  <w:highlight w:val="lightGray"/>
                  <w:lang w:val="ru-RU"/>
                </w:rPr>
                <w:t>и при условии получения Покупателем документов</w:t>
              </w:r>
              <w:r w:rsidR="00D94393" w:rsidRPr="005D4F15">
                <w:rPr>
                  <w:rFonts w:ascii="Arial" w:hAnsi="Arial" w:cs="Arial"/>
                  <w:bCs/>
                  <w:sz w:val="22"/>
                  <w:szCs w:val="22"/>
                  <w:highlight w:val="lightGray"/>
                  <w:lang w:val="ru-RU"/>
                </w:rPr>
                <w:t xml:space="preserve"> на Товар</w:t>
              </w:r>
            </w:sdtContent>
          </w:sdt>
          <w:r w:rsidR="003C524F" w:rsidRPr="00D94393">
            <w:rPr>
              <w:rFonts w:ascii="Arial" w:hAnsi="Arial" w:cs="Arial"/>
              <w:bCs/>
              <w:sz w:val="22"/>
              <w:szCs w:val="22"/>
              <w:lang w:val="ru-RU"/>
            </w:rPr>
            <w:t xml:space="preserve">, </w:t>
          </w:r>
          <w:r w:rsidR="001B6506" w:rsidRPr="00D94393">
            <w:rPr>
              <w:rFonts w:ascii="Arial" w:hAnsi="Arial" w:cs="Arial"/>
              <w:bCs/>
              <w:sz w:val="22"/>
              <w:szCs w:val="22"/>
              <w:lang w:val="ru-RU"/>
            </w:rPr>
            <w:t>если иное не предусмотрено в Приложении</w:t>
          </w:r>
          <w:r w:rsidR="00B2707E" w:rsidRPr="00D94393">
            <w:rPr>
              <w:rFonts w:ascii="Arial" w:hAnsi="Arial" w:cs="Arial"/>
              <w:bCs/>
              <w:sz w:val="22"/>
              <w:szCs w:val="22"/>
              <w:lang w:val="ru-RU"/>
            </w:rPr>
            <w:t>.</w:t>
          </w:r>
        </w:p>
        <w:p w14:paraId="1B126270" w14:textId="77777777" w:rsidR="00C34EF3" w:rsidRPr="00D94393" w:rsidRDefault="00E232F5" w:rsidP="00167496">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 xml:space="preserve">Под партией </w:t>
          </w:r>
          <w:r w:rsidR="005F6AC5" w:rsidRPr="00D94393">
            <w:rPr>
              <w:rFonts w:ascii="Arial" w:hAnsi="Arial" w:cs="Arial"/>
              <w:bCs/>
              <w:sz w:val="22"/>
              <w:szCs w:val="22"/>
              <w:lang w:val="ru-RU"/>
            </w:rPr>
            <w:t>Товара</w:t>
          </w:r>
          <w:r w:rsidRPr="00D94393">
            <w:rPr>
              <w:rFonts w:ascii="Arial" w:hAnsi="Arial" w:cs="Arial"/>
              <w:bCs/>
              <w:sz w:val="22"/>
              <w:szCs w:val="22"/>
              <w:lang w:val="ru-RU"/>
            </w:rPr>
            <w:t xml:space="preserve"> понимается все позиции </w:t>
          </w:r>
          <w:r w:rsidR="005F6AC5" w:rsidRPr="00D94393">
            <w:rPr>
              <w:rFonts w:ascii="Arial" w:hAnsi="Arial" w:cs="Arial"/>
              <w:bCs/>
              <w:sz w:val="22"/>
              <w:szCs w:val="22"/>
              <w:lang w:val="ru-RU"/>
            </w:rPr>
            <w:t>Товара</w:t>
          </w:r>
          <w:r w:rsidRPr="00D94393">
            <w:rPr>
              <w:rFonts w:ascii="Arial" w:hAnsi="Arial" w:cs="Arial"/>
              <w:bCs/>
              <w:sz w:val="22"/>
              <w:szCs w:val="22"/>
              <w:lang w:val="ru-RU"/>
            </w:rPr>
            <w:t>, указанные в спецификации Приложения, поставляемые к одному определенному сроку или в один определенный период времени.</w:t>
          </w:r>
        </w:p>
        <w:p w14:paraId="2B572AEC"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4A16571B"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rPr>
            <w:id w:val="1161044735"/>
            <w:placeholder>
              <w:docPart w:val="B3C68002EA524A4DB2C40A5ED529FF38"/>
            </w:placeholder>
            <w:text/>
          </w:sdtPr>
          <w:sdtEndPr/>
          <w:sdtContent>
            <w:p w14:paraId="56188990"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 xml:space="preserve">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w:t>
              </w:r>
              <w:r w:rsidRPr="00185C3E">
                <w:rPr>
                  <w:rFonts w:ascii="Arial" w:hAnsi="Arial" w:cs="Arial"/>
                  <w:bCs/>
                  <w:sz w:val="22"/>
                  <w:szCs w:val="22"/>
                </w:rPr>
                <w:lastRenderedPageBreak/>
                <w:t>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06624297"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02A15634"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0274B6FA"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529C3D22" w14:textId="77777777" w:rsidR="00684D9D" w:rsidRPr="006663A3" w:rsidRDefault="00684D9D" w:rsidP="00167496">
          <w:pPr>
            <w:suppressAutoHyphens/>
            <w:spacing w:line="276" w:lineRule="auto"/>
            <w:ind w:right="-143"/>
            <w:rPr>
              <w:rFonts w:ascii="Arial" w:hAnsi="Arial" w:cs="Arial"/>
              <w:b/>
              <w:sz w:val="22"/>
              <w:szCs w:val="22"/>
              <w:lang w:val="ru-RU"/>
            </w:rPr>
          </w:pPr>
        </w:p>
        <w:p w14:paraId="4EE2278C"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55141520"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7E7B62B5"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5E86C425"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731FAC29"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DDBE9743CD9C41369B2E5A06CBE9D608"/>
              </w:placeholder>
            </w:sdtPr>
            <w:sdtEnd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211C903D" w14:textId="77777777"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2BDDF117959D4B0E90B31AD54AC5ADDF"/>
              </w:placeholder>
              <w:text/>
            </w:sdtPr>
            <w:sdtEndPr/>
            <w:sdtContent>
              <w:r w:rsidR="00F37915" w:rsidRPr="00F37915">
                <w:rPr>
                  <w:rFonts w:ascii="Arial" w:hAnsi="Arial" w:cs="Arial"/>
                  <w:sz w:val="22"/>
                  <w:szCs w:val="22"/>
                  <w:highlight w:val="lightGray"/>
                </w:rPr>
                <w:t>/по умолчанию/</w:t>
              </w:r>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5FD64B00" w14:textId="77777777"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2BDDF117959D4B0E90B31AD54AC5ADDF"/>
              </w:placeholder>
              <w:text/>
            </w:sdtPr>
            <w:sdtEndPr/>
            <w:sdtContent>
              <w:r w:rsidR="009114FA" w:rsidRPr="009114FA">
                <w:rPr>
                  <w:rFonts w:ascii="Arial" w:hAnsi="Arial" w:cs="Arial"/>
                  <w:sz w:val="22"/>
                  <w:szCs w:val="22"/>
                  <w:highlight w:val="lightGray"/>
                  <w:lang w:val="ru-RU"/>
                </w:rPr>
                <w:t>/по умолчанию/</w:t>
              </w:r>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3B082CD8"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43AD3F3F"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6860397D"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4E8A55F0"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2C0FB6C0"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DDBE9743CD9C41369B2E5A06CBE9D608"/>
              </w:placeholder>
            </w:sdtPr>
            <w:sdtEnd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71E2A011"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1E238E7C"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551DEA83"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77BA77A8"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478D609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15BF64BD"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дата и номер транспортной накладной;</w:t>
          </w:r>
        </w:p>
        <w:p w14:paraId="6A885F01"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0CB199FC"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146D0C40"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367BB37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42A0A942"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288A1854"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2BDDF117959D4B0E90B31AD54AC5ADDF"/>
              </w:placeholder>
              <w:text/>
            </w:sdtPr>
            <w:sdtEndPr/>
            <w:sdtContent>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54D40FB4"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666B4747"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B3C68002EA524A4DB2C40A5ED529FF38"/>
              </w:placeholder>
            </w:sdtPr>
            <w:sdtEnd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3C9A554C"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07C70AAC"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79F11597"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30D62908" w14:textId="77777777" w:rsidR="00390AC5" w:rsidRPr="006663A3" w:rsidRDefault="00390AC5" w:rsidP="00167496">
          <w:pPr>
            <w:pStyle w:val="a8"/>
            <w:spacing w:line="276" w:lineRule="auto"/>
            <w:ind w:right="-143" w:firstLine="567"/>
            <w:rPr>
              <w:rFonts w:ascii="Arial" w:hAnsi="Arial" w:cs="Arial"/>
              <w:bCs/>
              <w:sz w:val="22"/>
              <w:szCs w:val="22"/>
            </w:rPr>
          </w:pPr>
        </w:p>
        <w:p w14:paraId="22F0F665" w14:textId="77777777"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2BDDF117959D4B0E90B31AD54AC5ADDF"/>
              </w:placeholder>
              <w:text/>
            </w:sdtPr>
            <w:sdtEndPr/>
            <w:sdtContent>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1129360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2BDDF117959D4B0E90B31AD54AC5ADDF"/>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2BDDF117959D4B0E90B31AD54AC5ADDF"/>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750B040F"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2BDDF117959D4B0E90B31AD54AC5ADDF"/>
              </w:placeholder>
              <w:text/>
            </w:sdtPr>
            <w:sdtEnd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42A798E7"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4"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4"/>
        </w:p>
        <w:sdt>
          <w:sdtPr>
            <w:rPr>
              <w:rFonts w:ascii="Arial" w:hAnsi="Arial" w:cs="Arial"/>
              <w:snapToGrid w:val="0"/>
              <w:sz w:val="22"/>
              <w:szCs w:val="22"/>
              <w:lang w:val="ru-RU"/>
            </w:rPr>
            <w:id w:val="-639729392"/>
            <w:placeholder>
              <w:docPart w:val="2BDDF117959D4B0E90B31AD54AC5ADDF"/>
            </w:placeholder>
          </w:sdtPr>
          <w:sdtEndPr>
            <w:rPr>
              <w:snapToGrid/>
            </w:rPr>
          </w:sdtEndPr>
          <w:sdtContent>
            <w:p w14:paraId="32A1ADA9" w14:textId="77777777" w:rsidR="00390AC5" w:rsidRPr="00167496" w:rsidRDefault="00390AC5" w:rsidP="00167496">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7F8FFAC4" w14:textId="77777777" w:rsidR="00167496" w:rsidRDefault="00167496" w:rsidP="00167496">
              <w:pPr>
                <w:pStyle w:val="af5"/>
                <w:spacing w:line="276" w:lineRule="auto"/>
                <w:ind w:left="567" w:right="-143"/>
                <w:jc w:val="both"/>
                <w:rPr>
                  <w:rFonts w:ascii="Arial" w:hAnsi="Arial" w:cs="Arial"/>
                  <w:snapToGrid w:val="0"/>
                  <w:sz w:val="22"/>
                  <w:szCs w:val="22"/>
                  <w:lang w:val="ru-RU"/>
                </w:rPr>
              </w:pPr>
            </w:p>
            <w:p w14:paraId="51943141" w14:textId="77777777" w:rsidR="00167496" w:rsidRPr="00315062" w:rsidRDefault="00167496" w:rsidP="00167496">
              <w:pPr>
                <w:pStyle w:val="af5"/>
                <w:spacing w:line="276" w:lineRule="auto"/>
                <w:ind w:left="567" w:right="-143"/>
                <w:jc w:val="both"/>
                <w:rPr>
                  <w:rFonts w:ascii="Arial" w:hAnsi="Arial" w:cs="Arial"/>
                  <w:i/>
                  <w:iCs/>
                  <w:snapToGrid w:val="0"/>
                  <w:sz w:val="22"/>
                  <w:szCs w:val="22"/>
                  <w:lang w:val="ru-RU"/>
                </w:rPr>
              </w:pPr>
              <w:r w:rsidRPr="00315062">
                <w:rPr>
                  <w:rFonts w:ascii="Arial" w:hAnsi="Arial" w:cs="Arial"/>
                  <w:i/>
                  <w:iCs/>
                  <w:snapToGrid w:val="0"/>
                  <w:sz w:val="22"/>
                  <w:szCs w:val="22"/>
                  <w:highlight w:val="lightGray"/>
                  <w:lang w:val="ru-RU"/>
                </w:rPr>
                <w:t>/раздел применяется при поставке товаров, подлежащих обязательной маркировке/</w:t>
              </w:r>
            </w:p>
            <w:p w14:paraId="3D3274CA" w14:textId="77777777" w:rsidR="00167496" w:rsidRPr="00C720CE" w:rsidRDefault="00167496" w:rsidP="00C24089">
              <w:pPr>
                <w:pStyle w:val="af5"/>
                <w:numPr>
                  <w:ilvl w:val="0"/>
                  <w:numId w:val="1"/>
                </w:numPr>
                <w:spacing w:line="276" w:lineRule="auto"/>
                <w:ind w:left="360" w:right="-143"/>
                <w:jc w:val="center"/>
                <w:rPr>
                  <w:rFonts w:ascii="Arial" w:hAnsi="Arial" w:cs="Arial"/>
                  <w:sz w:val="22"/>
                  <w:szCs w:val="22"/>
                  <w:lang w:val="ru-RU"/>
                </w:rPr>
              </w:pPr>
              <w:r w:rsidRPr="00C720CE">
                <w:rPr>
                  <w:rFonts w:ascii="Arial" w:hAnsi="Arial" w:cs="Arial"/>
                  <w:b/>
                  <w:bCs/>
                  <w:sz w:val="22"/>
                  <w:szCs w:val="22"/>
                  <w:lang w:val="ru-RU"/>
                </w:rPr>
                <w:t>МАРКИРОВКА ТОВАРА</w:t>
              </w:r>
            </w:p>
            <w:p w14:paraId="53B72B9E"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lastRenderedPageBreak/>
                <w:t>В рамках исполнения обязательств по настоящему Договору стороны также руководствуются законодательством РФ о маркировке.</w:t>
              </w:r>
            </w:p>
            <w:p w14:paraId="35113C1E"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713C1E11"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2A5A63D8"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68B51E12" w14:textId="77777777" w:rsidR="00167496" w:rsidRPr="00315062"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315062">
                <w:rPr>
                  <w:rFonts w:ascii="Arial" w:hAnsi="Arial" w:cs="Arial"/>
                  <w:sz w:val="22"/>
                  <w:szCs w:val="22"/>
                </w:rPr>
                <w:t> </w:t>
              </w:r>
              <w:r w:rsidRPr="00315062">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sdtContent>
        </w:sdt>
        <w:p w14:paraId="074F991F"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13B1E20D"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2A39D182"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07273854"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5"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06A8A8AA"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0F5B3370"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38D11393"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п. </w:t>
          </w:r>
          <w:r w:rsidR="00AA5486" w:rsidRPr="006663A3">
            <w:rPr>
              <w:rFonts w:ascii="Arial" w:hAnsi="Arial" w:cs="Arial"/>
              <w:bCs/>
              <w:snapToGrid w:val="0"/>
              <w:sz w:val="22"/>
              <w:szCs w:val="22"/>
              <w:lang w:val="ru-RU"/>
            </w:rPr>
            <w:t>8</w:t>
          </w:r>
          <w:r w:rsidRPr="006663A3">
            <w:rPr>
              <w:rFonts w:ascii="Arial" w:hAnsi="Arial" w:cs="Arial"/>
              <w:bCs/>
              <w:snapToGrid w:val="0"/>
              <w:sz w:val="22"/>
              <w:szCs w:val="22"/>
              <w:lang w:val="ru-RU"/>
            </w:rPr>
            <w:t>.3 настоящего Договора влечет за собой утрату Стороной права ссылаться на эти обстоятельства.</w:t>
          </w:r>
        </w:p>
        <w:p w14:paraId="47E8B79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45D8A0E8"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 xml:space="preserve">гую </w:t>
          </w:r>
          <w:r w:rsidR="00E27BF7" w:rsidRPr="006663A3">
            <w:rPr>
              <w:rFonts w:ascii="Arial" w:hAnsi="Arial" w:cs="Arial"/>
              <w:bCs/>
              <w:snapToGrid w:val="0"/>
              <w:sz w:val="22"/>
              <w:szCs w:val="22"/>
              <w:lang w:val="ru-RU"/>
            </w:rPr>
            <w:lastRenderedPageBreak/>
            <w:t>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22A1B7D4"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311607CC"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3535F766"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5"/>
        <w:p w14:paraId="7260D92C" w14:textId="77777777" w:rsidR="00390AC5" w:rsidRPr="006663A3" w:rsidRDefault="00390AC5" w:rsidP="00167496">
          <w:pPr>
            <w:pStyle w:val="20"/>
            <w:spacing w:line="276" w:lineRule="auto"/>
            <w:ind w:firstLine="567"/>
            <w:rPr>
              <w:rFonts w:ascii="Arial" w:hAnsi="Arial" w:cs="Arial"/>
              <w:bCs/>
              <w:snapToGrid w:val="0"/>
              <w:sz w:val="22"/>
              <w:szCs w:val="22"/>
            </w:rPr>
          </w:pPr>
        </w:p>
        <w:p w14:paraId="08785404"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0B3BC7A4"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0F669C2C"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6E82034C"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0CC5671C"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0C115140"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0F66C0F2"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7404BC5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2BDDF117959D4B0E90B31AD54AC5ADDF"/>
              </w:placeholder>
            </w:sdtPr>
            <w:sdtEndPr/>
            <w:sdtContent>
              <w:r w:rsidR="009D1E19" w:rsidRPr="009D1E19">
                <w:rPr>
                  <w:rFonts w:ascii="Arial" w:hAnsi="Arial" w:cs="Arial"/>
                  <w:bCs/>
                  <w:sz w:val="22"/>
                  <w:szCs w:val="22"/>
                  <w:highlight w:val="lightGray"/>
                </w:rPr>
                <w:t>полного исполнения Сторонами обязательств по</w:t>
              </w:r>
              <w:r w:rsidR="009D1E19">
                <w:rPr>
                  <w:rFonts w:ascii="Arial" w:hAnsi="Arial" w:cs="Arial"/>
                  <w:bCs/>
                  <w:sz w:val="22"/>
                  <w:szCs w:val="22"/>
                  <w:highlight w:val="lightGray"/>
                </w:rPr>
                <w:t xml:space="preserve"> настоящему</w:t>
              </w:r>
              <w:r w:rsidR="009D1E19" w:rsidRPr="009D1E19">
                <w:rPr>
                  <w:rFonts w:ascii="Arial" w:hAnsi="Arial" w:cs="Arial"/>
                  <w:bCs/>
                  <w:sz w:val="22"/>
                  <w:szCs w:val="22"/>
                  <w:highlight w:val="lightGray"/>
                </w:rPr>
                <w:t xml:space="preserve"> </w:t>
              </w:r>
              <w:r w:rsidR="009D1E19">
                <w:rPr>
                  <w:rFonts w:ascii="Arial" w:hAnsi="Arial" w:cs="Arial"/>
                  <w:bCs/>
                  <w:sz w:val="22"/>
                  <w:szCs w:val="22"/>
                  <w:highlight w:val="lightGray"/>
                </w:rPr>
                <w:t>Д</w:t>
              </w:r>
              <w:r w:rsidR="009D1E19" w:rsidRPr="009D1E19">
                <w:rPr>
                  <w:rFonts w:ascii="Arial" w:hAnsi="Arial" w:cs="Arial"/>
                  <w:bCs/>
                  <w:sz w:val="22"/>
                  <w:szCs w:val="22"/>
                  <w:highlight w:val="lightGray"/>
                </w:rPr>
                <w:t>оговору</w:t>
              </w:r>
              <w:r w:rsidR="00FB1310" w:rsidRPr="006663A3">
                <w:rPr>
                  <w:rFonts w:ascii="Arial" w:hAnsi="Arial" w:cs="Arial"/>
                  <w:bCs/>
                  <w:sz w:val="22"/>
                  <w:szCs w:val="22"/>
                </w:rPr>
                <w:t>.</w:t>
              </w:r>
            </w:sdtContent>
          </w:sdt>
        </w:p>
        <w:p w14:paraId="74BA0076"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1EB0AB2D"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7AA39E02"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71F1A98F"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w:t>
          </w:r>
          <w:r w:rsidRPr="006663A3">
            <w:rPr>
              <w:rFonts w:ascii="Arial" w:hAnsi="Arial" w:cs="Arial"/>
              <w:bCs/>
              <w:sz w:val="22"/>
              <w:szCs w:val="22"/>
            </w:rPr>
            <w:lastRenderedPageBreak/>
            <w:t>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5F02D672"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полученные одной Стороной от другой посредством факсимильной</w:t>
          </w:r>
          <w:r w:rsidR="00104893" w:rsidRPr="00D702E7">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факсимильной (электронной</w:t>
          </w:r>
          <w:r w:rsidR="00B50D4E" w:rsidRPr="00D702E7">
            <w:rPr>
              <w:rFonts w:ascii="Arial" w:hAnsi="Arial" w:cs="Arial"/>
              <w:bCs/>
              <w:sz w:val="22"/>
              <w:szCs w:val="22"/>
            </w:rPr>
            <w:t>)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 факсимильной</w:t>
          </w:r>
          <w:r w:rsidR="00B50D4E" w:rsidRPr="00D702E7">
            <w:rPr>
              <w:rFonts w:ascii="Arial" w:hAnsi="Arial" w:cs="Arial"/>
              <w:bCs/>
              <w:sz w:val="22"/>
              <w:szCs w:val="22"/>
            </w:rPr>
            <w:t xml:space="preserve"> (электронной)</w:t>
          </w:r>
          <w:r w:rsidRPr="00D702E7">
            <w:rPr>
              <w:rFonts w:ascii="Arial" w:hAnsi="Arial" w:cs="Arial"/>
              <w:bCs/>
              <w:sz w:val="22"/>
              <w:szCs w:val="22"/>
            </w:rPr>
            <w:t xml:space="preserve"> связи несет Сторона, передающая такую информацию.</w:t>
          </w:r>
        </w:p>
        <w:p w14:paraId="0AE9CB3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4626348E"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42BB062D"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1BE8B6FB"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49C06B5D"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2BDDF117959D4B0E90B31AD54AC5ADDF"/>
            </w:placeholder>
          </w:sdtPr>
          <w:sdtEndPr>
            <w:rPr>
              <w:highlight w:val="lightGray"/>
            </w:rPr>
          </w:sdtEndPr>
          <w:sdtContent>
            <w:p w14:paraId="75E3A0C1"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389B0160" w14:textId="77777777" w:rsidR="00A945F4" w:rsidRPr="00E674D3" w:rsidRDefault="004767C9" w:rsidP="009D1E19">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sdtContent>
        </w:sdt>
        <w:p w14:paraId="2D90A40E" w14:textId="77777777" w:rsidR="00C604C8" w:rsidRPr="006663A3" w:rsidRDefault="00C604C8" w:rsidP="00C604C8">
          <w:pPr>
            <w:rPr>
              <w:rFonts w:ascii="Arial" w:hAnsi="Arial" w:cs="Arial"/>
              <w:sz w:val="22"/>
              <w:szCs w:val="22"/>
              <w:lang w:val="ru-RU"/>
            </w:rPr>
          </w:pPr>
        </w:p>
        <w:p w14:paraId="20F2814F"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2BDDF117959D4B0E90B31AD54AC5ADDF"/>
              </w:placeholder>
            </w:sdtPr>
            <w:sdtEndPr>
              <w:rPr>
                <w:b w:val="0"/>
                <w:bCs/>
                <w:highlight w:val="lightGray"/>
              </w:rPr>
            </w:sdtEndPr>
            <w:sdtContent>
              <w:tr w:rsidR="00390AC5" w:rsidRPr="006663A3" w14:paraId="298204B6" w14:textId="77777777">
                <w:tc>
                  <w:tcPr>
                    <w:tcW w:w="4820" w:type="dxa"/>
                  </w:tcPr>
                  <w:p w14:paraId="12576D79"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3F0F7028" w14:textId="77777777" w:rsidR="009D57D0" w:rsidRPr="00495A7F" w:rsidRDefault="005D4F15" w:rsidP="009D57D0">
                    <w:pPr>
                      <w:rPr>
                        <w:rFonts w:ascii="Arial" w:hAnsi="Arial" w:cs="Arial"/>
                        <w:b/>
                        <w:sz w:val="22"/>
                        <w:szCs w:val="22"/>
                      </w:rPr>
                    </w:pPr>
                    <w:bookmarkStart w:id="6" w:name="_Hlk101252043"/>
                    <w:r>
                      <w:rPr>
                        <w:rFonts w:ascii="Arial" w:hAnsi="Arial" w:cs="Arial"/>
                        <w:b/>
                        <w:sz w:val="22"/>
                        <w:szCs w:val="22"/>
                        <w:lang w:val="ru-RU"/>
                      </w:rPr>
                      <w:t>ООО</w:t>
                    </w:r>
                    <w:r w:rsidR="009D57D0" w:rsidRPr="00495A7F">
                      <w:rPr>
                        <w:rFonts w:ascii="Arial" w:hAnsi="Arial" w:cs="Arial"/>
                        <w:b/>
                        <w:sz w:val="22"/>
                        <w:szCs w:val="22"/>
                      </w:rPr>
                      <w:t xml:space="preserve"> «ХК «Авангард»</w:t>
                    </w:r>
                  </w:p>
                  <w:p w14:paraId="4E4E8705"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359EB883"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2519506F"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66-79-89</w:t>
                    </w:r>
                  </w:p>
                  <w:p w14:paraId="572F79CE"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5360B89D"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409744A3"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 xml:space="preserve">Р/сч: </w:t>
                    </w:r>
                    <w:r w:rsidR="00F76E9A" w:rsidRPr="009D1E19">
                      <w:rPr>
                        <w:rFonts w:ascii="Verdana" w:hAnsi="Verdana"/>
                        <w:lang w:val="ru-RU"/>
                      </w:rPr>
                      <w:t>40702810300000061795</w:t>
                    </w:r>
                  </w:p>
                  <w:p w14:paraId="063106BF"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21DC8596"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9D1E19">
                      <w:rPr>
                        <w:rFonts w:ascii="Verdana" w:hAnsi="Verdana"/>
                        <w:lang w:val="ru-RU"/>
                      </w:rPr>
                      <w:t>044525823</w:t>
                    </w:r>
                  </w:p>
                  <w:p w14:paraId="23FD87D0"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К/с</w:t>
                    </w:r>
                    <w:r w:rsidRPr="00797A06">
                      <w:rPr>
                        <w:rFonts w:ascii="Arial" w:hAnsi="Arial" w:cs="Arial"/>
                        <w:sz w:val="22"/>
                        <w:szCs w:val="22"/>
                        <w:lang w:val="ru-RU"/>
                      </w:rPr>
                      <w:t xml:space="preserve">ч: </w:t>
                    </w:r>
                    <w:r w:rsidR="00F76E9A" w:rsidRPr="009D1E19">
                      <w:rPr>
                        <w:rFonts w:ascii="Verdana" w:hAnsi="Verdana"/>
                        <w:lang w:val="ru-RU"/>
                      </w:rPr>
                      <w:t>30101810200000000823</w:t>
                    </w:r>
                  </w:p>
                  <w:p w14:paraId="504FF281"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r w:rsidRPr="00495A7F">
                      <w:rPr>
                        <w:rFonts w:ascii="Arial" w:hAnsi="Arial" w:cs="Arial"/>
                        <w:sz w:val="22"/>
                        <w:szCs w:val="22"/>
                        <w:lang w:val="en-US"/>
                      </w:rPr>
                      <w:t>hc</w:t>
                    </w:r>
                    <w:r w:rsidRPr="00CC6371">
                      <w:rPr>
                        <w:rFonts w:ascii="Arial" w:hAnsi="Arial" w:cs="Arial"/>
                        <w:sz w:val="22"/>
                        <w:szCs w:val="22"/>
                        <w:lang w:val="ru-RU"/>
                      </w:rPr>
                      <w:t>-</w:t>
                    </w:r>
                    <w:r w:rsidRPr="00495A7F">
                      <w:rPr>
                        <w:rFonts w:ascii="Arial" w:hAnsi="Arial" w:cs="Arial"/>
                        <w:sz w:val="22"/>
                        <w:szCs w:val="22"/>
                        <w:lang w:val="en-US"/>
                      </w:rPr>
                      <w:t>avangard</w:t>
                    </w:r>
                    <w:r w:rsidRPr="00CC6371">
                      <w:rPr>
                        <w:rFonts w:ascii="Arial" w:hAnsi="Arial" w:cs="Arial"/>
                        <w:sz w:val="22"/>
                        <w:szCs w:val="22"/>
                        <w:lang w:val="ru-RU"/>
                      </w:rPr>
                      <w:t>.</w:t>
                    </w:r>
                    <w:r w:rsidRPr="00495A7F">
                      <w:rPr>
                        <w:rFonts w:ascii="Arial" w:hAnsi="Arial" w:cs="Arial"/>
                        <w:sz w:val="22"/>
                        <w:szCs w:val="22"/>
                        <w:lang w:val="en-US"/>
                      </w:rPr>
                      <w:t>com</w:t>
                    </w:r>
                    <w:bookmarkEnd w:id="6"/>
                  </w:p>
                </w:tc>
                <w:tc>
                  <w:tcPr>
                    <w:tcW w:w="4819" w:type="dxa"/>
                  </w:tcPr>
                  <w:p w14:paraId="261724B1"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60E76E5E"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7BFB778E"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27D2C034" w14:textId="77777777">
            <w:trPr>
              <w:trHeight w:val="1136"/>
            </w:trPr>
            <w:tc>
              <w:tcPr>
                <w:tcW w:w="4820" w:type="dxa"/>
              </w:tcPr>
              <w:p w14:paraId="792680B0" w14:textId="77777777" w:rsidR="00390AC5" w:rsidRPr="007B2330" w:rsidRDefault="00390AC5" w:rsidP="00136A7E">
                <w:pPr>
                  <w:ind w:right="-143" w:firstLine="567"/>
                  <w:jc w:val="both"/>
                  <w:rPr>
                    <w:rFonts w:ascii="Arial" w:hAnsi="Arial" w:cs="Arial"/>
                    <w:bCs/>
                    <w:sz w:val="22"/>
                    <w:szCs w:val="22"/>
                    <w:lang w:val="en-US"/>
                  </w:rPr>
                </w:pPr>
                <w:r w:rsidRPr="007B2330">
                  <w:rPr>
                    <w:rFonts w:ascii="Arial" w:hAnsi="Arial" w:cs="Arial"/>
                    <w:bCs/>
                    <w:sz w:val="22"/>
                    <w:szCs w:val="22"/>
                    <w:lang w:val="ru-RU"/>
                  </w:rPr>
                  <w:t>От ПОКУПАТЕЛЯ</w:t>
                </w:r>
              </w:p>
              <w:p w14:paraId="5523D4C0" w14:textId="77777777" w:rsidR="00390AC5" w:rsidRPr="006663A3" w:rsidRDefault="00390AC5" w:rsidP="00136A7E">
                <w:pPr>
                  <w:ind w:right="-143" w:firstLine="567"/>
                  <w:jc w:val="right"/>
                  <w:rPr>
                    <w:rFonts w:ascii="Arial" w:hAnsi="Arial" w:cs="Arial"/>
                    <w:bCs/>
                    <w:sz w:val="22"/>
                    <w:szCs w:val="22"/>
                    <w:highlight w:val="lightGray"/>
                    <w:lang w:val="ru-RU"/>
                  </w:rPr>
                </w:pPr>
              </w:p>
              <w:p w14:paraId="5AA5AA7B"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1704745453"/>
                  <w:placeholder>
                    <w:docPart w:val="2BDDF117959D4B0E90B31AD54AC5ADDF"/>
                  </w:placeholder>
                  <w:text/>
                </w:sdtPr>
                <w:sdtEndPr/>
                <w:sdtContent>
                  <w:p w14:paraId="208A1DA2" w14:textId="77777777" w:rsidR="00390AC5" w:rsidRPr="007B2330" w:rsidRDefault="00390AC5" w:rsidP="00136A7E">
                    <w:pPr>
                      <w:ind w:right="-143" w:firstLine="567"/>
                      <w:jc w:val="both"/>
                      <w:rPr>
                        <w:rFonts w:ascii="Arial" w:hAnsi="Arial" w:cs="Arial"/>
                        <w:bCs/>
                        <w:sz w:val="22"/>
                        <w:szCs w:val="22"/>
                        <w:highlight w:val="lightGray"/>
                        <w:lang w:val="en-US"/>
                      </w:rPr>
                    </w:pPr>
                    <w:r w:rsidRPr="006663A3">
                      <w:rPr>
                        <w:rFonts w:ascii="Arial" w:hAnsi="Arial" w:cs="Arial"/>
                        <w:bCs/>
                        <w:sz w:val="22"/>
                        <w:szCs w:val="22"/>
                        <w:highlight w:val="lightGray"/>
                        <w:lang w:val="ru-RU"/>
                      </w:rPr>
                      <w:t>____________ /__________/</w:t>
                    </w:r>
                  </w:p>
                </w:sdtContent>
              </w:sdt>
            </w:tc>
            <w:tc>
              <w:tcPr>
                <w:tcW w:w="4819" w:type="dxa"/>
              </w:tcPr>
              <w:p w14:paraId="6D9F875F"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1C193835" w14:textId="77777777" w:rsidR="00390AC5" w:rsidRPr="006663A3" w:rsidRDefault="00390AC5" w:rsidP="00136A7E">
                <w:pPr>
                  <w:ind w:right="-143" w:firstLine="567"/>
                  <w:jc w:val="right"/>
                  <w:rPr>
                    <w:rFonts w:ascii="Arial" w:hAnsi="Arial" w:cs="Arial"/>
                    <w:bCs/>
                    <w:sz w:val="22"/>
                    <w:szCs w:val="22"/>
                    <w:highlight w:val="lightGray"/>
                    <w:lang w:val="ru-RU"/>
                  </w:rPr>
                </w:pPr>
              </w:p>
              <w:p w14:paraId="0E8E03ED"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964118749"/>
                  <w:placeholder>
                    <w:docPart w:val="2BDDF117959D4B0E90B31AD54AC5ADDF"/>
                  </w:placeholder>
                  <w:text/>
                </w:sdtPr>
                <w:sdtEndPr/>
                <w:sdtContent>
                  <w:p w14:paraId="79395730" w14:textId="77777777" w:rsidR="00390AC5" w:rsidRPr="007B2330" w:rsidRDefault="00390AC5" w:rsidP="00136A7E">
                    <w:pPr>
                      <w:ind w:right="-143" w:firstLine="567"/>
                      <w:rPr>
                        <w:rFonts w:ascii="Arial" w:hAnsi="Arial" w:cs="Arial"/>
                        <w:bCs/>
                        <w:sz w:val="22"/>
                        <w:szCs w:val="22"/>
                        <w:lang w:val="en-US"/>
                      </w:rPr>
                    </w:pPr>
                    <w:r w:rsidRPr="006663A3">
                      <w:rPr>
                        <w:rFonts w:ascii="Arial" w:hAnsi="Arial" w:cs="Arial"/>
                        <w:bCs/>
                        <w:sz w:val="22"/>
                        <w:szCs w:val="22"/>
                        <w:highlight w:val="lightGray"/>
                        <w:lang w:val="ru-RU"/>
                      </w:rPr>
                      <w:t>__________ /___________/</w:t>
                    </w:r>
                  </w:p>
                </w:sdtContent>
              </w:sdt>
            </w:tc>
          </w:tr>
        </w:tbl>
        <w:p w14:paraId="5B2456CB" w14:textId="77777777" w:rsidR="00390AC5" w:rsidRPr="006663A3" w:rsidRDefault="002C6C31" w:rsidP="00390AC5">
          <w:pPr>
            <w:ind w:right="-143"/>
            <w:jc w:val="both"/>
            <w:rPr>
              <w:rFonts w:ascii="Arial" w:hAnsi="Arial" w:cs="Arial"/>
              <w:bCs/>
              <w:sz w:val="22"/>
              <w:szCs w:val="22"/>
              <w:lang w:val="ru-RU"/>
            </w:rPr>
          </w:pPr>
          <w:r>
            <w:rPr>
              <w:rFonts w:ascii="Arial" w:hAnsi="Arial" w:cs="Arial"/>
              <w:bCs/>
              <w:sz w:val="22"/>
              <w:szCs w:val="22"/>
              <w:lang w:val="ru-RU"/>
            </w:rPr>
            <w:t xml:space="preserve">            </w:t>
          </w:r>
          <w:r w:rsidR="00390AC5" w:rsidRPr="006663A3">
            <w:rPr>
              <w:rFonts w:ascii="Arial" w:hAnsi="Arial" w:cs="Arial"/>
              <w:bCs/>
              <w:sz w:val="22"/>
              <w:szCs w:val="22"/>
              <w:lang w:val="ru-RU"/>
            </w:rPr>
            <w:t>М.П.                                                                        М.П.</w:t>
          </w:r>
        </w:p>
        <w:p w14:paraId="1C2283AA" w14:textId="77777777" w:rsidR="005F26D0" w:rsidRPr="006663A3" w:rsidRDefault="005F26D0" w:rsidP="00FB1174">
          <w:pPr>
            <w:rPr>
              <w:rFonts w:ascii="Arial" w:hAnsi="Arial" w:cs="Arial"/>
              <w:bCs/>
              <w:sz w:val="22"/>
              <w:szCs w:val="22"/>
              <w:lang w:val="ru-RU"/>
            </w:rPr>
            <w:sectPr w:rsidR="005F26D0" w:rsidRPr="006663A3" w:rsidSect="00315062">
              <w:headerReference w:type="default" r:id="rId11"/>
              <w:footerReference w:type="default" r:id="rId12"/>
              <w:pgSz w:w="11907" w:h="16840" w:code="9"/>
              <w:pgMar w:top="567" w:right="851" w:bottom="567" w:left="851" w:header="720" w:footer="720" w:gutter="0"/>
              <w:cols w:space="720"/>
              <w:docGrid w:linePitch="272"/>
            </w:sectPr>
          </w:pPr>
        </w:p>
        <w:p w14:paraId="7321C308"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8ABF54DD5FBE4603A7735AD1B753BC8D"/>
              </w:placeholder>
              <w:text/>
            </w:sdtPr>
            <w:sdtEndPr/>
            <w:sdtContent>
              <w:r w:rsidR="009227DB">
                <w:rPr>
                  <w:rFonts w:ascii="Arial" w:hAnsi="Arial" w:cs="Arial"/>
                  <w:b/>
                  <w:highlight w:val="lightGray"/>
                  <w:lang w:val="ru-RU"/>
                </w:rPr>
                <w:t xml:space="preserve"> 1</w:t>
              </w:r>
            </w:sdtContent>
          </w:sdt>
        </w:p>
        <w:p w14:paraId="71440589"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8ABF54DD5FBE4603A7735AD1B753BC8D"/>
              </w:placeholder>
              <w:text/>
            </w:sdtPr>
            <w:sdtEnd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8ABF54DD5FBE4603A7735AD1B753BC8D"/>
              </w:placeholder>
              <w:text/>
            </w:sdtPr>
            <w:sdtEndPr/>
            <w:sdtContent>
              <w:r w:rsidRPr="00D154A9">
                <w:rPr>
                  <w:rFonts w:ascii="Arial" w:hAnsi="Arial" w:cs="Arial"/>
                  <w:b/>
                  <w:highlight w:val="lightGray"/>
                  <w:lang w:val="ru-RU"/>
                </w:rPr>
                <w:t>«_____»__________20__</w:t>
              </w:r>
            </w:sdtContent>
          </w:sdt>
          <w:r w:rsidRPr="00D94393">
            <w:rPr>
              <w:rFonts w:ascii="Arial" w:hAnsi="Arial" w:cs="Arial"/>
              <w:b/>
              <w:lang w:val="ru-RU"/>
            </w:rPr>
            <w:t xml:space="preserve"> г.</w:t>
          </w:r>
        </w:p>
        <w:p w14:paraId="59954DE2" w14:textId="77777777" w:rsidR="00367C48" w:rsidRDefault="00367C48" w:rsidP="00367C48">
          <w:pPr>
            <w:ind w:left="-142" w:firstLine="502"/>
            <w:jc w:val="right"/>
            <w:rPr>
              <w:rFonts w:ascii="Arial" w:hAnsi="Arial" w:cs="Arial"/>
              <w:b/>
              <w:lang w:val="ru-RU"/>
            </w:rPr>
          </w:pPr>
        </w:p>
        <w:p w14:paraId="4FD9AD58" w14:textId="77777777" w:rsidR="00367C48" w:rsidRDefault="00367C48" w:rsidP="00367C48">
          <w:pPr>
            <w:ind w:left="-142" w:firstLine="502"/>
            <w:jc w:val="center"/>
            <w:rPr>
              <w:rFonts w:ascii="Arial" w:hAnsi="Arial" w:cs="Arial"/>
              <w:b/>
              <w:lang w:val="ru-RU"/>
            </w:rPr>
          </w:pPr>
        </w:p>
        <w:p w14:paraId="6CDBE56E" w14:textId="77777777" w:rsidR="00367C48" w:rsidRDefault="00367C48" w:rsidP="00367C48">
          <w:pPr>
            <w:ind w:left="-142" w:firstLine="502"/>
            <w:jc w:val="center"/>
            <w:rPr>
              <w:rFonts w:ascii="Arial" w:hAnsi="Arial" w:cs="Arial"/>
              <w:b/>
              <w:lang w:val="ru-RU"/>
            </w:rPr>
          </w:pPr>
        </w:p>
        <w:p w14:paraId="4AFD8C58"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7BFDEEA5" w14:textId="77777777" w:rsidR="00CA1E59" w:rsidRPr="003F16F5" w:rsidRDefault="00CA1E59" w:rsidP="00CA1E59">
          <w:pPr>
            <w:pStyle w:val="af5"/>
            <w:ind w:left="360"/>
            <w:jc w:val="center"/>
            <w:rPr>
              <w:rFonts w:ascii="Arial" w:hAnsi="Arial" w:cs="Arial"/>
              <w:b/>
              <w:bCs/>
              <w:sz w:val="22"/>
              <w:szCs w:val="22"/>
              <w:lang w:val="ru-RU"/>
            </w:rPr>
          </w:pPr>
        </w:p>
        <w:p w14:paraId="57B9389C"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7C7C3640CB54442395D6155F1E85C8D5"/>
            </w:placeholder>
          </w:sdtPr>
          <w:sdtEnd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48C603C9" w14:textId="77777777" w:rsidTr="00A74F55">
                <w:trPr>
                  <w:trHeight w:val="461"/>
                  <w:jc w:val="center"/>
                </w:trPr>
                <w:tc>
                  <w:tcPr>
                    <w:tcW w:w="1031" w:type="dxa"/>
                    <w:vMerge w:val="restart"/>
                    <w:shd w:val="clear" w:color="auto" w:fill="BFBFBF" w:themeFill="background1" w:themeFillShade="BF"/>
                    <w:vAlign w:val="center"/>
                  </w:tcPr>
                  <w:p w14:paraId="77BD9E7F"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40766892"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19967B63"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3D085058"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02FF0F79"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0E013DB9"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60A98E7E" w14:textId="77777777" w:rsidR="00CA1E59" w:rsidRPr="003F16F5" w:rsidRDefault="00CA1E59" w:rsidP="00A74F55">
                    <w:pPr>
                      <w:jc w:val="center"/>
                      <w:rPr>
                        <w:rFonts w:ascii="Arial" w:hAnsi="Arial" w:cs="Arial"/>
                        <w:b/>
                        <w:sz w:val="22"/>
                        <w:szCs w:val="22"/>
                        <w:lang w:val="ru-RU"/>
                      </w:rPr>
                    </w:pPr>
                  </w:p>
                  <w:p w14:paraId="63CC4FAA"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7C7C3640CB54442395D6155F1E85C8D5"/>
                        </w:placeholder>
                      </w:sdtPr>
                      <w:sdtEndPr/>
                      <w:sdtContent>
                        <w:r w:rsidRPr="003F16F5">
                          <w:rPr>
                            <w:rFonts w:ascii="Arial" w:hAnsi="Arial" w:cs="Arial"/>
                            <w:b/>
                            <w:sz w:val="22"/>
                            <w:szCs w:val="22"/>
                            <w:lang w:val="ru-RU"/>
                          </w:rPr>
                          <w:t>, с НДС</w:t>
                        </w:r>
                      </w:sdtContent>
                    </w:sdt>
                  </w:p>
                  <w:p w14:paraId="30190912" w14:textId="77777777" w:rsidR="00CA1E59" w:rsidRPr="003F16F5" w:rsidRDefault="00CA1E59" w:rsidP="00A74F55">
                    <w:pPr>
                      <w:jc w:val="center"/>
                      <w:rPr>
                        <w:rFonts w:ascii="Arial" w:hAnsi="Arial" w:cs="Arial"/>
                        <w:sz w:val="22"/>
                        <w:szCs w:val="22"/>
                        <w:lang w:val="en-US"/>
                      </w:rPr>
                    </w:pPr>
                  </w:p>
                  <w:p w14:paraId="4B7DC8FC"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33945665"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7C7C3640CB54442395D6155F1E85C8D5"/>
                        </w:placeholder>
                      </w:sdtPr>
                      <w:sdtEnd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5CC33B47"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175A5339" w14:textId="77777777" w:rsidTr="00A74F55">
                <w:trPr>
                  <w:trHeight w:val="276"/>
                  <w:jc w:val="center"/>
                </w:trPr>
                <w:tc>
                  <w:tcPr>
                    <w:tcW w:w="1031" w:type="dxa"/>
                    <w:vMerge/>
                    <w:shd w:val="clear" w:color="auto" w:fill="BFBFBF" w:themeFill="background1" w:themeFillShade="BF"/>
                    <w:vAlign w:val="center"/>
                  </w:tcPr>
                  <w:p w14:paraId="6F8C0C8F"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6ACAC248"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7F8C3991"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418961CB"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4E7974CC"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24829DF6"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41F2B6C4"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EndPr/>
                <w:sdtContent>
                  <w:sdt>
                    <w:sdtPr>
                      <w:rPr>
                        <w:rFonts w:ascii="Arial" w:hAnsi="Arial" w:cs="Arial"/>
                        <w:sz w:val="22"/>
                        <w:szCs w:val="22"/>
                        <w:lang w:val="ru-RU"/>
                      </w:rPr>
                      <w:id w:val="-267768131"/>
                      <w:placeholder>
                        <w:docPart w:val="C310B13A15A64B80BA8AD55D7E6CE4F1"/>
                      </w:placeholder>
                      <w15:repeatingSectionItem/>
                    </w:sdtPr>
                    <w:sdtEndPr/>
                    <w:sdtContent>
                      <w:tr w:rsidR="00CA1E59" w:rsidRPr="003F16F5" w14:paraId="2C0328DF" w14:textId="77777777" w:rsidTr="00A74F55">
                        <w:trPr>
                          <w:trHeight w:val="120"/>
                          <w:jc w:val="center"/>
                        </w:trPr>
                        <w:tc>
                          <w:tcPr>
                            <w:tcW w:w="1031" w:type="dxa"/>
                            <w:shd w:val="clear" w:color="auto" w:fill="BFBFBF" w:themeFill="background1" w:themeFillShade="BF"/>
                            <w:vAlign w:val="center"/>
                          </w:tcPr>
                          <w:p w14:paraId="7F377943"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0E33EB17"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78CE8C9F"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26F5A39A"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38921DE4"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58919097"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6364C5BF" w14:textId="77777777" w:rsidR="00CA1E59" w:rsidRPr="003F16F5" w:rsidRDefault="00CA1E59" w:rsidP="00A74F55">
                            <w:pPr>
                              <w:rPr>
                                <w:rFonts w:ascii="Arial" w:hAnsi="Arial" w:cs="Arial"/>
                                <w:sz w:val="22"/>
                                <w:szCs w:val="22"/>
                                <w:lang w:val="ru-RU"/>
                              </w:rPr>
                            </w:pPr>
                          </w:p>
                        </w:tc>
                      </w:tr>
                    </w:sdtContent>
                  </w:sdt>
                </w:sdtContent>
              </w:sdt>
              <w:tr w:rsidR="00CA1E59" w:rsidRPr="003F16F5" w14:paraId="39632FB7" w14:textId="77777777" w:rsidTr="00A74F55">
                <w:trPr>
                  <w:trHeight w:val="177"/>
                  <w:jc w:val="center"/>
                </w:trPr>
                <w:tc>
                  <w:tcPr>
                    <w:tcW w:w="5051" w:type="dxa"/>
                    <w:gridSpan w:val="2"/>
                    <w:shd w:val="clear" w:color="auto" w:fill="BFBFBF" w:themeFill="background1" w:themeFillShade="BF"/>
                    <w:vAlign w:val="center"/>
                  </w:tcPr>
                  <w:p w14:paraId="1043CFDA"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148993B2"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7CF3E1A9"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332513F8"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307BE96F"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1CB72716" w14:textId="77777777" w:rsidR="00CA1E59" w:rsidRPr="003F16F5" w:rsidRDefault="00F42DE1"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2FA90F7D6E5B48DD8A0AF7D39D29C43E"/>
            </w:placeholder>
            <w:text/>
          </w:sdtPr>
          <w:sdtEndPr/>
          <w:sdtContent>
            <w:p w14:paraId="2D2A4637"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49D47170" w14:textId="77777777" w:rsidR="00CA1E59" w:rsidRPr="003F16F5" w:rsidRDefault="00CA1E59" w:rsidP="00CA1E59">
          <w:pPr>
            <w:jc w:val="both"/>
            <w:rPr>
              <w:rFonts w:ascii="Arial" w:hAnsi="Arial" w:cs="Arial"/>
              <w:bCs/>
              <w:sz w:val="22"/>
              <w:szCs w:val="22"/>
              <w:lang w:val="ru-RU"/>
            </w:rPr>
          </w:pPr>
        </w:p>
        <w:p w14:paraId="7610BE22"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7B5B267E" w14:textId="4CDB7418"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AFC72527335949E7898A9C1620B6786E"/>
              </w:placeholder>
              <w:text/>
            </w:sdtPr>
            <w:sdtEndPr/>
            <w:sdtContent>
              <w:r w:rsidR="00223D9C" w:rsidRPr="00223D9C">
                <w:rPr>
                  <w:rFonts w:ascii="Arial" w:hAnsi="Arial" w:cs="Arial"/>
                  <w:bCs/>
                  <w:sz w:val="22"/>
                  <w:szCs w:val="22"/>
                  <w:highlight w:val="lightGray"/>
                  <w:lang w:val="ru-RU"/>
                </w:rPr>
                <w:t>644008, г. Омск, проспект Мира, 1Б (Хоккейная Академия «Авангард»).</w:t>
              </w:r>
            </w:sdtContent>
          </w:sdt>
        </w:p>
        <w:p w14:paraId="72E0B19F" w14:textId="1A61B312"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7C7C3640CB54442395D6155F1E85C8D5"/>
              </w:placeholder>
            </w:sdtPr>
            <w:sdtEndPr>
              <w:rPr>
                <w:bCs w:val="0"/>
              </w:rPr>
            </w:sdtEndPr>
            <w:sdtContent>
              <w:r w:rsidR="009D1E19" w:rsidRPr="009D1E19">
                <w:rPr>
                  <w:rFonts w:ascii="Arial" w:hAnsi="Arial" w:cs="Arial"/>
                  <w:bCs/>
                  <w:sz w:val="22"/>
                  <w:szCs w:val="22"/>
                  <w:highlight w:val="lightGray"/>
                  <w:lang w:val="ru-RU"/>
                </w:rPr>
                <w:t xml:space="preserve">в течение </w:t>
              </w:r>
              <w:r w:rsidR="00223D9C" w:rsidRPr="00223D9C">
                <w:rPr>
                  <w:rFonts w:ascii="Arial" w:hAnsi="Arial" w:cs="Arial"/>
                  <w:bCs/>
                  <w:sz w:val="22"/>
                  <w:szCs w:val="22"/>
                  <w:highlight w:val="lightGray"/>
                  <w:lang w:val="ru-RU"/>
                </w:rPr>
                <w:t>45 (сорока пяти) календарных дней с даты перечисления предоплаты на расчетный счет Поставщика</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p w14:paraId="310B18B9"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Arial" w:hAnsi="Arial" w:cs="Arial"/>
              <w:sz w:val="22"/>
              <w:szCs w:val="22"/>
              <w:highlight w:val="lightGray"/>
              <w:lang w:val="ru-RU"/>
            </w:rPr>
            <w:id w:val="1078408566"/>
            <w:placeholder>
              <w:docPart w:val="AFC72527335949E7898A9C1620B6786E"/>
            </w:placeholder>
            <w:text/>
          </w:sdtPr>
          <w:sdtEndPr/>
          <w:sdtContent>
            <w:p w14:paraId="11C043B5" w14:textId="7A9FC411" w:rsidR="00CA1E59" w:rsidRPr="003F16F5" w:rsidRDefault="00223D9C" w:rsidP="00CA1E59">
              <w:pPr>
                <w:pStyle w:val="af5"/>
                <w:numPr>
                  <w:ilvl w:val="1"/>
                  <w:numId w:val="31"/>
                </w:numPr>
                <w:ind w:left="426"/>
                <w:jc w:val="both"/>
                <w:rPr>
                  <w:rFonts w:ascii="Arial" w:hAnsi="Arial" w:cs="Arial"/>
                  <w:bCs/>
                  <w:sz w:val="22"/>
                  <w:szCs w:val="22"/>
                  <w:lang w:val="ru-RU"/>
                </w:rPr>
              </w:pPr>
              <w:r w:rsidRPr="00223D9C">
                <w:rPr>
                  <w:rFonts w:ascii="Arial" w:hAnsi="Arial" w:cs="Arial"/>
                  <w:sz w:val="22"/>
                  <w:szCs w:val="22"/>
                  <w:highlight w:val="lightGray"/>
                  <w:lang w:val="ru-RU"/>
                </w:rPr>
                <w:t>Предоплата в размере не более 50% (пятидесяти процентов) на основании выставленного счета в течение 7 (семи) банковских дней после заключения Договора, окончательный расчет по факту получения Товара в полном объеме в пункте назначения в течение 7 (семи) банковских дней со дня подписания подтверждающих документов (ТОРГ-12, УПД).</w:t>
              </w:r>
            </w:p>
          </w:sdtContent>
        </w:sdt>
        <w:p w14:paraId="17F229B5"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4036CC03"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113D5EF7"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4D366428" w14:textId="77777777" w:rsidTr="00A74F55">
            <w:trPr>
              <w:trHeight w:val="710"/>
            </w:trPr>
            <w:tc>
              <w:tcPr>
                <w:tcW w:w="7256" w:type="dxa"/>
              </w:tcPr>
              <w:p w14:paraId="7A70F554"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5A80A248"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2FA90F7D6E5B48DD8A0AF7D39D29C43E"/>
                  </w:placeholder>
                  <w:text/>
                </w:sdtPr>
                <w:sdtEndPr/>
                <w:sdtContent>
                  <w:p w14:paraId="13DE8D49"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c>
              <w:tcPr>
                <w:tcW w:w="7306" w:type="dxa"/>
              </w:tcPr>
              <w:p w14:paraId="5BDED6ED"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0EE81ECA"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2FA90F7D6E5B48DD8A0AF7D39D29C43E"/>
                  </w:placeholder>
                  <w:text/>
                </w:sdtPr>
                <w:sdtEndPr/>
                <w:sdtContent>
                  <w:p w14:paraId="79F1D2F1"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p w14:paraId="3AAD2F11" w14:textId="77777777" w:rsidR="00D51A4B" w:rsidRPr="00CA1E59" w:rsidRDefault="00F42DE1"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3596" w14:textId="77777777" w:rsidR="00223D9C" w:rsidRDefault="00223D9C">
      <w:r>
        <w:separator/>
      </w:r>
    </w:p>
  </w:endnote>
  <w:endnote w:type="continuationSeparator" w:id="0">
    <w:p w14:paraId="0F8A736F" w14:textId="77777777" w:rsidR="00223D9C" w:rsidRDefault="0022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C981"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6E6828E9"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8588" w14:textId="77777777" w:rsidR="00223D9C" w:rsidRDefault="00223D9C">
      <w:r>
        <w:separator/>
      </w:r>
    </w:p>
  </w:footnote>
  <w:footnote w:type="continuationSeparator" w:id="0">
    <w:p w14:paraId="434198C1" w14:textId="77777777" w:rsidR="00223D9C" w:rsidRDefault="0022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282E"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8EmdqSJmC6p/0R3DzKC1lzCcNPJps8U/GG1tSV8R7OWH4jHp5RYSUJHGxNqTzG/QRaFyfj7SDUdyDKFMEELw==" w:salt="4Y7CfeU3UGVBq4mGJg1yp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9C"/>
    <w:rsid w:val="00003086"/>
    <w:rsid w:val="00004CC0"/>
    <w:rsid w:val="00006134"/>
    <w:rsid w:val="00010695"/>
    <w:rsid w:val="00010E1B"/>
    <w:rsid w:val="00015DC6"/>
    <w:rsid w:val="000170AF"/>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B80"/>
    <w:rsid w:val="001365A0"/>
    <w:rsid w:val="00136A7E"/>
    <w:rsid w:val="00144396"/>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204195"/>
    <w:rsid w:val="002043EE"/>
    <w:rsid w:val="00210692"/>
    <w:rsid w:val="0021352E"/>
    <w:rsid w:val="0022029B"/>
    <w:rsid w:val="00223D9C"/>
    <w:rsid w:val="00225A3A"/>
    <w:rsid w:val="00230A46"/>
    <w:rsid w:val="00230E84"/>
    <w:rsid w:val="00232E22"/>
    <w:rsid w:val="00243759"/>
    <w:rsid w:val="00246393"/>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61DBD"/>
    <w:rsid w:val="00366F70"/>
    <w:rsid w:val="003672ED"/>
    <w:rsid w:val="00367C48"/>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8050F"/>
    <w:rsid w:val="00684D9D"/>
    <w:rsid w:val="00693111"/>
    <w:rsid w:val="006A16BF"/>
    <w:rsid w:val="006A198F"/>
    <w:rsid w:val="006A6BA2"/>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7A06"/>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3408D"/>
    <w:rsid w:val="00936088"/>
    <w:rsid w:val="009404E4"/>
    <w:rsid w:val="00940F1F"/>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1E19"/>
    <w:rsid w:val="009D57D0"/>
    <w:rsid w:val="009D6072"/>
    <w:rsid w:val="009E0CE9"/>
    <w:rsid w:val="009E3A28"/>
    <w:rsid w:val="009E4ECA"/>
    <w:rsid w:val="009E6A6A"/>
    <w:rsid w:val="009F3E64"/>
    <w:rsid w:val="009F76DF"/>
    <w:rsid w:val="00A01640"/>
    <w:rsid w:val="00A16241"/>
    <w:rsid w:val="00A17088"/>
    <w:rsid w:val="00A170A9"/>
    <w:rsid w:val="00A260A1"/>
    <w:rsid w:val="00A26F51"/>
    <w:rsid w:val="00A271A5"/>
    <w:rsid w:val="00A274F3"/>
    <w:rsid w:val="00A36693"/>
    <w:rsid w:val="00A46BF9"/>
    <w:rsid w:val="00A52F54"/>
    <w:rsid w:val="00A71DFE"/>
    <w:rsid w:val="00A87D69"/>
    <w:rsid w:val="00A9203A"/>
    <w:rsid w:val="00A945F4"/>
    <w:rsid w:val="00AA1D1D"/>
    <w:rsid w:val="00AA461F"/>
    <w:rsid w:val="00AA5486"/>
    <w:rsid w:val="00AA7916"/>
    <w:rsid w:val="00AA7AC4"/>
    <w:rsid w:val="00AD12AF"/>
    <w:rsid w:val="00AD2444"/>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2DE1"/>
    <w:rsid w:val="00F4372D"/>
    <w:rsid w:val="00F441E5"/>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A1E56"/>
    <w:rsid w:val="00FA476E"/>
    <w:rsid w:val="00FA4D42"/>
    <w:rsid w:val="00FB1174"/>
    <w:rsid w:val="00FB1310"/>
    <w:rsid w:val="00FB1D58"/>
    <w:rsid w:val="00FB21DD"/>
    <w:rsid w:val="00FB60EF"/>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79F4D"/>
  <w15:docId w15:val="{EDF74C9F-7095-4C41-BFA0-2CE643F8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E9743CD9C41369B2E5A06CBE9D608"/>
        <w:category>
          <w:name w:val="Общие"/>
          <w:gallery w:val="placeholder"/>
        </w:category>
        <w:types>
          <w:type w:val="bbPlcHdr"/>
        </w:types>
        <w:behaviors>
          <w:behavior w:val="content"/>
        </w:behaviors>
        <w:guid w:val="{5E6DFE13-613D-4AEB-AAF8-1FC49C884C8C}"/>
      </w:docPartPr>
      <w:docPartBody>
        <w:p w:rsidR="00E50A5A" w:rsidRDefault="00E50A5A">
          <w:pPr>
            <w:pStyle w:val="DDBE9743CD9C41369B2E5A06CBE9D608"/>
          </w:pPr>
          <w:r w:rsidRPr="000F03CC">
            <w:rPr>
              <w:rStyle w:val="a3"/>
            </w:rPr>
            <w:t>Место для ввода текста.</w:t>
          </w:r>
        </w:p>
      </w:docPartBody>
    </w:docPart>
    <w:docPart>
      <w:docPartPr>
        <w:name w:val="2BDDF117959D4B0E90B31AD54AC5ADDF"/>
        <w:category>
          <w:name w:val="Общие"/>
          <w:gallery w:val="placeholder"/>
        </w:category>
        <w:types>
          <w:type w:val="bbPlcHdr"/>
        </w:types>
        <w:behaviors>
          <w:behavior w:val="content"/>
        </w:behaviors>
        <w:guid w:val="{E3CF4C1E-B78B-4E95-BCBD-4D711C8A3D46}"/>
      </w:docPartPr>
      <w:docPartBody>
        <w:p w:rsidR="00E50A5A" w:rsidRDefault="00E50A5A">
          <w:pPr>
            <w:pStyle w:val="2BDDF117959D4B0E90B31AD54AC5ADDF"/>
          </w:pPr>
          <w:r w:rsidRPr="00B43AFA">
            <w:rPr>
              <w:rStyle w:val="a3"/>
            </w:rPr>
            <w:t>Место для ввода текста.</w:t>
          </w:r>
        </w:p>
      </w:docPartBody>
    </w:docPart>
    <w:docPart>
      <w:docPartPr>
        <w:name w:val="11C4C45216CD45C2B9CD9F29211CD45A"/>
        <w:category>
          <w:name w:val="Общие"/>
          <w:gallery w:val="placeholder"/>
        </w:category>
        <w:types>
          <w:type w:val="bbPlcHdr"/>
        </w:types>
        <w:behaviors>
          <w:behavior w:val="content"/>
        </w:behaviors>
        <w:guid w:val="{D7552BCF-30BE-48EF-BB55-5A382F57F0FF}"/>
      </w:docPartPr>
      <w:docPartBody>
        <w:p w:rsidR="00E50A5A" w:rsidRDefault="00E50A5A">
          <w:pPr>
            <w:pStyle w:val="11C4C45216CD45C2B9CD9F29211CD45A"/>
          </w:pPr>
          <w:r w:rsidRPr="003C273A">
            <w:rPr>
              <w:rStyle w:val="a3"/>
            </w:rPr>
            <w:t>Место для ввода текста.</w:t>
          </w:r>
        </w:p>
      </w:docPartBody>
    </w:docPart>
    <w:docPart>
      <w:docPartPr>
        <w:name w:val="B3C68002EA524A4DB2C40A5ED529FF38"/>
        <w:category>
          <w:name w:val="Общие"/>
          <w:gallery w:val="placeholder"/>
        </w:category>
        <w:types>
          <w:type w:val="bbPlcHdr"/>
        </w:types>
        <w:behaviors>
          <w:behavior w:val="content"/>
        </w:behaviors>
        <w:guid w:val="{CEA2920C-B678-439C-B1AD-E944DE66C88B}"/>
      </w:docPartPr>
      <w:docPartBody>
        <w:p w:rsidR="00E50A5A" w:rsidRDefault="00E50A5A">
          <w:pPr>
            <w:pStyle w:val="B3C68002EA524A4DB2C40A5ED529FF38"/>
          </w:pPr>
          <w:r w:rsidRPr="001000DD">
            <w:rPr>
              <w:rStyle w:val="a3"/>
            </w:rPr>
            <w:t>Место для ввода текста.</w:t>
          </w:r>
        </w:p>
      </w:docPartBody>
    </w:docPart>
    <w:docPart>
      <w:docPartPr>
        <w:name w:val="8ABF54DD5FBE4603A7735AD1B753BC8D"/>
        <w:category>
          <w:name w:val="Общие"/>
          <w:gallery w:val="placeholder"/>
        </w:category>
        <w:types>
          <w:type w:val="bbPlcHdr"/>
        </w:types>
        <w:behaviors>
          <w:behavior w:val="content"/>
        </w:behaviors>
        <w:guid w:val="{0F74FAA4-CB1B-4966-816C-C781A490A02F}"/>
      </w:docPartPr>
      <w:docPartBody>
        <w:p w:rsidR="00E50A5A" w:rsidRDefault="00E50A5A">
          <w:pPr>
            <w:pStyle w:val="8ABF54DD5FBE4603A7735AD1B753BC8D"/>
          </w:pPr>
          <w:r w:rsidRPr="00B43AFA">
            <w:rPr>
              <w:rStyle w:val="a3"/>
            </w:rPr>
            <w:t>Место для ввода текста.</w:t>
          </w:r>
        </w:p>
      </w:docPartBody>
    </w:docPart>
    <w:docPart>
      <w:docPartPr>
        <w:name w:val="7C7C3640CB54442395D6155F1E85C8D5"/>
        <w:category>
          <w:name w:val="Общие"/>
          <w:gallery w:val="placeholder"/>
        </w:category>
        <w:types>
          <w:type w:val="bbPlcHdr"/>
        </w:types>
        <w:behaviors>
          <w:behavior w:val="content"/>
        </w:behaviors>
        <w:guid w:val="{79D4B8F6-294D-4580-9DED-5D5DF985AD08}"/>
      </w:docPartPr>
      <w:docPartBody>
        <w:p w:rsidR="00E50A5A" w:rsidRDefault="00E50A5A">
          <w:pPr>
            <w:pStyle w:val="7C7C3640CB54442395D6155F1E85C8D5"/>
          </w:pPr>
          <w:r w:rsidRPr="009B3F16">
            <w:rPr>
              <w:rStyle w:val="a3"/>
            </w:rPr>
            <w:t>Место для ввода текста.</w:t>
          </w:r>
        </w:p>
      </w:docPartBody>
    </w:docPart>
    <w:docPart>
      <w:docPartPr>
        <w:name w:val="C310B13A15A64B80BA8AD55D7E6CE4F1"/>
        <w:category>
          <w:name w:val="Общие"/>
          <w:gallery w:val="placeholder"/>
        </w:category>
        <w:types>
          <w:type w:val="bbPlcHdr"/>
        </w:types>
        <w:behaviors>
          <w:behavior w:val="content"/>
        </w:behaviors>
        <w:guid w:val="{93C818C3-3879-4F1F-915F-BB1C827C4263}"/>
      </w:docPartPr>
      <w:docPartBody>
        <w:p w:rsidR="00E50A5A" w:rsidRDefault="00E50A5A">
          <w:pPr>
            <w:pStyle w:val="C310B13A15A64B80BA8AD55D7E6CE4F1"/>
          </w:pPr>
          <w:r w:rsidRPr="00E57758">
            <w:rPr>
              <w:rStyle w:val="a3"/>
            </w:rPr>
            <w:t xml:space="preserve">Введите любое содержимое, которое хотите повторить, включая другие элементы управления содержимым. Чтобы </w:t>
          </w:r>
          <w:r w:rsidRPr="00E57758">
            <w:rPr>
              <w:rStyle w:val="a3"/>
            </w:rPr>
            <w:t>повторить части таблицы, вы можете также добавить этот элемент управления вокруг строк таблицы.</w:t>
          </w:r>
        </w:p>
      </w:docPartBody>
    </w:docPart>
    <w:docPart>
      <w:docPartPr>
        <w:name w:val="2FA90F7D6E5B48DD8A0AF7D39D29C43E"/>
        <w:category>
          <w:name w:val="Общие"/>
          <w:gallery w:val="placeholder"/>
        </w:category>
        <w:types>
          <w:type w:val="bbPlcHdr"/>
        </w:types>
        <w:behaviors>
          <w:behavior w:val="content"/>
        </w:behaviors>
        <w:guid w:val="{5A04C080-1E8A-4680-8321-D01C8647237F}"/>
      </w:docPartPr>
      <w:docPartBody>
        <w:p w:rsidR="00E50A5A" w:rsidRDefault="00E50A5A">
          <w:pPr>
            <w:pStyle w:val="2FA90F7D6E5B48DD8A0AF7D39D29C43E"/>
          </w:pPr>
          <w:r w:rsidRPr="00B43AFA">
            <w:rPr>
              <w:rStyle w:val="a3"/>
            </w:rPr>
            <w:t>Место для ввода текста.</w:t>
          </w:r>
        </w:p>
      </w:docPartBody>
    </w:docPart>
    <w:docPart>
      <w:docPartPr>
        <w:name w:val="AFC72527335949E7898A9C1620B6786E"/>
        <w:category>
          <w:name w:val="Общие"/>
          <w:gallery w:val="placeholder"/>
        </w:category>
        <w:types>
          <w:type w:val="bbPlcHdr"/>
        </w:types>
        <w:behaviors>
          <w:behavior w:val="content"/>
        </w:behaviors>
        <w:guid w:val="{0892AD28-A570-4D56-97E6-9BFD71D37C0F}"/>
      </w:docPartPr>
      <w:docPartBody>
        <w:p w:rsidR="00E50A5A" w:rsidRDefault="00E50A5A">
          <w:pPr>
            <w:pStyle w:val="AFC72527335949E7898A9C1620B6786E"/>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5A"/>
    <w:rsid w:val="00E5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DBE9743CD9C41369B2E5A06CBE9D608">
    <w:name w:val="DDBE9743CD9C41369B2E5A06CBE9D608"/>
  </w:style>
  <w:style w:type="paragraph" w:customStyle="1" w:styleId="2BDDF117959D4B0E90B31AD54AC5ADDF">
    <w:name w:val="2BDDF117959D4B0E90B31AD54AC5ADDF"/>
  </w:style>
  <w:style w:type="paragraph" w:customStyle="1" w:styleId="11C4C45216CD45C2B9CD9F29211CD45A">
    <w:name w:val="11C4C45216CD45C2B9CD9F29211CD45A"/>
  </w:style>
  <w:style w:type="paragraph" w:customStyle="1" w:styleId="B3C68002EA524A4DB2C40A5ED529FF38">
    <w:name w:val="B3C68002EA524A4DB2C40A5ED529FF38"/>
  </w:style>
  <w:style w:type="paragraph" w:customStyle="1" w:styleId="8ABF54DD5FBE4603A7735AD1B753BC8D">
    <w:name w:val="8ABF54DD5FBE4603A7735AD1B753BC8D"/>
  </w:style>
  <w:style w:type="paragraph" w:customStyle="1" w:styleId="7C7C3640CB54442395D6155F1E85C8D5">
    <w:name w:val="7C7C3640CB54442395D6155F1E85C8D5"/>
  </w:style>
  <w:style w:type="paragraph" w:customStyle="1" w:styleId="C310B13A15A64B80BA8AD55D7E6CE4F1">
    <w:name w:val="C310B13A15A64B80BA8AD55D7E6CE4F1"/>
  </w:style>
  <w:style w:type="paragraph" w:customStyle="1" w:styleId="2FA90F7D6E5B48DD8A0AF7D39D29C43E">
    <w:name w:val="2FA90F7D6E5B48DD8A0AF7D39D29C43E"/>
  </w:style>
  <w:style w:type="paragraph" w:customStyle="1" w:styleId="AFC72527335949E7898A9C1620B6786E">
    <w:name w:val="AFC72527335949E7898A9C1620B67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15" ma:contentTypeDescription="Create a new document." ma:contentTypeScope="" ma:versionID="68fcecce23a51a6b51cff274470940e2">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50612c2bc244d579616a54a7cbf1ff9a"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4DDFC-030F-456D-BDAE-E18AD1A0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3107</Words>
  <Characters>21347</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Конных Максим Андреевич</cp:lastModifiedBy>
  <cp:revision>2</cp:revision>
  <cp:lastPrinted>2014-10-29T14:26:00Z</cp:lastPrinted>
  <dcterms:created xsi:type="dcterms:W3CDTF">2022-10-17T10:02:00Z</dcterms:created>
  <dcterms:modified xsi:type="dcterms:W3CDTF">2022-10-19T11:19:00Z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